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A167" w14:textId="40496E19" w:rsidR="007F3AB0" w:rsidRPr="00C1009A" w:rsidRDefault="002D0904" w:rsidP="002975E2">
      <w:pPr>
        <w:tabs>
          <w:tab w:val="right" w:pos="9356"/>
        </w:tabs>
        <w:spacing w:after="0" w:line="360" w:lineRule="auto"/>
        <w:rPr>
          <w:rFonts w:cstheme="minorHAnsi"/>
          <w:sz w:val="20"/>
          <w:lang w:val="en-GB"/>
        </w:rPr>
      </w:pPr>
      <w:r w:rsidRPr="00C1009A">
        <w:rPr>
          <w:rFonts w:cstheme="minorHAnsi"/>
          <w:lang w:val="en-GB"/>
        </w:rPr>
        <w:t>PRESS</w:t>
      </w:r>
      <w:r w:rsidR="0040572A" w:rsidRPr="00C1009A">
        <w:rPr>
          <w:rFonts w:cstheme="minorHAnsi"/>
          <w:lang w:val="en-GB"/>
        </w:rPr>
        <w:t xml:space="preserve"> RELEASE</w:t>
      </w:r>
      <w:r w:rsidRPr="00C1009A">
        <w:rPr>
          <w:rFonts w:cstheme="minorHAnsi"/>
          <w:lang w:val="en-GB"/>
        </w:rPr>
        <w:tab/>
      </w:r>
      <w:r w:rsidR="006E0380" w:rsidRPr="00C1009A">
        <w:rPr>
          <w:rFonts w:cstheme="minorHAnsi"/>
          <w:sz w:val="18"/>
          <w:lang w:val="en-GB"/>
        </w:rPr>
        <w:t>March 2</w:t>
      </w:r>
      <w:r w:rsidR="00541D41">
        <w:rPr>
          <w:rFonts w:cstheme="minorHAnsi"/>
          <w:sz w:val="18"/>
          <w:lang w:val="en-GB"/>
        </w:rPr>
        <w:t>5</w:t>
      </w:r>
      <w:r w:rsidR="006E0380" w:rsidRPr="00C1009A">
        <w:rPr>
          <w:rFonts w:cstheme="minorHAnsi"/>
          <w:sz w:val="18"/>
          <w:lang w:val="en-GB"/>
        </w:rPr>
        <w:t>th</w:t>
      </w:r>
      <w:r w:rsidR="0040572A" w:rsidRPr="00C1009A">
        <w:rPr>
          <w:rFonts w:cstheme="minorHAnsi"/>
          <w:sz w:val="18"/>
          <w:lang w:val="en-GB"/>
        </w:rPr>
        <w:t xml:space="preserve">, </w:t>
      </w:r>
      <w:r w:rsidRPr="00C1009A">
        <w:rPr>
          <w:rFonts w:cstheme="minorHAnsi"/>
          <w:sz w:val="18"/>
          <w:lang w:val="en-GB"/>
        </w:rPr>
        <w:t>2021</w:t>
      </w:r>
    </w:p>
    <w:p w14:paraId="224ADA31" w14:textId="77777777" w:rsidR="0040572A" w:rsidRPr="00C1009A" w:rsidRDefault="0040572A" w:rsidP="002D0904">
      <w:pPr>
        <w:spacing w:after="0" w:line="360" w:lineRule="auto"/>
        <w:rPr>
          <w:rFonts w:cstheme="minorHAnsi"/>
          <w:lang w:val="en-GB"/>
        </w:rPr>
      </w:pPr>
    </w:p>
    <w:p w14:paraId="45078F0D" w14:textId="77777777" w:rsidR="006E0380" w:rsidRPr="00E6337C" w:rsidRDefault="006E0380" w:rsidP="006E0380">
      <w:pPr>
        <w:spacing w:after="0" w:line="360" w:lineRule="auto"/>
        <w:jc w:val="both"/>
        <w:rPr>
          <w:b/>
          <w:bCs/>
          <w:sz w:val="28"/>
          <w:szCs w:val="28"/>
          <w:lang w:val="en-GB"/>
        </w:rPr>
      </w:pPr>
      <w:r w:rsidRPr="00E6337C">
        <w:rPr>
          <w:b/>
          <w:bCs/>
          <w:sz w:val="28"/>
          <w:szCs w:val="28"/>
          <w:lang w:val="en-GB"/>
        </w:rPr>
        <w:t>Successful test in Ulm with electric waste collection vehicle from Quantron AG</w:t>
      </w:r>
    </w:p>
    <w:p w14:paraId="4E07AD47" w14:textId="77777777" w:rsidR="006E0380" w:rsidRDefault="006E0380" w:rsidP="006E0380">
      <w:pPr>
        <w:pStyle w:val="Listenabsatz"/>
        <w:numPr>
          <w:ilvl w:val="0"/>
          <w:numId w:val="1"/>
        </w:numPr>
        <w:spacing w:line="360" w:lineRule="auto"/>
        <w:jc w:val="both"/>
        <w:rPr>
          <w:rFonts w:eastAsia="Times New Roman"/>
          <w:color w:val="26282A"/>
          <w:lang w:val="en-GB"/>
        </w:rPr>
      </w:pPr>
      <w:r w:rsidRPr="00E6337C">
        <w:rPr>
          <w:rFonts w:eastAsia="Times New Roman"/>
          <w:color w:val="26282A"/>
          <w:lang w:val="en-GB"/>
        </w:rPr>
        <w:t xml:space="preserve">Waste disposal company of the city of Ulm </w:t>
      </w:r>
      <w:r>
        <w:rPr>
          <w:rFonts w:eastAsia="Times New Roman"/>
          <w:color w:val="26282A"/>
          <w:lang w:val="en-GB"/>
        </w:rPr>
        <w:t xml:space="preserve">(Germany) </w:t>
      </w:r>
      <w:r w:rsidRPr="00E6337C">
        <w:rPr>
          <w:rFonts w:eastAsia="Times New Roman"/>
          <w:color w:val="26282A"/>
          <w:lang w:val="en-GB"/>
        </w:rPr>
        <w:t xml:space="preserve">tested fully electric </w:t>
      </w:r>
      <w:proofErr w:type="spellStart"/>
      <w:r w:rsidRPr="00E6337C">
        <w:rPr>
          <w:rFonts w:eastAsia="Times New Roman"/>
          <w:color w:val="26282A"/>
          <w:lang w:val="en-GB"/>
        </w:rPr>
        <w:t>Econic</w:t>
      </w:r>
      <w:proofErr w:type="spellEnd"/>
      <w:r w:rsidRPr="00E6337C">
        <w:rPr>
          <w:rFonts w:eastAsia="Times New Roman"/>
          <w:color w:val="26282A"/>
          <w:lang w:val="en-GB"/>
        </w:rPr>
        <w:t xml:space="preserve"> from </w:t>
      </w:r>
      <w:proofErr w:type="spellStart"/>
      <w:r w:rsidRPr="00E6337C">
        <w:rPr>
          <w:rFonts w:eastAsia="Times New Roman"/>
          <w:color w:val="26282A"/>
          <w:lang w:val="en-GB"/>
        </w:rPr>
        <w:t>Quantron</w:t>
      </w:r>
      <w:proofErr w:type="spellEnd"/>
    </w:p>
    <w:p w14:paraId="178F688B" w14:textId="77777777" w:rsidR="006E0380" w:rsidRPr="00E6337C" w:rsidRDefault="006E0380" w:rsidP="006E0380">
      <w:pPr>
        <w:pStyle w:val="Listenabsatz"/>
        <w:numPr>
          <w:ilvl w:val="0"/>
          <w:numId w:val="1"/>
        </w:numPr>
        <w:spacing w:line="360" w:lineRule="auto"/>
        <w:jc w:val="both"/>
        <w:rPr>
          <w:rFonts w:eastAsia="Times New Roman"/>
          <w:color w:val="26282A"/>
          <w:lang w:val="en-GB"/>
        </w:rPr>
      </w:pPr>
      <w:r w:rsidRPr="00E6337C">
        <w:rPr>
          <w:rFonts w:eastAsia="Times New Roman"/>
          <w:color w:val="26282A"/>
          <w:lang w:val="en-GB"/>
        </w:rPr>
        <w:t>"emission-free and quiet - a great benefit for residents and refuse collectors".</w:t>
      </w:r>
    </w:p>
    <w:p w14:paraId="73AA579D" w14:textId="77777777" w:rsidR="006E0380" w:rsidRPr="00E6337C" w:rsidRDefault="006E0380" w:rsidP="00C1009A">
      <w:pPr>
        <w:spacing w:after="0" w:line="324" w:lineRule="auto"/>
        <w:jc w:val="both"/>
        <w:rPr>
          <w:rFonts w:cstheme="minorHAnsi"/>
          <w:szCs w:val="28"/>
          <w:lang w:val="en-GB"/>
        </w:rPr>
      </w:pPr>
      <w:r w:rsidRPr="00E6337C">
        <w:rPr>
          <w:rFonts w:cstheme="minorHAnsi"/>
          <w:szCs w:val="28"/>
          <w:lang w:val="en-GB"/>
        </w:rPr>
        <w:t xml:space="preserve">For a </w:t>
      </w:r>
      <w:r>
        <w:rPr>
          <w:rFonts w:cstheme="minorHAnsi"/>
          <w:szCs w:val="28"/>
          <w:lang w:val="en-GB"/>
        </w:rPr>
        <w:t xml:space="preserve">whole </w:t>
      </w:r>
      <w:r w:rsidRPr="00E6337C">
        <w:rPr>
          <w:rFonts w:cstheme="minorHAnsi"/>
          <w:szCs w:val="28"/>
          <w:lang w:val="en-GB"/>
        </w:rPr>
        <w:t>two weeks, the waste disposal company of the city of Ulm (EBU) was in continuous operation with the Q-</w:t>
      </w:r>
      <w:proofErr w:type="spellStart"/>
      <w:r w:rsidRPr="00E6337C">
        <w:rPr>
          <w:rFonts w:cstheme="minorHAnsi"/>
          <w:szCs w:val="28"/>
          <w:lang w:val="en-GB"/>
        </w:rPr>
        <w:t>Econic</w:t>
      </w:r>
      <w:proofErr w:type="spellEnd"/>
      <w:r w:rsidRPr="00E6337C">
        <w:rPr>
          <w:rFonts w:cstheme="minorHAnsi"/>
          <w:szCs w:val="28"/>
          <w:lang w:val="en-GB"/>
        </w:rPr>
        <w:t xml:space="preserve">, a fully electric </w:t>
      </w:r>
      <w:r>
        <w:rPr>
          <w:rFonts w:cstheme="minorHAnsi"/>
          <w:szCs w:val="28"/>
          <w:lang w:val="en-GB"/>
        </w:rPr>
        <w:t>waste</w:t>
      </w:r>
      <w:r w:rsidRPr="00E6337C">
        <w:rPr>
          <w:rFonts w:cstheme="minorHAnsi"/>
          <w:szCs w:val="28"/>
          <w:lang w:val="en-GB"/>
        </w:rPr>
        <w:t xml:space="preserve"> collection vehicle from the e-mobility specialist Quantron AG. </w:t>
      </w:r>
    </w:p>
    <w:p w14:paraId="68F007EF" w14:textId="77777777" w:rsidR="006E0380" w:rsidRPr="00E6337C" w:rsidRDefault="006E0380" w:rsidP="00C1009A">
      <w:pPr>
        <w:spacing w:after="0" w:line="324" w:lineRule="auto"/>
        <w:jc w:val="both"/>
        <w:rPr>
          <w:rFonts w:cstheme="minorHAnsi"/>
          <w:szCs w:val="28"/>
          <w:lang w:val="en-GB"/>
        </w:rPr>
      </w:pPr>
    </w:p>
    <w:p w14:paraId="5B6D5D39" w14:textId="579ED406" w:rsidR="006E0380" w:rsidRPr="00E6337C" w:rsidRDefault="006E0380" w:rsidP="00C1009A">
      <w:pPr>
        <w:spacing w:after="0" w:line="324" w:lineRule="auto"/>
        <w:jc w:val="both"/>
        <w:rPr>
          <w:rFonts w:cstheme="minorHAnsi"/>
          <w:szCs w:val="28"/>
          <w:lang w:val="en-GB"/>
        </w:rPr>
      </w:pPr>
      <w:r w:rsidRPr="00E6337C">
        <w:rPr>
          <w:rFonts w:cstheme="minorHAnsi"/>
          <w:szCs w:val="28"/>
          <w:lang w:val="en-GB"/>
        </w:rPr>
        <w:t xml:space="preserve">The test was designed to test the suitability of alternative drives for municipal use. In the city of around 130,000 inhabitants, the </w:t>
      </w:r>
      <w:r>
        <w:rPr>
          <w:rFonts w:cstheme="minorHAnsi"/>
          <w:szCs w:val="28"/>
          <w:lang w:val="en-GB"/>
        </w:rPr>
        <w:t>waste</w:t>
      </w:r>
      <w:r w:rsidRPr="00E6337C">
        <w:rPr>
          <w:rFonts w:cstheme="minorHAnsi"/>
          <w:szCs w:val="28"/>
          <w:lang w:val="en-GB"/>
        </w:rPr>
        <w:t xml:space="preserve"> collectors used their environmentally friendly </w:t>
      </w:r>
      <w:r>
        <w:rPr>
          <w:rFonts w:cstheme="minorHAnsi"/>
          <w:szCs w:val="28"/>
          <w:lang w:val="en-GB"/>
        </w:rPr>
        <w:t>waste</w:t>
      </w:r>
      <w:r w:rsidRPr="00E6337C">
        <w:rPr>
          <w:rFonts w:cstheme="minorHAnsi"/>
          <w:szCs w:val="28"/>
          <w:lang w:val="en-GB"/>
        </w:rPr>
        <w:t xml:space="preserve"> vehicle from Quantron to empty around 900 </w:t>
      </w:r>
      <w:r>
        <w:rPr>
          <w:rFonts w:cstheme="minorHAnsi"/>
          <w:szCs w:val="28"/>
          <w:lang w:val="en-GB"/>
        </w:rPr>
        <w:t>waste bins</w:t>
      </w:r>
      <w:r w:rsidRPr="00E6337C">
        <w:rPr>
          <w:rFonts w:cstheme="minorHAnsi"/>
          <w:szCs w:val="28"/>
          <w:lang w:val="en-GB"/>
        </w:rPr>
        <w:t xml:space="preserve"> every day over a distance of 80 </w:t>
      </w:r>
      <w:r w:rsidR="00D26ADC" w:rsidRPr="00E6337C">
        <w:rPr>
          <w:rFonts w:cstheme="minorHAnsi"/>
          <w:szCs w:val="28"/>
          <w:lang w:val="en-GB"/>
        </w:rPr>
        <w:t>kilometres</w:t>
      </w:r>
      <w:r w:rsidRPr="00E6337C">
        <w:rPr>
          <w:rFonts w:cstheme="minorHAnsi"/>
          <w:szCs w:val="28"/>
          <w:lang w:val="en-GB"/>
        </w:rPr>
        <w:t xml:space="preserve"> on average. During the test phase, the Q-</w:t>
      </w:r>
      <w:proofErr w:type="spellStart"/>
      <w:r w:rsidRPr="00E6337C">
        <w:rPr>
          <w:rFonts w:cstheme="minorHAnsi"/>
          <w:szCs w:val="28"/>
          <w:lang w:val="en-GB"/>
        </w:rPr>
        <w:t>Econic</w:t>
      </w:r>
      <w:proofErr w:type="spellEnd"/>
      <w:r w:rsidRPr="00E6337C">
        <w:rPr>
          <w:rFonts w:cstheme="minorHAnsi"/>
          <w:szCs w:val="28"/>
          <w:lang w:val="en-GB"/>
        </w:rPr>
        <w:t xml:space="preserve"> not only impressed with its emission-free and quiet operation, but also with sufficient battery capacity. As a result, the regular working day of the </w:t>
      </w:r>
      <w:r>
        <w:rPr>
          <w:rFonts w:cstheme="minorHAnsi"/>
          <w:szCs w:val="28"/>
          <w:lang w:val="en-GB"/>
        </w:rPr>
        <w:t>waste</w:t>
      </w:r>
      <w:r w:rsidRPr="00E6337C">
        <w:rPr>
          <w:rFonts w:cstheme="minorHAnsi"/>
          <w:szCs w:val="28"/>
          <w:lang w:val="en-GB"/>
        </w:rPr>
        <w:t xml:space="preserve"> collectors could be completed more pleasantly and with success. In addition, the vehicle mastered the road gradients of Ulm without any problems.</w:t>
      </w:r>
    </w:p>
    <w:p w14:paraId="0D9E4826" w14:textId="77777777" w:rsidR="006E0380" w:rsidRPr="00E6337C" w:rsidRDefault="006E0380" w:rsidP="00C1009A">
      <w:pPr>
        <w:spacing w:after="0" w:line="324" w:lineRule="auto"/>
        <w:jc w:val="both"/>
        <w:rPr>
          <w:rFonts w:cstheme="minorHAnsi"/>
          <w:szCs w:val="28"/>
          <w:lang w:val="en-GB"/>
        </w:rPr>
      </w:pPr>
    </w:p>
    <w:p w14:paraId="0C4297A0" w14:textId="77777777" w:rsidR="006E0380" w:rsidRPr="00E6337C" w:rsidRDefault="006E0380" w:rsidP="00C1009A">
      <w:pPr>
        <w:spacing w:after="0" w:line="324" w:lineRule="auto"/>
        <w:jc w:val="both"/>
        <w:rPr>
          <w:rFonts w:cstheme="minorHAnsi"/>
          <w:szCs w:val="28"/>
          <w:lang w:val="en-GB"/>
        </w:rPr>
      </w:pPr>
      <w:r w:rsidRPr="00E6337C">
        <w:rPr>
          <w:rFonts w:cstheme="minorHAnsi"/>
          <w:szCs w:val="28"/>
          <w:lang w:val="en-GB"/>
        </w:rPr>
        <w:t xml:space="preserve">The EBU expressed their satisfaction with the test deployment of </w:t>
      </w:r>
      <w:proofErr w:type="spellStart"/>
      <w:r w:rsidRPr="00E6337C">
        <w:rPr>
          <w:rFonts w:cstheme="minorHAnsi"/>
          <w:szCs w:val="28"/>
          <w:lang w:val="en-GB"/>
        </w:rPr>
        <w:t>Quantron's</w:t>
      </w:r>
      <w:proofErr w:type="spellEnd"/>
      <w:r w:rsidRPr="00E6337C">
        <w:rPr>
          <w:rFonts w:cstheme="minorHAnsi"/>
          <w:szCs w:val="28"/>
          <w:lang w:val="en-GB"/>
        </w:rPr>
        <w:t xml:space="preserve"> Q-</w:t>
      </w:r>
      <w:proofErr w:type="spellStart"/>
      <w:r w:rsidRPr="00E6337C">
        <w:rPr>
          <w:rFonts w:cstheme="minorHAnsi"/>
          <w:szCs w:val="28"/>
          <w:lang w:val="en-GB"/>
        </w:rPr>
        <w:t>Econic</w:t>
      </w:r>
      <w:proofErr w:type="spellEnd"/>
      <w:r w:rsidRPr="00E6337C">
        <w:rPr>
          <w:rFonts w:cstheme="minorHAnsi"/>
          <w:szCs w:val="28"/>
          <w:lang w:val="en-GB"/>
        </w:rPr>
        <w:t xml:space="preserve">: "The biggest advantage of the vehicle is its environmental friendliness: thanks to the all-electric drive and body, the vehicle runs emission-free - and quietly. A great benefit not only for local residents, but also for the </w:t>
      </w:r>
      <w:r>
        <w:rPr>
          <w:rFonts w:cstheme="minorHAnsi"/>
          <w:szCs w:val="28"/>
          <w:lang w:val="en-GB"/>
        </w:rPr>
        <w:t>waste</w:t>
      </w:r>
      <w:r w:rsidRPr="00E6337C">
        <w:rPr>
          <w:rFonts w:cstheme="minorHAnsi"/>
          <w:szCs w:val="28"/>
          <w:lang w:val="en-GB"/>
        </w:rPr>
        <w:t xml:space="preserve"> collectors who were on the road with the vehicle and are most affected by engine noise and exhaust fumes."</w:t>
      </w:r>
    </w:p>
    <w:p w14:paraId="02948958" w14:textId="05AEA74A" w:rsidR="008B3F00" w:rsidRPr="006E0380" w:rsidRDefault="008B3F00" w:rsidP="00C1009A">
      <w:pPr>
        <w:spacing w:after="0" w:line="324" w:lineRule="auto"/>
        <w:jc w:val="both"/>
        <w:rPr>
          <w:rFonts w:cstheme="minorHAnsi"/>
          <w:sz w:val="18"/>
          <w:szCs w:val="28"/>
          <w:lang w:val="en-GB"/>
        </w:rPr>
      </w:pPr>
    </w:p>
    <w:p w14:paraId="72621E88" w14:textId="393A2B36" w:rsidR="008B3F00" w:rsidRPr="006E0380" w:rsidRDefault="008B3F00" w:rsidP="002D0904">
      <w:pPr>
        <w:spacing w:after="0" w:line="324" w:lineRule="auto"/>
        <w:rPr>
          <w:rFonts w:cstheme="minorHAnsi"/>
          <w:sz w:val="18"/>
          <w:szCs w:val="28"/>
          <w:lang w:val="en-GB"/>
        </w:rPr>
      </w:pPr>
    </w:p>
    <w:p w14:paraId="16B06AF6" w14:textId="77777777" w:rsidR="00C1009A" w:rsidRDefault="00C1009A" w:rsidP="002D0904">
      <w:pPr>
        <w:spacing w:after="0" w:line="324" w:lineRule="auto"/>
        <w:rPr>
          <w:rFonts w:cstheme="minorHAnsi"/>
          <w:sz w:val="18"/>
          <w:szCs w:val="28"/>
          <w:lang w:val="en-GB"/>
        </w:rPr>
      </w:pPr>
    </w:p>
    <w:p w14:paraId="7FE88349" w14:textId="3A30E294" w:rsidR="008B3F00" w:rsidRPr="006E0380" w:rsidRDefault="008B3F00" w:rsidP="002D0904">
      <w:pPr>
        <w:spacing w:after="0" w:line="324" w:lineRule="auto"/>
        <w:rPr>
          <w:rFonts w:cstheme="minorHAnsi"/>
          <w:sz w:val="18"/>
          <w:szCs w:val="28"/>
          <w:lang w:val="en-GB"/>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16"/>
      </w:tblGrid>
      <w:tr w:rsidR="007E5F19" w:rsidRPr="00C1009A" w14:paraId="12F1C87D" w14:textId="77777777" w:rsidTr="000131D1">
        <w:tc>
          <w:tcPr>
            <w:tcW w:w="7088" w:type="dxa"/>
          </w:tcPr>
          <w:p w14:paraId="7909E9A1" w14:textId="7A9C2ABE" w:rsidR="007E5F19" w:rsidRPr="00B03E4E" w:rsidRDefault="005A2100" w:rsidP="002030B7">
            <w:pPr>
              <w:spacing w:line="324" w:lineRule="auto"/>
              <w:ind w:right="597"/>
              <w:rPr>
                <w:rFonts w:cstheme="minorHAnsi"/>
                <w:b/>
                <w:lang w:val="en-US"/>
              </w:rPr>
            </w:pPr>
            <w:r w:rsidRPr="00B03E4E">
              <w:rPr>
                <w:rFonts w:cstheme="minorHAnsi"/>
                <w:b/>
                <w:lang w:val="en-US"/>
              </w:rPr>
              <w:t>Picture</w:t>
            </w:r>
            <w:r w:rsidR="00F65FE9" w:rsidRPr="00B03E4E">
              <w:rPr>
                <w:rFonts w:cstheme="minorHAnsi"/>
                <w:b/>
                <w:lang w:val="en-US"/>
              </w:rPr>
              <w:t xml:space="preserve"> (preview)</w:t>
            </w:r>
            <w:r w:rsidR="002608C3">
              <w:t xml:space="preserve"> </w:t>
            </w:r>
          </w:p>
          <w:p w14:paraId="0C54ADDE" w14:textId="380E4A6B" w:rsidR="007E5F19" w:rsidRPr="00B03E4E" w:rsidRDefault="00F65FE9" w:rsidP="000859FF">
            <w:pPr>
              <w:spacing w:line="324" w:lineRule="auto"/>
              <w:ind w:right="176"/>
              <w:rPr>
                <w:rFonts w:cstheme="minorHAnsi"/>
                <w:lang w:val="en-US"/>
              </w:rPr>
            </w:pPr>
            <w:r w:rsidRPr="00B03E4E">
              <w:rPr>
                <w:rFonts w:cstheme="minorHAnsi"/>
                <w:lang w:val="en-US"/>
              </w:rPr>
              <w:t>Original</w:t>
            </w:r>
            <w:r w:rsidR="000859FF">
              <w:rPr>
                <w:rFonts w:cstheme="minorHAnsi"/>
                <w:lang w:val="en-US"/>
              </w:rPr>
              <w:t xml:space="preserve"> picture in low-res and hi-res is attached in the email </w:t>
            </w:r>
          </w:p>
        </w:tc>
        <w:tc>
          <w:tcPr>
            <w:tcW w:w="2268" w:type="dxa"/>
          </w:tcPr>
          <w:p w14:paraId="279ED22D" w14:textId="5420A98B" w:rsidR="007E5F19" w:rsidRPr="000131D1" w:rsidRDefault="002608C3" w:rsidP="002D0904">
            <w:pPr>
              <w:spacing w:line="324" w:lineRule="auto"/>
              <w:rPr>
                <w:rFonts w:cstheme="minorHAnsi"/>
                <w:lang w:val="en-GB"/>
              </w:rPr>
            </w:pPr>
            <w:r>
              <w:rPr>
                <w:noProof/>
              </w:rPr>
              <w:drawing>
                <wp:inline distT="0" distB="0" distL="0" distR="0" wp14:anchorId="135B53A0" wp14:editId="55A7442B">
                  <wp:extent cx="1329690" cy="8763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690" cy="876300"/>
                          </a:xfrm>
                          <a:prstGeom prst="rect">
                            <a:avLst/>
                          </a:prstGeom>
                          <a:noFill/>
                          <a:ln>
                            <a:noFill/>
                          </a:ln>
                        </pic:spPr>
                      </pic:pic>
                    </a:graphicData>
                  </a:graphic>
                </wp:inline>
              </w:drawing>
            </w:r>
          </w:p>
        </w:tc>
      </w:tr>
    </w:tbl>
    <w:p w14:paraId="60A52977" w14:textId="77777777" w:rsidR="00F65FE9" w:rsidRPr="000131D1" w:rsidRDefault="00F65FE9" w:rsidP="00FF0798">
      <w:pPr>
        <w:spacing w:after="0" w:line="324" w:lineRule="auto"/>
        <w:rPr>
          <w:rFonts w:cstheme="minorHAnsi"/>
          <w:b/>
          <w:lang w:val="en-GB"/>
        </w:rPr>
      </w:pPr>
    </w:p>
    <w:p w14:paraId="3B34B411" w14:textId="77777777" w:rsidR="00FF0798" w:rsidRPr="00B03E4E" w:rsidRDefault="00955460" w:rsidP="00FF0798">
      <w:pPr>
        <w:spacing w:after="0" w:line="324" w:lineRule="auto"/>
        <w:rPr>
          <w:rFonts w:cstheme="minorHAnsi"/>
          <w:b/>
          <w:lang w:val="en-US"/>
        </w:rPr>
      </w:pPr>
      <w:r w:rsidRPr="00B03E4E">
        <w:rPr>
          <w:rFonts w:cstheme="minorHAnsi"/>
          <w:b/>
          <w:lang w:val="en-US"/>
        </w:rPr>
        <w:t>Caption</w:t>
      </w:r>
    </w:p>
    <w:p w14:paraId="664EB851" w14:textId="50409457" w:rsidR="00FF0798" w:rsidRPr="00B03E4E" w:rsidRDefault="006E0380" w:rsidP="002D0904">
      <w:pPr>
        <w:spacing w:after="0" w:line="324" w:lineRule="auto"/>
        <w:rPr>
          <w:rFonts w:cstheme="minorHAnsi"/>
          <w:lang w:val="en-US"/>
        </w:rPr>
      </w:pPr>
      <w:r w:rsidRPr="006E0380">
        <w:rPr>
          <w:rFonts w:cstheme="minorHAnsi"/>
          <w:lang w:val="en-US"/>
        </w:rPr>
        <w:t xml:space="preserve">The Quantron AG </w:t>
      </w:r>
      <w:r>
        <w:rPr>
          <w:rFonts w:cstheme="minorHAnsi"/>
          <w:lang w:val="en-US"/>
        </w:rPr>
        <w:t>waste</w:t>
      </w:r>
      <w:r w:rsidRPr="006E0380">
        <w:rPr>
          <w:rFonts w:cstheme="minorHAnsi"/>
          <w:lang w:val="en-US"/>
        </w:rPr>
        <w:t xml:space="preserve"> collection vehicle in test use at the waste disposal operations of the city of Ulm</w:t>
      </w:r>
    </w:p>
    <w:p w14:paraId="7501F688" w14:textId="77777777" w:rsidR="00AE78E4" w:rsidRPr="00B03E4E" w:rsidRDefault="00AE78E4" w:rsidP="00955460">
      <w:pPr>
        <w:spacing w:after="0" w:line="324" w:lineRule="auto"/>
        <w:rPr>
          <w:rFonts w:cstheme="minorHAnsi"/>
          <w:lang w:val="en-US"/>
        </w:rPr>
      </w:pPr>
    </w:p>
    <w:p w14:paraId="675BA9F4" w14:textId="45FAFD0B" w:rsidR="00955460" w:rsidRPr="00B03E4E" w:rsidRDefault="00955460" w:rsidP="00955460">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w:t>
      </w:r>
      <w:r w:rsidR="00AE78E4" w:rsidRPr="00B03E4E">
        <w:rPr>
          <w:rFonts w:cstheme="minorHAnsi"/>
          <w:b/>
          <w:bCs/>
          <w:i/>
          <w:iCs/>
          <w:sz w:val="20"/>
          <w:szCs w:val="20"/>
          <w:lang w:val="en-US"/>
        </w:rPr>
        <w:t xml:space="preserve"> Quantron AG</w:t>
      </w:r>
      <w:r w:rsidR="00FF0798"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br/>
        <w:t xml:space="preserve">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 also sells batteries and integrated </w:t>
      </w:r>
      <w:r w:rsidR="00D26ADC" w:rsidRPr="00B03E4E">
        <w:rPr>
          <w:rFonts w:cstheme="minorHAnsi"/>
          <w:i/>
          <w:iCs/>
          <w:sz w:val="20"/>
          <w:szCs w:val="20"/>
          <w:lang w:val="en-US"/>
        </w:rPr>
        <w:t>customized</w:t>
      </w:r>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4293DADE" w14:textId="77777777" w:rsidR="00955460" w:rsidRPr="00B03E4E" w:rsidRDefault="00955460" w:rsidP="00955460">
      <w:pPr>
        <w:spacing w:after="0" w:line="324" w:lineRule="auto"/>
        <w:ind w:right="597"/>
        <w:jc w:val="both"/>
        <w:rPr>
          <w:rFonts w:cstheme="minorHAnsi"/>
          <w:i/>
          <w:iCs/>
          <w:sz w:val="20"/>
          <w:szCs w:val="20"/>
          <w:lang w:val="en-US"/>
        </w:rPr>
      </w:pPr>
      <w:r w:rsidRPr="00B03E4E">
        <w:rPr>
          <w:rFonts w:cstheme="minorHAnsi"/>
          <w:i/>
          <w:iCs/>
          <w:sz w:val="20"/>
          <w:szCs w:val="20"/>
          <w:lang w:val="en-US"/>
        </w:rPr>
        <w:t>Every day, Quantron researches e-vehicles and emission-free drive technologies to make them even more efficient and economical, thus making a significant contribution to sustainable, environmentally friendly passenger and freight transport. The IPO is planned for the end of 2021.</w:t>
      </w:r>
    </w:p>
    <w:p w14:paraId="3D405FB3" w14:textId="77777777" w:rsidR="00955460" w:rsidRPr="00B03E4E" w:rsidRDefault="00955460" w:rsidP="00955460">
      <w:pPr>
        <w:spacing w:after="0" w:line="324" w:lineRule="auto"/>
        <w:ind w:right="597"/>
        <w:rPr>
          <w:rFonts w:cstheme="minorHAnsi"/>
          <w:i/>
          <w:iCs/>
          <w:sz w:val="20"/>
          <w:szCs w:val="20"/>
          <w:lang w:val="en-US"/>
        </w:rPr>
      </w:pPr>
    </w:p>
    <w:p w14:paraId="69A422D4" w14:textId="77777777" w:rsidR="00955460" w:rsidRPr="00B03E4E" w:rsidRDefault="00955460" w:rsidP="00955460">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58D8FFD2" w14:textId="77777777" w:rsidR="00955460" w:rsidRPr="00B03E4E" w:rsidRDefault="00955460" w:rsidP="00955460">
      <w:pPr>
        <w:spacing w:after="0" w:line="324" w:lineRule="auto"/>
        <w:rPr>
          <w:rFonts w:cstheme="minorHAnsi"/>
          <w:lang w:val="en-US"/>
        </w:rPr>
      </w:pPr>
    </w:p>
    <w:p w14:paraId="17DB0F35" w14:textId="77777777" w:rsidR="002D0904" w:rsidRPr="00B03E4E" w:rsidRDefault="002D0904" w:rsidP="002D0904">
      <w:pPr>
        <w:spacing w:after="0" w:line="324" w:lineRule="auto"/>
        <w:rPr>
          <w:rFonts w:cstheme="minorHAnsi"/>
          <w:lang w:val="en-US"/>
        </w:rPr>
      </w:pPr>
      <w:bookmarkStart w:id="0" w:name="_GoBack"/>
      <w:bookmarkEnd w:id="0"/>
    </w:p>
    <w:p w14:paraId="49E317A8" w14:textId="77777777" w:rsidR="00AE78E4" w:rsidRPr="00B03E4E" w:rsidRDefault="00FF0798" w:rsidP="002D0904">
      <w:pPr>
        <w:spacing w:after="0" w:line="324" w:lineRule="auto"/>
        <w:rPr>
          <w:rFonts w:cstheme="minorHAnsi"/>
          <w:b/>
        </w:rPr>
      </w:pPr>
      <w:r w:rsidRPr="00B03E4E">
        <w:rPr>
          <w:rFonts w:cstheme="minorHAnsi"/>
          <w:b/>
        </w:rPr>
        <w:t>Medi</w:t>
      </w:r>
      <w:r w:rsidR="00B64B6F" w:rsidRPr="00B03E4E">
        <w:rPr>
          <w:rFonts w:cstheme="minorHAnsi"/>
          <w:b/>
        </w:rPr>
        <w:t>a</w:t>
      </w:r>
      <w:r w:rsidR="00955460" w:rsidRPr="00B03E4E">
        <w:rPr>
          <w:rFonts w:cstheme="minorHAnsi"/>
          <w:b/>
        </w:rPr>
        <w:t xml:space="preserve"> </w:t>
      </w:r>
      <w:proofErr w:type="spellStart"/>
      <w:r w:rsidR="00955460" w:rsidRPr="00B03E4E">
        <w:rPr>
          <w:rFonts w:cstheme="minorHAnsi"/>
          <w:b/>
        </w:rPr>
        <w:t>c</w:t>
      </w:r>
      <w:r w:rsidRPr="00B03E4E">
        <w:rPr>
          <w:rFonts w:cstheme="minorHAnsi"/>
          <w:b/>
        </w:rPr>
        <w:t>onta</w:t>
      </w:r>
      <w:r w:rsidR="00955460" w:rsidRPr="00B03E4E">
        <w:rPr>
          <w:rFonts w:cstheme="minorHAnsi"/>
          <w:b/>
        </w:rPr>
        <w:t>c</w:t>
      </w:r>
      <w:r w:rsidRPr="00B03E4E">
        <w:rPr>
          <w:rFonts w:cstheme="minorHAnsi"/>
          <w:b/>
        </w:rPr>
        <w:t>t</w:t>
      </w:r>
      <w:proofErr w:type="spellEnd"/>
    </w:p>
    <w:p w14:paraId="280F52BD" w14:textId="77777777" w:rsidR="00AE78E4" w:rsidRPr="00B03E4E" w:rsidRDefault="009138CA" w:rsidP="002D0904">
      <w:pPr>
        <w:spacing w:after="0" w:line="324" w:lineRule="auto"/>
        <w:rPr>
          <w:rFonts w:cstheme="minorHAnsi"/>
        </w:rPr>
      </w:pPr>
      <w:r w:rsidRPr="00B03E4E">
        <w:rPr>
          <w:rFonts w:cstheme="minorHAnsi"/>
        </w:rPr>
        <w:t>press@quant</w:t>
      </w:r>
      <w:r w:rsidR="00221D25" w:rsidRPr="00B03E4E">
        <w:rPr>
          <w:rFonts w:cstheme="minorHAnsi"/>
        </w:rPr>
        <w:t>r</w:t>
      </w:r>
      <w:r w:rsidRPr="00B03E4E">
        <w:rPr>
          <w:rFonts w:cstheme="minorHAnsi"/>
        </w:rPr>
        <w:t>on.net</w:t>
      </w:r>
    </w:p>
    <w:sectPr w:rsidR="00AE78E4" w:rsidRPr="00B03E4E" w:rsidSect="00196FC0">
      <w:headerReference w:type="default" r:id="rId11"/>
      <w:footerReference w:type="default" r:id="rId12"/>
      <w:pgSz w:w="11906" w:h="16838"/>
      <w:pgMar w:top="3086" w:right="1133" w:bottom="1843"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3B05" w14:textId="77777777" w:rsidR="001C3E2F" w:rsidRDefault="001C3E2F" w:rsidP="00AE78E4">
      <w:pPr>
        <w:spacing w:after="0" w:line="240" w:lineRule="auto"/>
      </w:pPr>
      <w:r>
        <w:separator/>
      </w:r>
    </w:p>
  </w:endnote>
  <w:endnote w:type="continuationSeparator" w:id="0">
    <w:p w14:paraId="2BC9896C" w14:textId="77777777" w:rsidR="001C3E2F" w:rsidRDefault="001C3E2F"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eb ExtraBold">
    <w:altName w:val="Times New Roman"/>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ABB3"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58FF11D6" wp14:editId="4C5C31FB">
          <wp:simplePos x="0" y="0"/>
          <wp:positionH relativeFrom="margin">
            <wp:posOffset>6761</wp:posOffset>
          </wp:positionH>
          <wp:positionV relativeFrom="paragraph">
            <wp:posOffset>34551</wp:posOffset>
          </wp:positionV>
          <wp:extent cx="787773" cy="89648"/>
          <wp:effectExtent l="19050" t="0" r="0" b="0"/>
          <wp:wrapNone/>
          <wp:docPr id="1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309EB251"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532BA16B" w14:textId="02735D6F" w:rsidR="002D0904" w:rsidRPr="00A12F98" w:rsidRDefault="008B3F00" w:rsidP="001A0965">
    <w:pPr>
      <w:pStyle w:val="Fuzeile"/>
      <w:rPr>
        <w:color w:val="595959" w:themeColor="text1" w:themeTint="A6"/>
        <w:sz w:val="20"/>
      </w:rPr>
    </w:pP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07F651F7" wp14:editId="306DE192">
              <wp:simplePos x="0" y="0"/>
              <wp:positionH relativeFrom="rightMargin">
                <wp:posOffset>-249555</wp:posOffset>
              </wp:positionH>
              <wp:positionV relativeFrom="paragraph">
                <wp:posOffset>121920</wp:posOffset>
              </wp:positionV>
              <wp:extent cx="949325" cy="308610"/>
              <wp:effectExtent l="0" t="0" r="3175"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wps:spPr>
                      <wps:txbx>
                        <w:txbxContent>
                          <w:p w14:paraId="640B533F" w14:textId="77777777" w:rsidR="00A60ED5" w:rsidRPr="006B6D9F" w:rsidRDefault="00A60ED5" w:rsidP="00A60ED5">
                            <w:pPr>
                              <w:jc w:val="both"/>
                              <w:rPr>
                                <w:rFonts w:ascii="Anteb ExtraBold" w:hAnsi="Anteb ExtraBold"/>
                                <w:color w:val="0971B7"/>
                                <w:sz w:val="14"/>
                                <w:szCs w:val="14"/>
                              </w:rPr>
                            </w:pPr>
                          </w:p>
                        </w:txbxContent>
                      </wps:txbx>
                      <wps:bodyPr rot="0" vert="horz" wrap="square" lIns="91440" tIns="45720" rIns="91440" bIns="45720" anchor="t" anchorCtr="0" upright="1">
                        <a:noAutofit/>
                      </wps:bodyPr>
                    </wps:wsp>
                    <wps:wsp>
                      <wps:cNvPr id="5" name="Gerader Verbinder 31"/>
                      <wps:cNvCnPr>
                        <a:cxnSpLocks noChangeShapeType="1"/>
                        <a:stCxn id="4" idx="1"/>
                      </wps:cNvCnPr>
                      <wps:spPr bwMode="auto">
                        <a:xfrm>
                          <a:off x="-2281" y="1839"/>
                          <a:ext cx="8631" cy="21"/>
                        </a:xfrm>
                        <a:prstGeom prst="line">
                          <a:avLst/>
                        </a:prstGeom>
                        <a:noFill/>
                        <a:ln w="6350">
                          <a:solidFill>
                            <a:schemeClr val="accent1">
                              <a:lumMod val="100000"/>
                              <a:lumOff val="0"/>
                            </a:schemeClr>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F651F7" id="Gruppieren 32" o:spid="_x0000_s1026"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">
              <v:shapetype id="_x0000_t202" coordsize="21600,21600" o:spt="202" path="m,l,21600r21600,l21600,xe">
                <v:stroke joinstyle="miter"/>
                <v:path gradientshapeok="t" o:connecttype="rect"/>
              </v:shapetype>
              <v:shape id="Text Box 2" o:spid="_x0000_s1027"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0B533F" w14:textId="77777777" w:rsidR="00A60ED5" w:rsidRPr="006B6D9F" w:rsidRDefault="00A60ED5" w:rsidP="00A60ED5">
                      <w:pPr>
                        <w:jc w:val="both"/>
                        <w:rPr>
                          <w:rFonts w:ascii="Anteb ExtraBold" w:hAnsi="Anteb ExtraBold"/>
                          <w:color w:val="0971B7"/>
                          <w:sz w:val="14"/>
                          <w:szCs w:val="14"/>
                        </w:rPr>
                      </w:pPr>
                    </w:p>
                  </w:txbxContent>
                </v:textbox>
              </v:shape>
              <v:line id="Gerader Verbinder 31" o:spid="_x0000_s1028"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4BDC7776" w14:textId="6C7BA41B" w:rsidR="00AE78E4" w:rsidRPr="005D2817" w:rsidRDefault="008B3F00"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0FB313CD" wp14:editId="3D89D9F7">
              <wp:simplePos x="0" y="0"/>
              <wp:positionH relativeFrom="column">
                <wp:posOffset>5605780</wp:posOffset>
              </wp:positionH>
              <wp:positionV relativeFrom="paragraph">
                <wp:posOffset>-67945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1A5CBC3B" w14:textId="77777777" w:rsidR="00B03E4E" w:rsidRPr="00B03E4E" w:rsidRDefault="00B03E4E" w:rsidP="00B03E4E">
                          <w:pPr>
                            <w:rPr>
                              <w:color w:val="0971B7"/>
                              <w:sz w:val="16"/>
                              <w:szCs w:val="16"/>
                            </w:rPr>
                          </w:pPr>
                          <w:proofErr w:type="spellStart"/>
                          <w:r w:rsidRPr="00B03E4E">
                            <w:rPr>
                              <w:bCs/>
                              <w:color w:val="0971B7"/>
                              <w:sz w:val="16"/>
                              <w:szCs w:val="16"/>
                            </w:rPr>
                            <w:t>page</w:t>
                          </w:r>
                          <w:proofErr w:type="spellEnd"/>
                          <w:r w:rsidRPr="00B03E4E">
                            <w:rPr>
                              <w:bCs/>
                              <w:color w:val="0971B7"/>
                              <w:sz w:val="16"/>
                              <w:szCs w:val="16"/>
                            </w:rPr>
                            <w:t xml:space="preserve"> </w:t>
                          </w:r>
                          <w:r w:rsidR="002434CF" w:rsidRPr="00B03E4E">
                            <w:rPr>
                              <w:bCs/>
                              <w:color w:val="0971B7"/>
                              <w:sz w:val="16"/>
                              <w:szCs w:val="16"/>
                            </w:rPr>
                            <w:fldChar w:fldCharType="begin"/>
                          </w:r>
                          <w:r w:rsidRPr="00B03E4E">
                            <w:rPr>
                              <w:bCs/>
                              <w:color w:val="0971B7"/>
                              <w:sz w:val="16"/>
                              <w:szCs w:val="16"/>
                            </w:rPr>
                            <w:instrText>PAGE  \* Arabic  \* MERGEFORMAT</w:instrText>
                          </w:r>
                          <w:r w:rsidR="002434CF" w:rsidRPr="00B03E4E">
                            <w:rPr>
                              <w:bCs/>
                              <w:color w:val="0971B7"/>
                              <w:sz w:val="16"/>
                              <w:szCs w:val="16"/>
                            </w:rPr>
                            <w:fldChar w:fldCharType="separate"/>
                          </w:r>
                          <w:r w:rsidR="00444959">
                            <w:rPr>
                              <w:bCs/>
                              <w:noProof/>
                              <w:color w:val="0971B7"/>
                              <w:sz w:val="16"/>
                              <w:szCs w:val="16"/>
                            </w:rPr>
                            <w:t>1</w:t>
                          </w:r>
                          <w:r w:rsidR="002434CF" w:rsidRPr="00B03E4E">
                            <w:rPr>
                              <w:bCs/>
                              <w:color w:val="0971B7"/>
                              <w:sz w:val="16"/>
                              <w:szCs w:val="16"/>
                            </w:rPr>
                            <w:fldChar w:fldCharType="end"/>
                          </w:r>
                          <w:r w:rsidRPr="00B03E4E">
                            <w:rPr>
                              <w:color w:val="0971B7"/>
                              <w:sz w:val="16"/>
                              <w:szCs w:val="16"/>
                            </w:rPr>
                            <w:t xml:space="preserve"> </w:t>
                          </w:r>
                          <w:proofErr w:type="spellStart"/>
                          <w:r w:rsidRPr="00B03E4E">
                            <w:rPr>
                              <w:color w:val="0971B7"/>
                              <w:sz w:val="16"/>
                              <w:szCs w:val="16"/>
                            </w:rPr>
                            <w:t>of</w:t>
                          </w:r>
                          <w:proofErr w:type="spellEnd"/>
                          <w:r>
                            <w:rPr>
                              <w:color w:val="0971B7"/>
                              <w:sz w:val="16"/>
                              <w:szCs w:val="16"/>
                            </w:rPr>
                            <w:t xml:space="preserve"> </w:t>
                          </w:r>
                          <w:r w:rsidRPr="00B03E4E">
                            <w:rPr>
                              <w:color w:val="0971B7"/>
                              <w:sz w:val="16"/>
                              <w:szCs w:val="16"/>
                            </w:rPr>
                            <w:t xml:space="preserve"> </w:t>
                          </w:r>
                          <w:r w:rsidR="00D26ADC">
                            <w:fldChar w:fldCharType="begin"/>
                          </w:r>
                          <w:r w:rsidR="00D26ADC">
                            <w:instrText>NUMPAGES  \* Arabic  \* MERGEFORMAT</w:instrText>
                          </w:r>
                          <w:r w:rsidR="00D26ADC">
                            <w:fldChar w:fldCharType="separate"/>
                          </w:r>
                          <w:r w:rsidR="00444959" w:rsidRPr="00444959">
                            <w:rPr>
                              <w:bCs/>
                              <w:noProof/>
                              <w:color w:val="0971B7"/>
                              <w:sz w:val="16"/>
                              <w:szCs w:val="16"/>
                            </w:rPr>
                            <w:t>2</w:t>
                          </w:r>
                          <w:r w:rsidR="00D26ADC">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13CD" id="Textfeld 2" o:spid="_x0000_s1029" type="#_x0000_t202" style="position:absolute;margin-left:441.4pt;margin-top:-5.3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ilDwIAAPs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" filled="f" stroked="f">
              <v:textbox>
                <w:txbxContent>
                  <w:p w14:paraId="1A5CBC3B" w14:textId="77777777" w:rsidR="00B03E4E" w:rsidRPr="00B03E4E" w:rsidRDefault="00B03E4E" w:rsidP="00B03E4E">
                    <w:pPr>
                      <w:rPr>
                        <w:color w:val="0971B7"/>
                        <w:sz w:val="16"/>
                        <w:szCs w:val="16"/>
                      </w:rPr>
                    </w:pPr>
                    <w:proofErr w:type="spellStart"/>
                    <w:r w:rsidRPr="00B03E4E">
                      <w:rPr>
                        <w:bCs/>
                        <w:color w:val="0971B7"/>
                        <w:sz w:val="16"/>
                        <w:szCs w:val="16"/>
                      </w:rPr>
                      <w:t>page</w:t>
                    </w:r>
                    <w:proofErr w:type="spellEnd"/>
                    <w:r w:rsidRPr="00B03E4E">
                      <w:rPr>
                        <w:bCs/>
                        <w:color w:val="0971B7"/>
                        <w:sz w:val="16"/>
                        <w:szCs w:val="16"/>
                      </w:rPr>
                      <w:t xml:space="preserve"> </w:t>
                    </w:r>
                    <w:r w:rsidR="002434CF" w:rsidRPr="00B03E4E">
                      <w:rPr>
                        <w:bCs/>
                        <w:color w:val="0971B7"/>
                        <w:sz w:val="16"/>
                        <w:szCs w:val="16"/>
                      </w:rPr>
                      <w:fldChar w:fldCharType="begin"/>
                    </w:r>
                    <w:r w:rsidRPr="00B03E4E">
                      <w:rPr>
                        <w:bCs/>
                        <w:color w:val="0971B7"/>
                        <w:sz w:val="16"/>
                        <w:szCs w:val="16"/>
                      </w:rPr>
                      <w:instrText>PAGE  \* Arabic  \* MERGEFORMAT</w:instrText>
                    </w:r>
                    <w:r w:rsidR="002434CF" w:rsidRPr="00B03E4E">
                      <w:rPr>
                        <w:bCs/>
                        <w:color w:val="0971B7"/>
                        <w:sz w:val="16"/>
                        <w:szCs w:val="16"/>
                      </w:rPr>
                      <w:fldChar w:fldCharType="separate"/>
                    </w:r>
                    <w:r w:rsidR="00444959">
                      <w:rPr>
                        <w:bCs/>
                        <w:noProof/>
                        <w:color w:val="0971B7"/>
                        <w:sz w:val="16"/>
                        <w:szCs w:val="16"/>
                      </w:rPr>
                      <w:t>1</w:t>
                    </w:r>
                    <w:r w:rsidR="002434CF" w:rsidRPr="00B03E4E">
                      <w:rPr>
                        <w:bCs/>
                        <w:color w:val="0971B7"/>
                        <w:sz w:val="16"/>
                        <w:szCs w:val="16"/>
                      </w:rPr>
                      <w:fldChar w:fldCharType="end"/>
                    </w:r>
                    <w:r w:rsidRPr="00B03E4E">
                      <w:rPr>
                        <w:color w:val="0971B7"/>
                        <w:sz w:val="16"/>
                        <w:szCs w:val="16"/>
                      </w:rPr>
                      <w:t xml:space="preserve"> </w:t>
                    </w:r>
                    <w:proofErr w:type="spellStart"/>
                    <w:r w:rsidRPr="00B03E4E">
                      <w:rPr>
                        <w:color w:val="0971B7"/>
                        <w:sz w:val="16"/>
                        <w:szCs w:val="16"/>
                      </w:rPr>
                      <w:t>of</w:t>
                    </w:r>
                    <w:proofErr w:type="spellEnd"/>
                    <w:r>
                      <w:rPr>
                        <w:color w:val="0971B7"/>
                        <w:sz w:val="16"/>
                        <w:szCs w:val="16"/>
                      </w:rPr>
                      <w:t xml:space="preserve"> </w:t>
                    </w:r>
                    <w:r w:rsidRPr="00B03E4E">
                      <w:rPr>
                        <w:color w:val="0971B7"/>
                        <w:sz w:val="16"/>
                        <w:szCs w:val="16"/>
                      </w:rPr>
                      <w:t xml:space="preserve"> </w:t>
                    </w:r>
                    <w:r w:rsidR="00D26ADC">
                      <w:fldChar w:fldCharType="begin"/>
                    </w:r>
                    <w:r w:rsidR="00D26ADC">
                      <w:instrText>NUMPAGES  \* Arabic  \* MERGEFORMAT</w:instrText>
                    </w:r>
                    <w:r w:rsidR="00D26ADC">
                      <w:fldChar w:fldCharType="separate"/>
                    </w:r>
                    <w:r w:rsidR="00444959" w:rsidRPr="00444959">
                      <w:rPr>
                        <w:bCs/>
                        <w:noProof/>
                        <w:color w:val="0971B7"/>
                        <w:sz w:val="16"/>
                        <w:szCs w:val="16"/>
                      </w:rPr>
                      <w:t>2</w:t>
                    </w:r>
                    <w:r w:rsidR="00D26ADC">
                      <w:rPr>
                        <w:bCs/>
                        <w:noProof/>
                        <w:color w:val="0971B7"/>
                        <w:sz w:val="16"/>
                        <w:szCs w:val="16"/>
                      </w:rPr>
                      <w:fldChar w:fldCharType="end"/>
                    </w:r>
                  </w:p>
                </w:txbxContent>
              </v:textbox>
              <w10:wrap type="square"/>
            </v:shape>
          </w:pict>
        </mc:Fallback>
      </mc:AlternateContent>
    </w:r>
    <w:r w:rsidR="002D0904"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1CD1" w14:textId="77777777" w:rsidR="001C3E2F" w:rsidRDefault="001C3E2F" w:rsidP="00AE78E4">
      <w:pPr>
        <w:spacing w:after="0" w:line="240" w:lineRule="auto"/>
      </w:pPr>
      <w:r>
        <w:separator/>
      </w:r>
    </w:p>
  </w:footnote>
  <w:footnote w:type="continuationSeparator" w:id="0">
    <w:p w14:paraId="719F8671" w14:textId="77777777" w:rsidR="001C3E2F" w:rsidRDefault="001C3E2F"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40B5" w14:textId="77777777" w:rsidR="00AE78E4" w:rsidRDefault="00AE78E4">
    <w:pPr>
      <w:pStyle w:val="Kopfzeile"/>
    </w:pPr>
  </w:p>
  <w:p w14:paraId="50894DD3"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7CC29A6E" wp14:editId="50AB5C41">
          <wp:simplePos x="0" y="0"/>
          <wp:positionH relativeFrom="column">
            <wp:posOffset>-899795</wp:posOffset>
          </wp:positionH>
          <wp:positionV relativeFrom="page">
            <wp:posOffset>0</wp:posOffset>
          </wp:positionV>
          <wp:extent cx="7592060" cy="1676400"/>
          <wp:effectExtent l="19050" t="0" r="8890" b="0"/>
          <wp:wrapNone/>
          <wp:docPr id="9"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008B"/>
    <w:multiLevelType w:val="hybridMultilevel"/>
    <w:tmpl w:val="27A06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131D1"/>
    <w:rsid w:val="0003259C"/>
    <w:rsid w:val="00035FFF"/>
    <w:rsid w:val="000371E5"/>
    <w:rsid w:val="000859FF"/>
    <w:rsid w:val="00113E8F"/>
    <w:rsid w:val="00162ABE"/>
    <w:rsid w:val="0016309B"/>
    <w:rsid w:val="00182B88"/>
    <w:rsid w:val="00196FC0"/>
    <w:rsid w:val="001A0965"/>
    <w:rsid w:val="001A1178"/>
    <w:rsid w:val="001A1851"/>
    <w:rsid w:val="001A52B1"/>
    <w:rsid w:val="001C3B18"/>
    <w:rsid w:val="001C3E2F"/>
    <w:rsid w:val="001D75BD"/>
    <w:rsid w:val="001E3047"/>
    <w:rsid w:val="002030B7"/>
    <w:rsid w:val="00221D25"/>
    <w:rsid w:val="002370E9"/>
    <w:rsid w:val="002434CF"/>
    <w:rsid w:val="0025461D"/>
    <w:rsid w:val="002552C8"/>
    <w:rsid w:val="002608C3"/>
    <w:rsid w:val="00273889"/>
    <w:rsid w:val="00275C5D"/>
    <w:rsid w:val="002975E2"/>
    <w:rsid w:val="002C7249"/>
    <w:rsid w:val="002D0904"/>
    <w:rsid w:val="00335F5C"/>
    <w:rsid w:val="00370BC2"/>
    <w:rsid w:val="003824EA"/>
    <w:rsid w:val="003F6267"/>
    <w:rsid w:val="004020EE"/>
    <w:rsid w:val="0040572A"/>
    <w:rsid w:val="00416783"/>
    <w:rsid w:val="00444959"/>
    <w:rsid w:val="004804F2"/>
    <w:rsid w:val="004B32B0"/>
    <w:rsid w:val="004B3DD1"/>
    <w:rsid w:val="004E7B5B"/>
    <w:rsid w:val="005012F4"/>
    <w:rsid w:val="00541D41"/>
    <w:rsid w:val="0058202C"/>
    <w:rsid w:val="005A2100"/>
    <w:rsid w:val="005D2334"/>
    <w:rsid w:val="005D2817"/>
    <w:rsid w:val="00615904"/>
    <w:rsid w:val="006E0380"/>
    <w:rsid w:val="0072443F"/>
    <w:rsid w:val="0074160C"/>
    <w:rsid w:val="007628A4"/>
    <w:rsid w:val="00775363"/>
    <w:rsid w:val="007B29FD"/>
    <w:rsid w:val="007E37C8"/>
    <w:rsid w:val="007E5F19"/>
    <w:rsid w:val="007E6A5C"/>
    <w:rsid w:val="007F3AB0"/>
    <w:rsid w:val="00811A60"/>
    <w:rsid w:val="008269B4"/>
    <w:rsid w:val="008838EC"/>
    <w:rsid w:val="008966CF"/>
    <w:rsid w:val="008A0A55"/>
    <w:rsid w:val="008B3F00"/>
    <w:rsid w:val="008D4615"/>
    <w:rsid w:val="008F514A"/>
    <w:rsid w:val="009138CA"/>
    <w:rsid w:val="009231DE"/>
    <w:rsid w:val="009361EB"/>
    <w:rsid w:val="00955460"/>
    <w:rsid w:val="0098775F"/>
    <w:rsid w:val="009C434C"/>
    <w:rsid w:val="009E2573"/>
    <w:rsid w:val="00A055C7"/>
    <w:rsid w:val="00A1262D"/>
    <w:rsid w:val="00A12F98"/>
    <w:rsid w:val="00A459AF"/>
    <w:rsid w:val="00A60ED5"/>
    <w:rsid w:val="00A71AAA"/>
    <w:rsid w:val="00A80F21"/>
    <w:rsid w:val="00A939FD"/>
    <w:rsid w:val="00A9700E"/>
    <w:rsid w:val="00AC6587"/>
    <w:rsid w:val="00AE78E4"/>
    <w:rsid w:val="00B03E4E"/>
    <w:rsid w:val="00B64B6F"/>
    <w:rsid w:val="00BC49AA"/>
    <w:rsid w:val="00BF5F35"/>
    <w:rsid w:val="00C1009A"/>
    <w:rsid w:val="00CC27C4"/>
    <w:rsid w:val="00CD78F5"/>
    <w:rsid w:val="00CF1072"/>
    <w:rsid w:val="00D040AD"/>
    <w:rsid w:val="00D26ADC"/>
    <w:rsid w:val="00D46BFB"/>
    <w:rsid w:val="00D4707E"/>
    <w:rsid w:val="00D51998"/>
    <w:rsid w:val="00D62E48"/>
    <w:rsid w:val="00D773AD"/>
    <w:rsid w:val="00D86D4D"/>
    <w:rsid w:val="00D90DAF"/>
    <w:rsid w:val="00E33D6F"/>
    <w:rsid w:val="00E3707F"/>
    <w:rsid w:val="00E55CD3"/>
    <w:rsid w:val="00E7139B"/>
    <w:rsid w:val="00E767EC"/>
    <w:rsid w:val="00F0480B"/>
    <w:rsid w:val="00F1572B"/>
    <w:rsid w:val="00F3742E"/>
    <w:rsid w:val="00F65FE9"/>
    <w:rsid w:val="00FD41AC"/>
    <w:rsid w:val="00FE56E8"/>
    <w:rsid w:val="00FF0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87277"/>
  <w15:docId w15:val="{F9A86260-1051-47C3-8EA4-6908E31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8202C"/>
    <w:rPr>
      <w:sz w:val="16"/>
      <w:szCs w:val="16"/>
    </w:rPr>
  </w:style>
  <w:style w:type="paragraph" w:styleId="Kommentartext">
    <w:name w:val="annotation text"/>
    <w:basedOn w:val="Standard"/>
    <w:link w:val="KommentartextZchn"/>
    <w:uiPriority w:val="99"/>
    <w:semiHidden/>
    <w:unhideWhenUsed/>
    <w:rsid w:val="005820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02C"/>
    <w:rPr>
      <w:sz w:val="20"/>
      <w:szCs w:val="20"/>
    </w:rPr>
  </w:style>
  <w:style w:type="paragraph" w:styleId="Kommentarthema">
    <w:name w:val="annotation subject"/>
    <w:basedOn w:val="Kommentartext"/>
    <w:next w:val="Kommentartext"/>
    <w:link w:val="KommentarthemaZchn"/>
    <w:uiPriority w:val="99"/>
    <w:semiHidden/>
    <w:unhideWhenUsed/>
    <w:rsid w:val="0058202C"/>
    <w:rPr>
      <w:b/>
      <w:bCs/>
    </w:rPr>
  </w:style>
  <w:style w:type="character" w:customStyle="1" w:styleId="KommentarthemaZchn">
    <w:name w:val="Kommentarthema Zchn"/>
    <w:basedOn w:val="KommentartextZchn"/>
    <w:link w:val="Kommentarthema"/>
    <w:uiPriority w:val="99"/>
    <w:semiHidden/>
    <w:rsid w:val="0058202C"/>
    <w:rPr>
      <w:b/>
      <w:bCs/>
      <w:sz w:val="20"/>
      <w:szCs w:val="20"/>
    </w:rPr>
  </w:style>
  <w:style w:type="paragraph" w:styleId="Listenabsatz">
    <w:name w:val="List Paragraph"/>
    <w:basedOn w:val="Standard"/>
    <w:uiPriority w:val="34"/>
    <w:qFormat/>
    <w:rsid w:val="006E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E9B1A-2A90-4BB2-AFE4-F57456784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BC6D6-251E-47BE-AE1C-22BBB37A9CC4}">
  <ds:schemaRefs>
    <ds:schemaRef ds:uri="http://schemas.microsoft.com/sharepoint/v3/contenttype/forms"/>
  </ds:schemaRefs>
</ds:datastoreItem>
</file>

<file path=customXml/itemProps3.xml><?xml version="1.0" encoding="utf-8"?>
<ds:datastoreItem xmlns:ds="http://schemas.openxmlformats.org/officeDocument/2006/customXml" ds:itemID="{F13B00C1-D887-49AB-99FA-549F41FE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7</cp:revision>
  <dcterms:created xsi:type="dcterms:W3CDTF">2021-03-23T11:22:00Z</dcterms:created>
  <dcterms:modified xsi:type="dcterms:W3CDTF">2021-03-25T07:50:00Z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