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B0" w:rsidRPr="00B03E4E" w:rsidRDefault="002D0904" w:rsidP="002975E2">
      <w:pPr>
        <w:tabs>
          <w:tab w:val="right" w:pos="9356"/>
        </w:tabs>
        <w:spacing w:after="0" w:line="360" w:lineRule="auto"/>
        <w:rPr>
          <w:rFonts w:cstheme="minorHAnsi"/>
          <w:sz w:val="20"/>
          <w:lang w:val="en-US"/>
        </w:rPr>
      </w:pPr>
      <w:r w:rsidRPr="00B03E4E">
        <w:rPr>
          <w:rFonts w:cstheme="minorHAnsi"/>
          <w:lang w:val="en-US"/>
        </w:rPr>
        <w:t>PRESS</w:t>
      </w:r>
      <w:r w:rsidR="0040572A" w:rsidRPr="00B03E4E">
        <w:rPr>
          <w:rFonts w:cstheme="minorHAnsi"/>
          <w:lang w:val="en-US"/>
        </w:rPr>
        <w:t xml:space="preserve"> RELEASE</w:t>
      </w:r>
      <w:r w:rsidRPr="00B03E4E">
        <w:rPr>
          <w:rFonts w:cstheme="minorHAnsi"/>
          <w:lang w:val="en-US"/>
        </w:rPr>
        <w:tab/>
      </w:r>
      <w:r w:rsidRPr="00B03E4E">
        <w:rPr>
          <w:rFonts w:cstheme="minorHAnsi"/>
          <w:sz w:val="18"/>
          <w:lang w:val="en-US"/>
        </w:rPr>
        <w:t>M</w:t>
      </w:r>
      <w:r w:rsidR="0040572A" w:rsidRPr="00B03E4E">
        <w:rPr>
          <w:rFonts w:cstheme="minorHAnsi"/>
          <w:sz w:val="18"/>
          <w:lang w:val="en-US"/>
        </w:rPr>
        <w:t xml:space="preserve">arch 11th, </w:t>
      </w:r>
      <w:r w:rsidRPr="00B03E4E">
        <w:rPr>
          <w:rFonts w:cstheme="minorHAnsi"/>
          <w:sz w:val="18"/>
          <w:lang w:val="en-US"/>
        </w:rPr>
        <w:t>2021</w:t>
      </w:r>
    </w:p>
    <w:p w:rsidR="0040572A" w:rsidRPr="00B03E4E" w:rsidRDefault="0040572A" w:rsidP="002D0904">
      <w:pPr>
        <w:spacing w:after="0" w:line="360" w:lineRule="auto"/>
        <w:rPr>
          <w:rFonts w:cstheme="minorHAnsi"/>
          <w:lang w:val="en-US"/>
        </w:rPr>
      </w:pPr>
    </w:p>
    <w:p w:rsidR="0040572A" w:rsidRPr="00B03E4E" w:rsidRDefault="0040572A" w:rsidP="0040572A">
      <w:pPr>
        <w:spacing w:after="0" w:line="360" w:lineRule="auto"/>
        <w:rPr>
          <w:rFonts w:cstheme="minorHAnsi"/>
          <w:b/>
          <w:sz w:val="28"/>
          <w:lang w:val="en-US"/>
        </w:rPr>
      </w:pPr>
      <w:proofErr w:type="spellStart"/>
      <w:r w:rsidRPr="00B03E4E">
        <w:rPr>
          <w:rFonts w:cstheme="minorHAnsi"/>
          <w:b/>
          <w:sz w:val="28"/>
          <w:lang w:val="en-US"/>
        </w:rPr>
        <w:t>Quantron</w:t>
      </w:r>
      <w:proofErr w:type="spellEnd"/>
      <w:r w:rsidRPr="00B03E4E">
        <w:rPr>
          <w:rFonts w:cstheme="minorHAnsi"/>
          <w:b/>
          <w:sz w:val="28"/>
          <w:lang w:val="en-US"/>
        </w:rPr>
        <w:t xml:space="preserve"> AG sets up marketing and communication globally: </w:t>
      </w:r>
    </w:p>
    <w:p w:rsidR="0040572A" w:rsidRPr="00B03E4E" w:rsidRDefault="0040572A" w:rsidP="0040572A">
      <w:pPr>
        <w:spacing w:after="0" w:line="360" w:lineRule="auto"/>
        <w:rPr>
          <w:rFonts w:cstheme="minorHAnsi"/>
          <w:b/>
          <w:sz w:val="28"/>
          <w:lang w:val="en-US"/>
        </w:rPr>
      </w:pPr>
      <w:r w:rsidRPr="00B03E4E">
        <w:rPr>
          <w:rFonts w:cstheme="minorHAnsi"/>
          <w:b/>
          <w:sz w:val="28"/>
          <w:lang w:val="en-US"/>
        </w:rPr>
        <w:t xml:space="preserve">Volker Seitz </w:t>
      </w:r>
      <w:r w:rsidR="00444959">
        <w:rPr>
          <w:rFonts w:cstheme="minorHAnsi"/>
          <w:b/>
          <w:sz w:val="28"/>
          <w:lang w:val="en-US"/>
        </w:rPr>
        <w:t xml:space="preserve">appointed as </w:t>
      </w:r>
      <w:r w:rsidRPr="00B03E4E">
        <w:rPr>
          <w:rFonts w:cstheme="minorHAnsi"/>
          <w:b/>
          <w:sz w:val="28"/>
          <w:lang w:val="en-US"/>
        </w:rPr>
        <w:t>CMO and CCO</w:t>
      </w:r>
    </w:p>
    <w:p w:rsidR="0040572A" w:rsidRPr="00B03E4E" w:rsidRDefault="0040572A" w:rsidP="0040572A">
      <w:pPr>
        <w:spacing w:after="0" w:line="360" w:lineRule="auto"/>
        <w:rPr>
          <w:rFonts w:cstheme="minorHAnsi"/>
          <w:lang w:val="en-US"/>
        </w:rPr>
      </w:pPr>
    </w:p>
    <w:p w:rsidR="0040572A" w:rsidRPr="00B03E4E" w:rsidRDefault="0040572A" w:rsidP="0040572A">
      <w:pPr>
        <w:spacing w:after="0" w:line="360" w:lineRule="auto"/>
        <w:rPr>
          <w:rFonts w:cstheme="minorHAnsi"/>
          <w:lang w:val="en-US"/>
        </w:rPr>
      </w:pPr>
      <w:proofErr w:type="spellStart"/>
      <w:r w:rsidRPr="00B03E4E">
        <w:rPr>
          <w:rFonts w:cstheme="minorHAnsi"/>
          <w:lang w:val="en-US"/>
        </w:rPr>
        <w:t>Quantron</w:t>
      </w:r>
      <w:proofErr w:type="spellEnd"/>
      <w:r w:rsidRPr="00B03E4E">
        <w:rPr>
          <w:rFonts w:cstheme="minorHAnsi"/>
          <w:lang w:val="en-US"/>
        </w:rPr>
        <w:t xml:space="preserve"> AG is strengthening its management team with Volker Seitz from the beginning of April. By appointing Seitz as Chief Marketing Officer (CMO) and Chief Communication Officer (CCO), the system specialist for e-mobility in commercial vehicles is underlining its ambitions to continue its strong global growth. </w:t>
      </w:r>
    </w:p>
    <w:p w:rsidR="0040572A" w:rsidRPr="00B03E4E" w:rsidRDefault="0040572A" w:rsidP="0040572A">
      <w:pPr>
        <w:spacing w:after="0" w:line="360" w:lineRule="auto"/>
        <w:rPr>
          <w:rFonts w:cstheme="minorHAnsi"/>
          <w:lang w:val="en-US"/>
        </w:rPr>
      </w:pPr>
    </w:p>
    <w:p w:rsidR="0040572A" w:rsidRPr="00B03E4E" w:rsidRDefault="0040572A" w:rsidP="0040572A">
      <w:pPr>
        <w:spacing w:after="0" w:line="360" w:lineRule="auto"/>
        <w:rPr>
          <w:rFonts w:cstheme="minorHAnsi"/>
          <w:lang w:val="en-US"/>
        </w:rPr>
      </w:pPr>
      <w:r w:rsidRPr="00B03E4E">
        <w:rPr>
          <w:rFonts w:cstheme="minorHAnsi"/>
          <w:lang w:val="en-US"/>
        </w:rPr>
        <w:t xml:space="preserve">Seitz has decades of experience at management level with premium manufacturers for </w:t>
      </w:r>
      <w:r w:rsidR="002030B7" w:rsidRPr="00B03E4E">
        <w:rPr>
          <w:rFonts w:cstheme="minorHAnsi"/>
          <w:lang w:val="en-US"/>
        </w:rPr>
        <w:t>trucks, buses and special vehicles</w:t>
      </w:r>
      <w:r w:rsidRPr="00B03E4E">
        <w:rPr>
          <w:rFonts w:cstheme="minorHAnsi"/>
          <w:lang w:val="en-US"/>
        </w:rPr>
        <w:t xml:space="preserve"> </w:t>
      </w:r>
      <w:r w:rsidR="002030B7" w:rsidRPr="00B03E4E">
        <w:rPr>
          <w:rFonts w:cstheme="minorHAnsi"/>
          <w:lang w:val="en-US"/>
        </w:rPr>
        <w:t xml:space="preserve">with conventional and </w:t>
      </w:r>
      <w:r w:rsidRPr="00B03E4E">
        <w:rPr>
          <w:rFonts w:cstheme="minorHAnsi"/>
          <w:lang w:val="en-US"/>
        </w:rPr>
        <w:t xml:space="preserve">alternative drives </w:t>
      </w:r>
      <w:r w:rsidR="002030B7" w:rsidRPr="00B03E4E">
        <w:rPr>
          <w:rFonts w:cstheme="minorHAnsi"/>
          <w:lang w:val="en-US"/>
        </w:rPr>
        <w:t xml:space="preserve">as well as </w:t>
      </w:r>
      <w:r w:rsidRPr="00B03E4E">
        <w:rPr>
          <w:rFonts w:cstheme="minorHAnsi"/>
          <w:lang w:val="en-US"/>
        </w:rPr>
        <w:t>semi-trailers</w:t>
      </w:r>
      <w:r w:rsidR="002030B7" w:rsidRPr="00B03E4E">
        <w:rPr>
          <w:rFonts w:cstheme="minorHAnsi"/>
          <w:lang w:val="en-US"/>
        </w:rPr>
        <w:t xml:space="preserve"> and </w:t>
      </w:r>
      <w:proofErr w:type="spellStart"/>
      <w:r w:rsidR="002030B7" w:rsidRPr="00B03E4E">
        <w:rPr>
          <w:rFonts w:cstheme="minorHAnsi"/>
          <w:lang w:val="en-US"/>
        </w:rPr>
        <w:t>intralogistical</w:t>
      </w:r>
      <w:proofErr w:type="spellEnd"/>
      <w:r w:rsidR="002030B7" w:rsidRPr="00B03E4E">
        <w:rPr>
          <w:rFonts w:cstheme="minorHAnsi"/>
          <w:lang w:val="en-US"/>
        </w:rPr>
        <w:t xml:space="preserve"> vehicles</w:t>
      </w:r>
      <w:r w:rsidRPr="00B03E4E">
        <w:rPr>
          <w:rFonts w:cstheme="minorHAnsi"/>
          <w:lang w:val="en-US"/>
        </w:rPr>
        <w:t xml:space="preserve"> such as Daimler Trucks, </w:t>
      </w:r>
      <w:proofErr w:type="spellStart"/>
      <w:r w:rsidRPr="00B03E4E">
        <w:rPr>
          <w:rFonts w:cstheme="minorHAnsi"/>
          <w:lang w:val="en-US"/>
        </w:rPr>
        <w:t>Iveco</w:t>
      </w:r>
      <w:proofErr w:type="spellEnd"/>
      <w:r w:rsidRPr="00B03E4E">
        <w:rPr>
          <w:rFonts w:cstheme="minorHAnsi"/>
          <w:lang w:val="en-US"/>
        </w:rPr>
        <w:t xml:space="preserve"> Bus, </w:t>
      </w:r>
      <w:proofErr w:type="spellStart"/>
      <w:r w:rsidRPr="00B03E4E">
        <w:rPr>
          <w:rFonts w:cstheme="minorHAnsi"/>
          <w:lang w:val="en-US"/>
        </w:rPr>
        <w:t>Kögel</w:t>
      </w:r>
      <w:proofErr w:type="spellEnd"/>
      <w:r w:rsidR="002030B7" w:rsidRPr="00B03E4E">
        <w:rPr>
          <w:rFonts w:cstheme="minorHAnsi"/>
          <w:lang w:val="en-US"/>
        </w:rPr>
        <w:t xml:space="preserve">, </w:t>
      </w:r>
      <w:proofErr w:type="spellStart"/>
      <w:r w:rsidRPr="00B03E4E">
        <w:rPr>
          <w:rFonts w:cstheme="minorHAnsi"/>
          <w:lang w:val="en-US"/>
        </w:rPr>
        <w:t>Scheuerle</w:t>
      </w:r>
      <w:proofErr w:type="spellEnd"/>
      <w:r w:rsidRPr="00B03E4E">
        <w:rPr>
          <w:rFonts w:cstheme="minorHAnsi"/>
          <w:lang w:val="en-US"/>
        </w:rPr>
        <w:t>/</w:t>
      </w:r>
      <w:proofErr w:type="spellStart"/>
      <w:r w:rsidRPr="00B03E4E">
        <w:rPr>
          <w:rFonts w:cstheme="minorHAnsi"/>
          <w:lang w:val="en-US"/>
        </w:rPr>
        <w:t>Kamag</w:t>
      </w:r>
      <w:proofErr w:type="spellEnd"/>
      <w:r w:rsidR="002030B7" w:rsidRPr="00B03E4E">
        <w:rPr>
          <w:rFonts w:cstheme="minorHAnsi"/>
          <w:lang w:val="en-US"/>
        </w:rPr>
        <w:t xml:space="preserve"> and </w:t>
      </w:r>
      <w:proofErr w:type="spellStart"/>
      <w:r w:rsidR="002030B7" w:rsidRPr="00B03E4E">
        <w:rPr>
          <w:rFonts w:cstheme="minorHAnsi"/>
          <w:lang w:val="en-US"/>
        </w:rPr>
        <w:t>Linde</w:t>
      </w:r>
      <w:proofErr w:type="spellEnd"/>
      <w:r w:rsidR="002030B7" w:rsidRPr="00B03E4E">
        <w:rPr>
          <w:rFonts w:cstheme="minorHAnsi"/>
          <w:lang w:val="en-US"/>
        </w:rPr>
        <w:t xml:space="preserve"> Material Handling. The graduate engineer in Aerospace E</w:t>
      </w:r>
      <w:r w:rsidRPr="00B03E4E">
        <w:rPr>
          <w:rFonts w:cstheme="minorHAnsi"/>
          <w:lang w:val="en-US"/>
        </w:rPr>
        <w:t>ngineering (University of Stuttgart</w:t>
      </w:r>
      <w:r w:rsidR="005A2100" w:rsidRPr="00B03E4E">
        <w:rPr>
          <w:rFonts w:cstheme="minorHAnsi"/>
          <w:lang w:val="en-US"/>
        </w:rPr>
        <w:t>, Germany</w:t>
      </w:r>
      <w:r w:rsidRPr="00B03E4E">
        <w:rPr>
          <w:rFonts w:cstheme="minorHAnsi"/>
          <w:lang w:val="en-US"/>
        </w:rPr>
        <w:t xml:space="preserve"> and University of Toronto, Canada) has been active in marketing, communications, </w:t>
      </w:r>
      <w:proofErr w:type="gramStart"/>
      <w:r w:rsidRPr="00B03E4E">
        <w:rPr>
          <w:rFonts w:cstheme="minorHAnsi"/>
          <w:lang w:val="en-US"/>
        </w:rPr>
        <w:t>business</w:t>
      </w:r>
      <w:proofErr w:type="gramEnd"/>
      <w:r w:rsidRPr="00B03E4E">
        <w:rPr>
          <w:rFonts w:cstheme="minorHAnsi"/>
          <w:lang w:val="en-US"/>
        </w:rPr>
        <w:t xml:space="preserve"> development and sales for Europe, North and South America and Asia for over 20 years.</w:t>
      </w:r>
    </w:p>
    <w:p w:rsidR="0040572A" w:rsidRPr="00B03E4E" w:rsidRDefault="0040572A" w:rsidP="0040572A">
      <w:pPr>
        <w:spacing w:after="0" w:line="360" w:lineRule="auto"/>
        <w:rPr>
          <w:rFonts w:cstheme="minorHAnsi"/>
          <w:lang w:val="en-US"/>
        </w:rPr>
      </w:pPr>
    </w:p>
    <w:p w:rsidR="0040572A" w:rsidRPr="00B03E4E" w:rsidRDefault="0040572A" w:rsidP="0040572A">
      <w:pPr>
        <w:spacing w:after="0" w:line="360" w:lineRule="auto"/>
        <w:rPr>
          <w:rFonts w:cstheme="minorHAnsi"/>
          <w:lang w:val="en-US"/>
        </w:rPr>
      </w:pPr>
      <w:r w:rsidRPr="00B03E4E">
        <w:rPr>
          <w:rFonts w:cstheme="minorHAnsi"/>
          <w:lang w:val="en-US"/>
        </w:rPr>
        <w:t xml:space="preserve">Andreas Haller, founder and CEO of </w:t>
      </w:r>
      <w:proofErr w:type="spellStart"/>
      <w:r w:rsidRPr="00B03E4E">
        <w:rPr>
          <w:rFonts w:cstheme="minorHAnsi"/>
          <w:lang w:val="en-US"/>
        </w:rPr>
        <w:t>Quantron</w:t>
      </w:r>
      <w:proofErr w:type="spellEnd"/>
      <w:r w:rsidRPr="00B03E4E">
        <w:rPr>
          <w:rFonts w:cstheme="minorHAnsi"/>
          <w:lang w:val="en-US"/>
        </w:rPr>
        <w:t xml:space="preserve"> AG: "We will grow strongly in the coming months and years. Anyone who wants ecologically and economically sustainable CO2 reduction in passenger and freight transport has a competent and experienced partner in </w:t>
      </w:r>
      <w:proofErr w:type="spellStart"/>
      <w:r w:rsidRPr="00B03E4E">
        <w:rPr>
          <w:rFonts w:cstheme="minorHAnsi"/>
          <w:lang w:val="en-US"/>
        </w:rPr>
        <w:t>Quantron</w:t>
      </w:r>
      <w:proofErr w:type="spellEnd"/>
      <w:r w:rsidRPr="00B03E4E">
        <w:rPr>
          <w:rFonts w:cstheme="minorHAnsi"/>
          <w:lang w:val="en-US"/>
        </w:rPr>
        <w:t xml:space="preserve"> AG. Volker Seitz knows our diverse European and worldwide target markets very well. I am therefore very pleased that he is strengthening our management team."</w:t>
      </w:r>
    </w:p>
    <w:p w:rsidR="0040572A" w:rsidRPr="00B03E4E" w:rsidRDefault="0040572A" w:rsidP="0040572A">
      <w:pPr>
        <w:spacing w:after="0" w:line="360" w:lineRule="auto"/>
        <w:rPr>
          <w:rFonts w:cstheme="minorHAnsi"/>
          <w:lang w:val="en-US"/>
        </w:rPr>
      </w:pPr>
    </w:p>
    <w:p w:rsidR="0040572A" w:rsidRPr="00B03E4E" w:rsidRDefault="0040572A" w:rsidP="002D0904">
      <w:pPr>
        <w:spacing w:after="0" w:line="360" w:lineRule="auto"/>
        <w:rPr>
          <w:rFonts w:cstheme="minorHAnsi"/>
          <w:lang w:val="en-US"/>
        </w:rPr>
      </w:pPr>
      <w:r w:rsidRPr="00B03E4E">
        <w:rPr>
          <w:rFonts w:cstheme="minorHAnsi"/>
          <w:lang w:val="en-US"/>
        </w:rPr>
        <w:t xml:space="preserve">"Together with the marketing team, I would like to support </w:t>
      </w:r>
      <w:proofErr w:type="spellStart"/>
      <w:r w:rsidRPr="00B03E4E">
        <w:rPr>
          <w:rFonts w:cstheme="minorHAnsi"/>
          <w:lang w:val="en-US"/>
        </w:rPr>
        <w:t>Quantron</w:t>
      </w:r>
      <w:proofErr w:type="spellEnd"/>
      <w:r w:rsidRPr="00B03E4E">
        <w:rPr>
          <w:rFonts w:cstheme="minorHAnsi"/>
          <w:lang w:val="en-US"/>
        </w:rPr>
        <w:t xml:space="preserve"> in continuing its success story as a pioneer and trailblazer of battery and hydrogen-powered e-mobility for commercial vehicles," says Seitz.</w:t>
      </w:r>
    </w:p>
    <w:p w:rsidR="002975E2" w:rsidRPr="00B03E4E" w:rsidRDefault="002975E2" w:rsidP="002D0904">
      <w:pPr>
        <w:spacing w:after="0" w:line="324" w:lineRule="auto"/>
        <w:rPr>
          <w:rFonts w:cstheme="minorHAnsi"/>
          <w:sz w:val="18"/>
          <w:szCs w:val="28"/>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8"/>
        <w:gridCol w:w="2268"/>
      </w:tblGrid>
      <w:tr w:rsidR="007E5F19" w:rsidRPr="00B03E4E" w:rsidTr="00F65FE9">
        <w:tc>
          <w:tcPr>
            <w:tcW w:w="7088" w:type="dxa"/>
          </w:tcPr>
          <w:p w:rsidR="007E5F19" w:rsidRPr="00B03E4E" w:rsidRDefault="005A2100" w:rsidP="002030B7">
            <w:pPr>
              <w:spacing w:line="324" w:lineRule="auto"/>
              <w:ind w:right="597"/>
              <w:rPr>
                <w:rFonts w:cstheme="minorHAnsi"/>
                <w:b/>
                <w:lang w:val="en-US"/>
              </w:rPr>
            </w:pPr>
            <w:r w:rsidRPr="00B03E4E">
              <w:rPr>
                <w:rFonts w:cstheme="minorHAnsi"/>
                <w:b/>
                <w:lang w:val="en-US"/>
              </w:rPr>
              <w:t>Picture</w:t>
            </w:r>
            <w:r w:rsidR="00F65FE9" w:rsidRPr="00B03E4E">
              <w:rPr>
                <w:rFonts w:cstheme="minorHAnsi"/>
                <w:b/>
                <w:lang w:val="en-US"/>
              </w:rPr>
              <w:t xml:space="preserve"> (preview)</w:t>
            </w:r>
          </w:p>
          <w:p w:rsidR="007E5F19" w:rsidRPr="00B03E4E" w:rsidRDefault="00F65FE9" w:rsidP="000859FF">
            <w:pPr>
              <w:spacing w:line="324" w:lineRule="auto"/>
              <w:ind w:right="176"/>
              <w:rPr>
                <w:rFonts w:cstheme="minorHAnsi"/>
                <w:lang w:val="en-US"/>
              </w:rPr>
            </w:pPr>
            <w:r w:rsidRPr="00B03E4E">
              <w:rPr>
                <w:rFonts w:cstheme="minorHAnsi"/>
                <w:lang w:val="en-US"/>
              </w:rPr>
              <w:t>Original</w:t>
            </w:r>
            <w:r w:rsidR="000859FF">
              <w:rPr>
                <w:rFonts w:cstheme="minorHAnsi"/>
                <w:lang w:val="en-US"/>
              </w:rPr>
              <w:t xml:space="preserve"> picture in low-res and hi-res is attached in the email. </w:t>
            </w:r>
          </w:p>
        </w:tc>
        <w:tc>
          <w:tcPr>
            <w:tcW w:w="2268" w:type="dxa"/>
          </w:tcPr>
          <w:p w:rsidR="007E5F19" w:rsidRPr="00B03E4E" w:rsidRDefault="007E5F19" w:rsidP="002D0904">
            <w:pPr>
              <w:spacing w:line="324" w:lineRule="auto"/>
              <w:rPr>
                <w:rFonts w:cstheme="minorHAnsi"/>
              </w:rPr>
            </w:pPr>
            <w:r w:rsidRPr="00B03E4E">
              <w:rPr>
                <w:rFonts w:cstheme="minorHAnsi"/>
                <w:noProof/>
                <w:lang w:eastAsia="de-DE"/>
              </w:rPr>
              <w:drawing>
                <wp:inline distT="0" distB="0" distL="0" distR="0">
                  <wp:extent cx="988281" cy="66675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62206" t="39521" r="6584" b="23048"/>
                          <a:stretch/>
                        </pic:blipFill>
                        <pic:spPr bwMode="auto">
                          <a:xfrm>
                            <a:off x="0" y="0"/>
                            <a:ext cx="1000360" cy="6748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tc>
      </w:tr>
    </w:tbl>
    <w:p w:rsidR="00F65FE9" w:rsidRPr="00B03E4E" w:rsidRDefault="00F65FE9" w:rsidP="00FF0798">
      <w:pPr>
        <w:spacing w:after="0" w:line="324" w:lineRule="auto"/>
        <w:rPr>
          <w:rFonts w:cstheme="minorHAnsi"/>
          <w:b/>
        </w:rPr>
      </w:pPr>
    </w:p>
    <w:p w:rsidR="00FF0798" w:rsidRPr="00B03E4E" w:rsidRDefault="00955460" w:rsidP="00FF0798">
      <w:pPr>
        <w:spacing w:after="0" w:line="324" w:lineRule="auto"/>
        <w:rPr>
          <w:rFonts w:cstheme="minorHAnsi"/>
          <w:b/>
          <w:lang w:val="en-US"/>
        </w:rPr>
      </w:pPr>
      <w:r w:rsidRPr="00B03E4E">
        <w:rPr>
          <w:rFonts w:cstheme="minorHAnsi"/>
          <w:b/>
          <w:lang w:val="en-US"/>
        </w:rPr>
        <w:t>Caption</w:t>
      </w:r>
    </w:p>
    <w:p w:rsidR="008269B4" w:rsidRPr="00B03E4E" w:rsidRDefault="008269B4" w:rsidP="00FF0798">
      <w:pPr>
        <w:spacing w:after="0" w:line="324" w:lineRule="auto"/>
        <w:rPr>
          <w:rFonts w:cstheme="minorHAnsi"/>
          <w:lang w:val="en-US"/>
        </w:rPr>
      </w:pPr>
      <w:r w:rsidRPr="00B03E4E">
        <w:rPr>
          <w:rFonts w:cstheme="minorHAnsi"/>
          <w:lang w:val="en-US"/>
        </w:rPr>
        <w:t xml:space="preserve">Volker Seitz, CMO </w:t>
      </w:r>
      <w:r w:rsidR="00955460" w:rsidRPr="00B03E4E">
        <w:rPr>
          <w:rFonts w:cstheme="minorHAnsi"/>
          <w:lang w:val="en-US"/>
        </w:rPr>
        <w:t>a</w:t>
      </w:r>
      <w:r w:rsidRPr="00B03E4E">
        <w:rPr>
          <w:rFonts w:cstheme="minorHAnsi"/>
          <w:lang w:val="en-US"/>
        </w:rPr>
        <w:t xml:space="preserve">nd CCO </w:t>
      </w:r>
      <w:r w:rsidR="00955460" w:rsidRPr="00B03E4E">
        <w:rPr>
          <w:rFonts w:cstheme="minorHAnsi"/>
          <w:lang w:val="en-US"/>
        </w:rPr>
        <w:t>of</w:t>
      </w:r>
      <w:r w:rsidRPr="00B03E4E">
        <w:rPr>
          <w:rFonts w:cstheme="minorHAnsi"/>
          <w:lang w:val="en-US"/>
        </w:rPr>
        <w:t xml:space="preserve"> </w:t>
      </w:r>
      <w:proofErr w:type="spellStart"/>
      <w:r w:rsidRPr="00B03E4E">
        <w:rPr>
          <w:rFonts w:cstheme="minorHAnsi"/>
          <w:lang w:val="en-US"/>
        </w:rPr>
        <w:t>Quantron</w:t>
      </w:r>
      <w:proofErr w:type="spellEnd"/>
      <w:r w:rsidRPr="00B03E4E">
        <w:rPr>
          <w:rFonts w:cstheme="minorHAnsi"/>
          <w:lang w:val="en-US"/>
        </w:rPr>
        <w:t xml:space="preserve"> AG</w:t>
      </w:r>
    </w:p>
    <w:p w:rsidR="00FF0798" w:rsidRPr="00B03E4E" w:rsidRDefault="00FF0798" w:rsidP="002D0904">
      <w:pPr>
        <w:spacing w:after="0" w:line="324" w:lineRule="auto"/>
        <w:rPr>
          <w:rFonts w:cstheme="minorHAnsi"/>
          <w:lang w:val="en-US"/>
        </w:rPr>
      </w:pPr>
    </w:p>
    <w:p w:rsidR="00AE78E4" w:rsidRPr="00B03E4E" w:rsidRDefault="00AE78E4" w:rsidP="00955460">
      <w:pPr>
        <w:spacing w:after="0" w:line="324" w:lineRule="auto"/>
        <w:rPr>
          <w:rFonts w:cstheme="minorHAnsi"/>
          <w:lang w:val="en-US"/>
        </w:rPr>
      </w:pPr>
    </w:p>
    <w:p w:rsidR="00955460" w:rsidRPr="00B03E4E" w:rsidRDefault="00955460" w:rsidP="00955460">
      <w:pPr>
        <w:spacing w:after="0" w:line="324" w:lineRule="auto"/>
        <w:ind w:right="597"/>
        <w:jc w:val="both"/>
        <w:rPr>
          <w:rFonts w:cstheme="minorHAnsi"/>
          <w:i/>
          <w:iCs/>
          <w:sz w:val="20"/>
          <w:szCs w:val="20"/>
          <w:lang w:val="en-US"/>
        </w:rPr>
      </w:pPr>
      <w:r w:rsidRPr="00B03E4E">
        <w:rPr>
          <w:rFonts w:cstheme="minorHAnsi"/>
          <w:b/>
          <w:bCs/>
          <w:i/>
          <w:iCs/>
          <w:sz w:val="20"/>
          <w:szCs w:val="20"/>
          <w:lang w:val="en-US"/>
        </w:rPr>
        <w:t>About</w:t>
      </w:r>
      <w:r w:rsidR="00AE78E4" w:rsidRPr="00B03E4E">
        <w:rPr>
          <w:rFonts w:cstheme="minorHAnsi"/>
          <w:b/>
          <w:bCs/>
          <w:i/>
          <w:iCs/>
          <w:sz w:val="20"/>
          <w:szCs w:val="20"/>
          <w:lang w:val="en-US"/>
        </w:rPr>
        <w:t xml:space="preserve"> </w:t>
      </w:r>
      <w:proofErr w:type="spellStart"/>
      <w:r w:rsidR="00AE78E4" w:rsidRPr="00B03E4E">
        <w:rPr>
          <w:rFonts w:cstheme="minorHAnsi"/>
          <w:b/>
          <w:bCs/>
          <w:i/>
          <w:iCs/>
          <w:sz w:val="20"/>
          <w:szCs w:val="20"/>
          <w:lang w:val="en-US"/>
        </w:rPr>
        <w:t>Quantron</w:t>
      </w:r>
      <w:proofErr w:type="spellEnd"/>
      <w:r w:rsidR="00AE78E4" w:rsidRPr="00B03E4E">
        <w:rPr>
          <w:rFonts w:cstheme="minorHAnsi"/>
          <w:b/>
          <w:bCs/>
          <w:i/>
          <w:iCs/>
          <w:sz w:val="20"/>
          <w:szCs w:val="20"/>
          <w:lang w:val="en-US"/>
        </w:rPr>
        <w:t xml:space="preserve"> AG</w:t>
      </w:r>
      <w:r w:rsidR="00FF0798" w:rsidRPr="00B03E4E">
        <w:rPr>
          <w:rFonts w:cstheme="minorHAnsi"/>
          <w:b/>
          <w:bCs/>
          <w:i/>
          <w:iCs/>
          <w:sz w:val="20"/>
          <w:szCs w:val="20"/>
          <w:lang w:val="en-US"/>
        </w:rPr>
        <w:tab/>
      </w:r>
      <w:r w:rsidRPr="00B03E4E">
        <w:rPr>
          <w:rFonts w:cstheme="minorHAnsi"/>
          <w:b/>
          <w:bCs/>
          <w:i/>
          <w:iCs/>
          <w:sz w:val="20"/>
          <w:szCs w:val="20"/>
          <w:lang w:val="en-US"/>
        </w:rPr>
        <w:br/>
      </w:r>
      <w:r w:rsidRPr="00B03E4E">
        <w:rPr>
          <w:rFonts w:cstheme="minorHAnsi"/>
          <w:i/>
          <w:iCs/>
          <w:sz w:val="20"/>
          <w:szCs w:val="20"/>
          <w:lang w:val="en-US"/>
        </w:rPr>
        <w:br/>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is a system provider of clean battery and hydrogen-powered e-mobility for commercial vehicles such as trucks, buses and vans. In addition to new electric vehicles, the wide range of services offered by the innovation forge includes the electrification of used and existing vehicles, the creation of individual overall concepts including the appropriate charging infrastructure as well as rental, financing and leasing offers and driver training. </w:t>
      </w:r>
      <w:proofErr w:type="spellStart"/>
      <w:proofErr w:type="gramStart"/>
      <w:r w:rsidRPr="00B03E4E">
        <w:rPr>
          <w:rFonts w:cstheme="minorHAnsi"/>
          <w:i/>
          <w:iCs/>
          <w:sz w:val="20"/>
          <w:szCs w:val="20"/>
          <w:lang w:val="en-US"/>
        </w:rPr>
        <w:t>Quantron</w:t>
      </w:r>
      <w:proofErr w:type="spellEnd"/>
      <w:r w:rsidRPr="00B03E4E">
        <w:rPr>
          <w:rFonts w:cstheme="minorHAnsi"/>
          <w:i/>
          <w:iCs/>
          <w:sz w:val="20"/>
          <w:szCs w:val="20"/>
          <w:lang w:val="en-US"/>
        </w:rPr>
        <w:t xml:space="preserve"> also sells batteries and integrated </w:t>
      </w:r>
      <w:proofErr w:type="spellStart"/>
      <w:r w:rsidRPr="00B03E4E">
        <w:rPr>
          <w:rFonts w:cstheme="minorHAnsi"/>
          <w:i/>
          <w:iCs/>
          <w:sz w:val="20"/>
          <w:szCs w:val="20"/>
          <w:lang w:val="en-US"/>
        </w:rPr>
        <w:t>customised</w:t>
      </w:r>
      <w:proofErr w:type="spellEnd"/>
      <w:r w:rsidRPr="00B03E4E">
        <w:rPr>
          <w:rFonts w:cstheme="minorHAnsi"/>
          <w:i/>
          <w:iCs/>
          <w:sz w:val="20"/>
          <w:szCs w:val="20"/>
          <w:lang w:val="en-US"/>
        </w:rPr>
        <w:t xml:space="preserve"> electrification concepts to manufacturers of commercial vehicles, machinery and </w:t>
      </w:r>
      <w:proofErr w:type="spellStart"/>
      <w:r w:rsidRPr="00B03E4E">
        <w:rPr>
          <w:rFonts w:cstheme="minorHAnsi"/>
          <w:i/>
          <w:iCs/>
          <w:sz w:val="20"/>
          <w:szCs w:val="20"/>
          <w:lang w:val="en-US"/>
        </w:rPr>
        <w:t>intralogistics</w:t>
      </w:r>
      <w:proofErr w:type="spellEnd"/>
      <w:r w:rsidRPr="00B03E4E">
        <w:rPr>
          <w:rFonts w:cstheme="minorHAnsi"/>
          <w:i/>
          <w:iCs/>
          <w:sz w:val="20"/>
          <w:szCs w:val="20"/>
          <w:lang w:val="en-US"/>
        </w:rPr>
        <w:t xml:space="preserve"> vehicles.</w:t>
      </w:r>
      <w:proofErr w:type="gramEnd"/>
      <w:r w:rsidRPr="00B03E4E">
        <w:rPr>
          <w:rFonts w:cstheme="minorHAnsi"/>
          <w:i/>
          <w:iCs/>
          <w:sz w:val="20"/>
          <w:szCs w:val="20"/>
          <w:lang w:val="en-US"/>
        </w:rPr>
        <w:t xml:space="preserve"> The German company from Augsburg in Bavaria is a pioneer and innovation driver for e-mobility in passenger, transport and freight traffic. It has a network of 700 service partners and the comprehensive knowledge of qualified experts in the fields of power electronics and battery technology, through its cooperation with CATL, the world's largest battery producer. </w:t>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AG, as a high-tech spin-off of the renowned Haller GmbH, combines 138 years of commercial vehicle experience with state-of-the-art e-mobility know-how.</w:t>
      </w:r>
    </w:p>
    <w:p w:rsidR="00955460" w:rsidRPr="00B03E4E" w:rsidRDefault="00955460" w:rsidP="00955460">
      <w:pPr>
        <w:spacing w:after="0" w:line="324" w:lineRule="auto"/>
        <w:ind w:right="597"/>
        <w:jc w:val="both"/>
        <w:rPr>
          <w:rFonts w:cstheme="minorHAnsi"/>
          <w:i/>
          <w:iCs/>
          <w:sz w:val="20"/>
          <w:szCs w:val="20"/>
          <w:lang w:val="en-US"/>
        </w:rPr>
      </w:pPr>
      <w:r w:rsidRPr="00B03E4E">
        <w:rPr>
          <w:rFonts w:cstheme="minorHAnsi"/>
          <w:i/>
          <w:iCs/>
          <w:sz w:val="20"/>
          <w:szCs w:val="20"/>
          <w:lang w:val="en-US"/>
        </w:rPr>
        <w:t xml:space="preserve">Every day, </w:t>
      </w:r>
      <w:proofErr w:type="spellStart"/>
      <w:r w:rsidRPr="00B03E4E">
        <w:rPr>
          <w:rFonts w:cstheme="minorHAnsi"/>
          <w:i/>
          <w:iCs/>
          <w:sz w:val="20"/>
          <w:szCs w:val="20"/>
          <w:lang w:val="en-US"/>
        </w:rPr>
        <w:t>Quantron</w:t>
      </w:r>
      <w:proofErr w:type="spellEnd"/>
      <w:r w:rsidRPr="00B03E4E">
        <w:rPr>
          <w:rFonts w:cstheme="minorHAnsi"/>
          <w:i/>
          <w:iCs/>
          <w:sz w:val="20"/>
          <w:szCs w:val="20"/>
          <w:lang w:val="en-US"/>
        </w:rPr>
        <w:t xml:space="preserve"> researches e-vehicles and emission-free drive technologies to make them even more efficient and economical, thus making a significant contribution to sustainable, environmentally friendly passenger and freight transport. The IPO is planned for the end of 2021.</w:t>
      </w:r>
    </w:p>
    <w:p w:rsidR="00955460" w:rsidRPr="00B03E4E" w:rsidRDefault="00955460" w:rsidP="00955460">
      <w:pPr>
        <w:spacing w:after="0" w:line="324" w:lineRule="auto"/>
        <w:ind w:right="597"/>
        <w:rPr>
          <w:rFonts w:cstheme="minorHAnsi"/>
          <w:i/>
          <w:iCs/>
          <w:sz w:val="20"/>
          <w:szCs w:val="20"/>
          <w:lang w:val="en-US"/>
        </w:rPr>
      </w:pPr>
    </w:p>
    <w:p w:rsidR="00955460" w:rsidRPr="00B03E4E" w:rsidRDefault="00955460" w:rsidP="00955460">
      <w:pPr>
        <w:spacing w:after="0" w:line="324" w:lineRule="auto"/>
        <w:ind w:right="597"/>
        <w:rPr>
          <w:rFonts w:cstheme="minorHAnsi"/>
          <w:i/>
          <w:iCs/>
          <w:sz w:val="20"/>
          <w:szCs w:val="20"/>
          <w:lang w:val="en-US"/>
        </w:rPr>
      </w:pPr>
      <w:r w:rsidRPr="00B03E4E">
        <w:rPr>
          <w:rFonts w:cstheme="minorHAnsi"/>
          <w:i/>
          <w:iCs/>
          <w:sz w:val="20"/>
          <w:szCs w:val="20"/>
          <w:lang w:val="en-US"/>
        </w:rPr>
        <w:t>You can find more information at www.quantron.net</w:t>
      </w:r>
    </w:p>
    <w:p w:rsidR="00955460" w:rsidRPr="00B03E4E" w:rsidRDefault="00955460" w:rsidP="00955460">
      <w:pPr>
        <w:spacing w:after="0" w:line="324" w:lineRule="auto"/>
        <w:rPr>
          <w:rFonts w:cstheme="minorHAnsi"/>
          <w:lang w:val="en-US"/>
        </w:rPr>
      </w:pPr>
    </w:p>
    <w:p w:rsidR="002D0904" w:rsidRPr="00B03E4E" w:rsidRDefault="002D0904" w:rsidP="002D0904">
      <w:pPr>
        <w:spacing w:after="0" w:line="324" w:lineRule="auto"/>
        <w:rPr>
          <w:rFonts w:cstheme="minorHAnsi"/>
          <w:lang w:val="en-US"/>
        </w:rPr>
      </w:pPr>
    </w:p>
    <w:p w:rsidR="00AE78E4" w:rsidRPr="00B03E4E" w:rsidRDefault="00FF0798" w:rsidP="002D0904">
      <w:pPr>
        <w:spacing w:after="0" w:line="324" w:lineRule="auto"/>
        <w:rPr>
          <w:rFonts w:cstheme="minorHAnsi"/>
          <w:b/>
        </w:rPr>
      </w:pPr>
      <w:r w:rsidRPr="00B03E4E">
        <w:rPr>
          <w:rFonts w:cstheme="minorHAnsi"/>
          <w:b/>
        </w:rPr>
        <w:t>Medi</w:t>
      </w:r>
      <w:r w:rsidR="00B64B6F" w:rsidRPr="00B03E4E">
        <w:rPr>
          <w:rFonts w:cstheme="minorHAnsi"/>
          <w:b/>
        </w:rPr>
        <w:t>a</w:t>
      </w:r>
      <w:r w:rsidR="00955460" w:rsidRPr="00B03E4E">
        <w:rPr>
          <w:rFonts w:cstheme="minorHAnsi"/>
          <w:b/>
        </w:rPr>
        <w:t xml:space="preserve"> </w:t>
      </w:r>
      <w:proofErr w:type="spellStart"/>
      <w:r w:rsidR="00955460" w:rsidRPr="00B03E4E">
        <w:rPr>
          <w:rFonts w:cstheme="minorHAnsi"/>
          <w:b/>
        </w:rPr>
        <w:t>c</w:t>
      </w:r>
      <w:r w:rsidRPr="00B03E4E">
        <w:rPr>
          <w:rFonts w:cstheme="minorHAnsi"/>
          <w:b/>
        </w:rPr>
        <w:t>onta</w:t>
      </w:r>
      <w:r w:rsidR="00955460" w:rsidRPr="00B03E4E">
        <w:rPr>
          <w:rFonts w:cstheme="minorHAnsi"/>
          <w:b/>
        </w:rPr>
        <w:t>c</w:t>
      </w:r>
      <w:r w:rsidRPr="00B03E4E">
        <w:rPr>
          <w:rFonts w:cstheme="minorHAnsi"/>
          <w:b/>
        </w:rPr>
        <w:t>t</w:t>
      </w:r>
      <w:proofErr w:type="spellEnd"/>
    </w:p>
    <w:p w:rsidR="00AE78E4" w:rsidRPr="00B03E4E" w:rsidRDefault="009138CA" w:rsidP="002D0904">
      <w:pPr>
        <w:spacing w:after="0" w:line="324" w:lineRule="auto"/>
        <w:rPr>
          <w:rFonts w:cstheme="minorHAnsi"/>
        </w:rPr>
      </w:pPr>
      <w:r w:rsidRPr="00B03E4E">
        <w:rPr>
          <w:rFonts w:cstheme="minorHAnsi"/>
        </w:rPr>
        <w:t>press@quant</w:t>
      </w:r>
      <w:r w:rsidR="00221D25" w:rsidRPr="00B03E4E">
        <w:rPr>
          <w:rFonts w:cstheme="minorHAnsi"/>
        </w:rPr>
        <w:t>r</w:t>
      </w:r>
      <w:r w:rsidRPr="00B03E4E">
        <w:rPr>
          <w:rFonts w:cstheme="minorHAnsi"/>
        </w:rPr>
        <w:t>on.net</w:t>
      </w:r>
    </w:p>
    <w:sectPr w:rsidR="00AE78E4" w:rsidRPr="00B03E4E" w:rsidSect="00196FC0">
      <w:headerReference w:type="default" r:id="rId7"/>
      <w:footerReference w:type="default" r:id="rId8"/>
      <w:pgSz w:w="11906" w:h="16838"/>
      <w:pgMar w:top="3086" w:right="1133" w:bottom="1843" w:left="1417" w:header="708" w:footer="602"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3799C8" w15:done="0"/>
  <w15:commentEx w15:paraId="03624B30" w15:done="0"/>
  <w15:commentEx w15:paraId="1A93C5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2646" w16cex:dateUtc="2021-03-10T10:04:00Z"/>
  <w16cex:commentExtensible w16cex:durableId="23F326CB" w16cex:dateUtc="2021-03-10T10:06:00Z"/>
  <w16cex:commentExtensible w16cex:durableId="23F32810" w16cex:dateUtc="2021-03-10T10: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3799C8" w16cid:durableId="23F32646"/>
  <w16cid:commentId w16cid:paraId="03624B30" w16cid:durableId="23F326CB"/>
  <w16cid:commentId w16cid:paraId="1A93C5AD" w16cid:durableId="23F328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ABE" w:rsidRDefault="00162ABE" w:rsidP="00AE78E4">
      <w:pPr>
        <w:spacing w:after="0" w:line="240" w:lineRule="auto"/>
      </w:pPr>
      <w:r>
        <w:separator/>
      </w:r>
    </w:p>
  </w:endnote>
  <w:endnote w:type="continuationSeparator" w:id="0">
    <w:p w:rsidR="00162ABE" w:rsidRDefault="00162ABE" w:rsidP="00AE78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eb ExtraBold">
    <w:altName w:val="Times New Roman"/>
    <w:panose1 w:val="00000000000000000000"/>
    <w:charset w:val="00"/>
    <w:family w:val="modern"/>
    <w:notTrueType/>
    <w:pitch w:val="variable"/>
    <w:sig w:usb0="800000AF" w:usb1="4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simplePos x="0" y="0"/>
          <wp:positionH relativeFrom="margin">
            <wp:posOffset>6761</wp:posOffset>
          </wp:positionH>
          <wp:positionV relativeFrom="paragraph">
            <wp:posOffset>34551</wp:posOffset>
          </wp:positionV>
          <wp:extent cx="787773" cy="89648"/>
          <wp:effectExtent l="19050" t="0" r="0" b="0"/>
          <wp:wrapNone/>
          <wp:docPr id="1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7773" cy="89648"/>
                  </a:xfrm>
                  <a:prstGeom prst="rect">
                    <a:avLst/>
                  </a:prstGeom>
                </pic:spPr>
              </pic:pic>
            </a:graphicData>
          </a:graphic>
        </wp:anchor>
      </w:drawing>
    </w:r>
  </w:p>
  <w:p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rsidR="002D0904" w:rsidRPr="00A12F98" w:rsidRDefault="002434CF" w:rsidP="001A0965">
    <w:pPr>
      <w:pStyle w:val="Fuzeile"/>
      <w:rPr>
        <w:color w:val="595959" w:themeColor="text1" w:themeTint="A6"/>
        <w:sz w:val="20"/>
      </w:rPr>
    </w:pPr>
    <w:r>
      <w:rPr>
        <w:noProof/>
        <w:color w:val="595959" w:themeColor="text1" w:themeTint="A6"/>
        <w:sz w:val="20"/>
        <w:lang w:eastAsia="de-DE"/>
      </w:rPr>
      <w:pict>
        <v:group id="Gruppieren 32" o:spid="_x0000_s409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">
          <v:shapetype id="_x0000_t202" coordsize="21600,21600" o:spt="202" path="m,l,21600r21600,l21600,xe">
            <v:stroke joinstyle="miter"/>
            <v:path gradientshapeok="t" o:connecttype="rect"/>
          </v:shapetype>
          <v:shape id="Text Box 2" o:spid="_x0000_s4099" type="#_x0000_t202" style="position:absolute;left:-2281;top:295;width:6411;height:30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A60ED5" w:rsidRPr="006B6D9F" w:rsidRDefault="00A60ED5" w:rsidP="00A60ED5">
                  <w:pPr>
                    <w:jc w:val="both"/>
                    <w:rPr>
                      <w:rFonts w:ascii="Anteb ExtraBold" w:hAnsi="Anteb ExtraBold"/>
                      <w:color w:val="0971B7"/>
                      <w:sz w:val="14"/>
                      <w:szCs w:val="14"/>
                    </w:rPr>
                  </w:pPr>
                </w:p>
              </w:txbxContent>
            </v:textbox>
          </v:shape>
          <v:line id="Gerader Verbinder 31" o:spid="_x0000_s4098" style="position:absolute;visibility:visibl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w:r>
    <w:r w:rsidR="002D0904" w:rsidRPr="00A12F98">
      <w:rPr>
        <w:color w:val="595959" w:themeColor="text1" w:themeTint="A6"/>
        <w:sz w:val="20"/>
      </w:rPr>
      <w:t>Phone: +49(0)821-789840-0</w:t>
    </w:r>
  </w:p>
  <w:p w:rsidR="00AE78E4" w:rsidRPr="005D2817" w:rsidRDefault="002434CF" w:rsidP="001A0965">
    <w:pPr>
      <w:pStyle w:val="Fuzeile"/>
      <w:rPr>
        <w:color w:val="595959" w:themeColor="text1" w:themeTint="A6"/>
        <w:sz w:val="20"/>
        <w:lang w:val="en-US"/>
      </w:rPr>
    </w:pPr>
    <w:r>
      <w:rPr>
        <w:noProof/>
        <w:color w:val="595959" w:themeColor="text1" w:themeTint="A6"/>
        <w:sz w:val="20"/>
        <w:lang w:eastAsia="de-DE"/>
      </w:rPr>
      <w:pict>
        <v:shape id="Textfeld 2" o:spid="_x0000_s4101" type="#_x0000_t202" style="position:absolute;margin-left:441.4pt;margin-top:-5.35pt;width:81.45pt;height:21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rsidR="00B03E4E" w:rsidRPr="00B03E4E" w:rsidRDefault="00B03E4E" w:rsidP="00B03E4E">
                <w:pPr>
                  <w:rPr>
                    <w:color w:val="0971B7"/>
                    <w:sz w:val="16"/>
                    <w:szCs w:val="16"/>
                  </w:rPr>
                </w:pPr>
                <w:proofErr w:type="spellStart"/>
                <w:r w:rsidRPr="00B03E4E">
                  <w:rPr>
                    <w:bCs/>
                    <w:color w:val="0971B7"/>
                    <w:sz w:val="16"/>
                    <w:szCs w:val="16"/>
                  </w:rPr>
                  <w:t>page</w:t>
                </w:r>
                <w:proofErr w:type="spellEnd"/>
                <w:r w:rsidRPr="00B03E4E">
                  <w:rPr>
                    <w:bCs/>
                    <w:color w:val="0971B7"/>
                    <w:sz w:val="16"/>
                    <w:szCs w:val="16"/>
                  </w:rPr>
                  <w:t xml:space="preserve"> </w:t>
                </w:r>
                <w:r w:rsidR="002434CF" w:rsidRPr="00B03E4E">
                  <w:rPr>
                    <w:bCs/>
                    <w:color w:val="0971B7"/>
                    <w:sz w:val="16"/>
                    <w:szCs w:val="16"/>
                  </w:rPr>
                  <w:fldChar w:fldCharType="begin"/>
                </w:r>
                <w:r w:rsidRPr="00B03E4E">
                  <w:rPr>
                    <w:bCs/>
                    <w:color w:val="0971B7"/>
                    <w:sz w:val="16"/>
                    <w:szCs w:val="16"/>
                  </w:rPr>
                  <w:instrText>PAGE  \* Arabic  \* MERGEFORMAT</w:instrText>
                </w:r>
                <w:r w:rsidR="002434CF" w:rsidRPr="00B03E4E">
                  <w:rPr>
                    <w:bCs/>
                    <w:color w:val="0971B7"/>
                    <w:sz w:val="16"/>
                    <w:szCs w:val="16"/>
                  </w:rPr>
                  <w:fldChar w:fldCharType="separate"/>
                </w:r>
                <w:r w:rsidR="00444959">
                  <w:rPr>
                    <w:bCs/>
                    <w:noProof/>
                    <w:color w:val="0971B7"/>
                    <w:sz w:val="16"/>
                    <w:szCs w:val="16"/>
                  </w:rPr>
                  <w:t>1</w:t>
                </w:r>
                <w:r w:rsidR="002434CF" w:rsidRPr="00B03E4E">
                  <w:rPr>
                    <w:bCs/>
                    <w:color w:val="0971B7"/>
                    <w:sz w:val="16"/>
                    <w:szCs w:val="16"/>
                  </w:rPr>
                  <w:fldChar w:fldCharType="end"/>
                </w:r>
                <w:r w:rsidRPr="00B03E4E">
                  <w:rPr>
                    <w:color w:val="0971B7"/>
                    <w:sz w:val="16"/>
                    <w:szCs w:val="16"/>
                  </w:rPr>
                  <w:t xml:space="preserve"> </w:t>
                </w:r>
                <w:proofErr w:type="spellStart"/>
                <w:r w:rsidRPr="00B03E4E">
                  <w:rPr>
                    <w:color w:val="0971B7"/>
                    <w:sz w:val="16"/>
                    <w:szCs w:val="16"/>
                  </w:rPr>
                  <w:t>of</w:t>
                </w:r>
                <w:proofErr w:type="spellEnd"/>
                <w:r>
                  <w:rPr>
                    <w:color w:val="0971B7"/>
                    <w:sz w:val="16"/>
                    <w:szCs w:val="16"/>
                  </w:rPr>
                  <w:t xml:space="preserve"> </w:t>
                </w:r>
                <w:r w:rsidRPr="00B03E4E">
                  <w:rPr>
                    <w:color w:val="0971B7"/>
                    <w:sz w:val="16"/>
                    <w:szCs w:val="16"/>
                  </w:rPr>
                  <w:t xml:space="preserve"> </w:t>
                </w:r>
                <w:fldSimple w:instr="NUMPAGES  \* Arabic  \* MERGEFORMAT">
                  <w:r w:rsidR="00444959" w:rsidRPr="00444959">
                    <w:rPr>
                      <w:bCs/>
                      <w:noProof/>
                      <w:color w:val="0971B7"/>
                      <w:sz w:val="16"/>
                      <w:szCs w:val="16"/>
                    </w:rPr>
                    <w:t>2</w:t>
                  </w:r>
                </w:fldSimple>
              </w:p>
            </w:txbxContent>
          </v:textbox>
          <w10:wrap type="square"/>
        </v:shape>
      </w:pict>
    </w:r>
    <w:r w:rsidR="002D0904" w:rsidRPr="005D2817">
      <w:rPr>
        <w:color w:val="595959" w:themeColor="text1" w:themeTint="A6"/>
        <w:sz w:val="20"/>
        <w:lang w:val="en-US"/>
      </w:rPr>
      <w:t>Mail: press@quantron.net, Web: www.quantron.net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ABE" w:rsidRDefault="00162ABE" w:rsidP="00AE78E4">
      <w:pPr>
        <w:spacing w:after="0" w:line="240" w:lineRule="auto"/>
      </w:pPr>
      <w:r>
        <w:separator/>
      </w:r>
    </w:p>
  </w:footnote>
  <w:footnote w:type="continuationSeparator" w:id="0">
    <w:p w:rsidR="00162ABE" w:rsidRDefault="00162ABE" w:rsidP="00AE78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8E4" w:rsidRDefault="00AE78E4">
    <w:pPr>
      <w:pStyle w:val="Kopfzeile"/>
    </w:pPr>
  </w:p>
  <w:p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simplePos x="0" y="0"/>
          <wp:positionH relativeFrom="column">
            <wp:posOffset>-899795</wp:posOffset>
          </wp:positionH>
          <wp:positionV relativeFrom="page">
            <wp:posOffset>0</wp:posOffset>
          </wp:positionV>
          <wp:extent cx="7592060" cy="1676400"/>
          <wp:effectExtent l="19050" t="0" r="8890" b="0"/>
          <wp:wrapNone/>
          <wp:docPr id="9"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Thiel | Quantron AG">
    <w15:presenceInfo w15:providerId="AD" w15:userId="S::t.thiel@quantron.net::8418d624-c33b-4675-bcdb-c8cfb4e4f7d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035FFF"/>
    <w:rsid w:val="0003259C"/>
    <w:rsid w:val="00035FFF"/>
    <w:rsid w:val="000371E5"/>
    <w:rsid w:val="000859FF"/>
    <w:rsid w:val="00113E8F"/>
    <w:rsid w:val="00162ABE"/>
    <w:rsid w:val="0016309B"/>
    <w:rsid w:val="00182B88"/>
    <w:rsid w:val="00196FC0"/>
    <w:rsid w:val="001A0965"/>
    <w:rsid w:val="001A1178"/>
    <w:rsid w:val="001A52B1"/>
    <w:rsid w:val="001C3B18"/>
    <w:rsid w:val="001D75BD"/>
    <w:rsid w:val="001E3047"/>
    <w:rsid w:val="002030B7"/>
    <w:rsid w:val="00221D25"/>
    <w:rsid w:val="002434CF"/>
    <w:rsid w:val="0025461D"/>
    <w:rsid w:val="002552C8"/>
    <w:rsid w:val="00273889"/>
    <w:rsid w:val="00275C5D"/>
    <w:rsid w:val="002975E2"/>
    <w:rsid w:val="002C7249"/>
    <w:rsid w:val="002D0904"/>
    <w:rsid w:val="00335F5C"/>
    <w:rsid w:val="00370BC2"/>
    <w:rsid w:val="003824EA"/>
    <w:rsid w:val="003F6267"/>
    <w:rsid w:val="004020EE"/>
    <w:rsid w:val="0040572A"/>
    <w:rsid w:val="00444959"/>
    <w:rsid w:val="004804F2"/>
    <w:rsid w:val="004B32B0"/>
    <w:rsid w:val="004B3DD1"/>
    <w:rsid w:val="004E7B5B"/>
    <w:rsid w:val="005012F4"/>
    <w:rsid w:val="0058202C"/>
    <w:rsid w:val="005A2100"/>
    <w:rsid w:val="005D2334"/>
    <w:rsid w:val="005D2817"/>
    <w:rsid w:val="00615904"/>
    <w:rsid w:val="0072443F"/>
    <w:rsid w:val="0074160C"/>
    <w:rsid w:val="007628A4"/>
    <w:rsid w:val="00775363"/>
    <w:rsid w:val="007B29FD"/>
    <w:rsid w:val="007E37C8"/>
    <w:rsid w:val="007E5F19"/>
    <w:rsid w:val="007E6A5C"/>
    <w:rsid w:val="007F3AB0"/>
    <w:rsid w:val="00811A60"/>
    <w:rsid w:val="008269B4"/>
    <w:rsid w:val="008838EC"/>
    <w:rsid w:val="008966CF"/>
    <w:rsid w:val="008A0A55"/>
    <w:rsid w:val="008D4615"/>
    <w:rsid w:val="008F514A"/>
    <w:rsid w:val="009138CA"/>
    <w:rsid w:val="009231DE"/>
    <w:rsid w:val="009361EB"/>
    <w:rsid w:val="00955460"/>
    <w:rsid w:val="0098775F"/>
    <w:rsid w:val="009C434C"/>
    <w:rsid w:val="009E2573"/>
    <w:rsid w:val="00A055C7"/>
    <w:rsid w:val="00A1262D"/>
    <w:rsid w:val="00A12F98"/>
    <w:rsid w:val="00A459AF"/>
    <w:rsid w:val="00A60ED5"/>
    <w:rsid w:val="00A71AAA"/>
    <w:rsid w:val="00A80F21"/>
    <w:rsid w:val="00A939FD"/>
    <w:rsid w:val="00A9700E"/>
    <w:rsid w:val="00AE78E4"/>
    <w:rsid w:val="00B03E4E"/>
    <w:rsid w:val="00B64B6F"/>
    <w:rsid w:val="00BC49AA"/>
    <w:rsid w:val="00BF5F35"/>
    <w:rsid w:val="00CC27C4"/>
    <w:rsid w:val="00CD78F5"/>
    <w:rsid w:val="00CF1072"/>
    <w:rsid w:val="00D040AD"/>
    <w:rsid w:val="00D46BFB"/>
    <w:rsid w:val="00D4707E"/>
    <w:rsid w:val="00D51998"/>
    <w:rsid w:val="00D62E48"/>
    <w:rsid w:val="00D773AD"/>
    <w:rsid w:val="00D86D4D"/>
    <w:rsid w:val="00D90DAF"/>
    <w:rsid w:val="00E33D6F"/>
    <w:rsid w:val="00E3707F"/>
    <w:rsid w:val="00E55CD3"/>
    <w:rsid w:val="00E7139B"/>
    <w:rsid w:val="00E767EC"/>
    <w:rsid w:val="00F0480B"/>
    <w:rsid w:val="00F1572B"/>
    <w:rsid w:val="00F3742E"/>
    <w:rsid w:val="00F65FE9"/>
    <w:rsid w:val="00FD41AC"/>
    <w:rsid w:val="00FE56E8"/>
    <w:rsid w:val="00FF07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25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UnresolvedMention">
    <w:name w:val="Unresolved Mention"/>
    <w:basedOn w:val="Absatz-Standardschriftart"/>
    <w:uiPriority w:val="99"/>
    <w:semiHidden/>
    <w:unhideWhenUsed/>
    <w:rsid w:val="007E5F19"/>
    <w:rPr>
      <w:color w:val="605E5C"/>
      <w:shd w:val="clear" w:color="auto" w:fill="E1DFDD"/>
    </w:rPr>
  </w:style>
  <w:style w:type="table" w:styleId="Tabellengitternetz">
    <w:name w:val="Table Grid"/>
    <w:basedOn w:val="NormaleTabelle"/>
    <w:uiPriority w:val="59"/>
    <w:rsid w:val="007E5F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8202C"/>
    <w:rPr>
      <w:sz w:val="16"/>
      <w:szCs w:val="16"/>
    </w:rPr>
  </w:style>
  <w:style w:type="paragraph" w:styleId="Kommentartext">
    <w:name w:val="annotation text"/>
    <w:basedOn w:val="Standard"/>
    <w:link w:val="KommentartextZchn"/>
    <w:uiPriority w:val="99"/>
    <w:semiHidden/>
    <w:unhideWhenUsed/>
    <w:rsid w:val="005820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02C"/>
    <w:rPr>
      <w:sz w:val="20"/>
      <w:szCs w:val="20"/>
    </w:rPr>
  </w:style>
  <w:style w:type="paragraph" w:styleId="Kommentarthema">
    <w:name w:val="annotation subject"/>
    <w:basedOn w:val="Kommentartext"/>
    <w:next w:val="Kommentartext"/>
    <w:link w:val="KommentarthemaZchn"/>
    <w:uiPriority w:val="99"/>
    <w:semiHidden/>
    <w:unhideWhenUsed/>
    <w:rsid w:val="0058202C"/>
    <w:rPr>
      <w:b/>
      <w:bCs/>
    </w:rPr>
  </w:style>
  <w:style w:type="character" w:customStyle="1" w:styleId="KommentarthemaZchn">
    <w:name w:val="Kommentarthema Zchn"/>
    <w:basedOn w:val="KommentartextZchn"/>
    <w:link w:val="Kommentarthema"/>
    <w:uiPriority w:val="99"/>
    <w:semiHidden/>
    <w:rsid w:val="0058202C"/>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webSettings" Target="webSettings.xml"/><Relationship Id="rId7" Type="http://schemas.openxmlformats.org/officeDocument/2006/relationships/header" Target="header1.xm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Seitz</cp:lastModifiedBy>
  <cp:revision>7</cp:revision>
  <dcterms:created xsi:type="dcterms:W3CDTF">2021-03-10T15:51:00Z</dcterms:created>
  <dcterms:modified xsi:type="dcterms:W3CDTF">2021-03-10T16:33:00Z</dcterms:modified>
</cp:coreProperties>
</file>