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B85DC" w14:textId="03EB0472" w:rsidR="00221D25" w:rsidRPr="009165C7" w:rsidRDefault="002D0904" w:rsidP="009165C7">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6E3085" w:rsidRPr="006E3085">
        <w:rPr>
          <w:rFonts w:cstheme="minorHAnsi"/>
          <w:sz w:val="18"/>
        </w:rPr>
        <w:t>2</w:t>
      </w:r>
      <w:r w:rsidR="00B0647E">
        <w:rPr>
          <w:rFonts w:cstheme="minorHAnsi"/>
          <w:sz w:val="18"/>
        </w:rPr>
        <w:t>9</w:t>
      </w:r>
      <w:bookmarkStart w:id="0" w:name="_GoBack"/>
      <w:bookmarkEnd w:id="0"/>
      <w:r w:rsidR="002B0536" w:rsidRPr="006E3085">
        <w:rPr>
          <w:rFonts w:cstheme="minorHAnsi"/>
          <w:sz w:val="18"/>
        </w:rPr>
        <w:t xml:space="preserve">. April </w:t>
      </w:r>
      <w:r w:rsidRPr="006E3085">
        <w:rPr>
          <w:rFonts w:cstheme="minorHAnsi"/>
          <w:sz w:val="18"/>
        </w:rPr>
        <w:t>2021</w:t>
      </w:r>
    </w:p>
    <w:p w14:paraId="3B0B2A97" w14:textId="66E848BB" w:rsidR="0051603B" w:rsidRPr="002B0536" w:rsidRDefault="003E6557" w:rsidP="5BDD0614">
      <w:pPr>
        <w:spacing w:before="340" w:after="0" w:line="240" w:lineRule="auto"/>
        <w:rPr>
          <w:b/>
          <w:bCs/>
          <w:sz w:val="28"/>
          <w:szCs w:val="28"/>
        </w:rPr>
      </w:pPr>
      <w:proofErr w:type="spellStart"/>
      <w:r w:rsidRPr="5BDD0614">
        <w:rPr>
          <w:b/>
          <w:bCs/>
          <w:sz w:val="28"/>
          <w:szCs w:val="28"/>
        </w:rPr>
        <w:t>Q</w:t>
      </w:r>
      <w:r w:rsidR="6256797A" w:rsidRPr="5BDD0614">
        <w:rPr>
          <w:b/>
          <w:bCs/>
          <w:sz w:val="28"/>
          <w:szCs w:val="28"/>
        </w:rPr>
        <w:t>uantron</w:t>
      </w:r>
      <w:proofErr w:type="spellEnd"/>
      <w:r w:rsidR="00CC7DFB" w:rsidRPr="5BDD0614">
        <w:rPr>
          <w:b/>
          <w:bCs/>
          <w:sz w:val="28"/>
          <w:szCs w:val="28"/>
        </w:rPr>
        <w:t xml:space="preserve"> AG präsentiert den umweltfreundlichen Allrounder Q-ELION</w:t>
      </w:r>
      <w:r w:rsidR="00BA3EE7" w:rsidRPr="5BDD0614">
        <w:rPr>
          <w:b/>
          <w:bCs/>
          <w:sz w:val="28"/>
          <w:szCs w:val="28"/>
        </w:rPr>
        <w:t xml:space="preserve"> </w:t>
      </w:r>
    </w:p>
    <w:p w14:paraId="366DC6F6" w14:textId="0B8C6490" w:rsidR="00BA3EE7" w:rsidRDefault="00BA3EE7" w:rsidP="009165C7">
      <w:pPr>
        <w:spacing w:after="340" w:line="240" w:lineRule="auto"/>
        <w:rPr>
          <w:rFonts w:cstheme="minorHAnsi"/>
          <w:b/>
          <w:sz w:val="28"/>
        </w:rPr>
      </w:pPr>
      <w:r w:rsidRPr="002B0536">
        <w:rPr>
          <w:rFonts w:cstheme="minorHAnsi"/>
          <w:b/>
          <w:bCs/>
          <w:sz w:val="28"/>
          <w:szCs w:val="28"/>
        </w:rPr>
        <w:t>in zwei</w:t>
      </w:r>
      <w:r w:rsidR="0051603B" w:rsidRPr="002B0536">
        <w:rPr>
          <w:rFonts w:cstheme="minorHAnsi"/>
          <w:b/>
          <w:bCs/>
          <w:sz w:val="28"/>
          <w:szCs w:val="28"/>
        </w:rPr>
        <w:t xml:space="preserve"> </w:t>
      </w:r>
      <w:r w:rsidRPr="002B0536">
        <w:rPr>
          <w:rFonts w:cstheme="minorHAnsi"/>
          <w:b/>
          <w:bCs/>
          <w:sz w:val="28"/>
          <w:szCs w:val="28"/>
        </w:rPr>
        <w:t>Varianten</w:t>
      </w:r>
    </w:p>
    <w:p w14:paraId="2C76989F" w14:textId="6AD850F8" w:rsidR="00A40D4E" w:rsidRPr="002B0536" w:rsidRDefault="00A40D4E" w:rsidP="009165C7">
      <w:pPr>
        <w:pStyle w:val="Listenabsatz"/>
        <w:numPr>
          <w:ilvl w:val="0"/>
          <w:numId w:val="3"/>
        </w:numPr>
        <w:spacing w:after="0" w:line="324" w:lineRule="auto"/>
        <w:ind w:left="714" w:hanging="357"/>
        <w:rPr>
          <w:rFonts w:cstheme="minorHAnsi"/>
        </w:rPr>
      </w:pPr>
      <w:r w:rsidRPr="002B0536">
        <w:rPr>
          <w:rFonts w:cstheme="minorHAnsi"/>
        </w:rPr>
        <w:t>Der</w:t>
      </w:r>
      <w:r w:rsidR="007E1808" w:rsidRPr="002B0536">
        <w:rPr>
          <w:rFonts w:cstheme="minorHAnsi"/>
        </w:rPr>
        <w:t xml:space="preserve"> E-Mobility </w:t>
      </w:r>
      <w:r w:rsidRPr="002B0536">
        <w:rPr>
          <w:rFonts w:cstheme="minorHAnsi"/>
        </w:rPr>
        <w:t>Spezialist</w:t>
      </w:r>
      <w:r w:rsidR="007E1808" w:rsidRPr="002B0536">
        <w:rPr>
          <w:rFonts w:cstheme="minorHAnsi"/>
        </w:rPr>
        <w:t xml:space="preserve"> bietet den </w:t>
      </w:r>
      <w:r w:rsidR="001426ED" w:rsidRPr="002B0536">
        <w:rPr>
          <w:rFonts w:cstheme="minorHAnsi"/>
        </w:rPr>
        <w:t xml:space="preserve">vollelektrischen </w:t>
      </w:r>
      <w:r w:rsidR="007E1808" w:rsidRPr="002B0536">
        <w:rPr>
          <w:rFonts w:cstheme="minorHAnsi"/>
        </w:rPr>
        <w:t>Q-ELION</w:t>
      </w:r>
      <w:r w:rsidR="00BA3EE7" w:rsidRPr="002B0536">
        <w:rPr>
          <w:rFonts w:cstheme="minorHAnsi"/>
        </w:rPr>
        <w:t xml:space="preserve"> als Geräteträger </w:t>
      </w:r>
      <w:r w:rsidRPr="002B0536">
        <w:rPr>
          <w:rFonts w:cstheme="minorHAnsi"/>
        </w:rPr>
        <w:t>(</w:t>
      </w:r>
      <w:r w:rsidR="00BA3EE7" w:rsidRPr="002B0536">
        <w:rPr>
          <w:rFonts w:cstheme="minorHAnsi"/>
        </w:rPr>
        <w:t>M-Serie</w:t>
      </w:r>
      <w:r w:rsidRPr="002B0536">
        <w:rPr>
          <w:rFonts w:cstheme="minorHAnsi"/>
        </w:rPr>
        <w:t>)</w:t>
      </w:r>
      <w:r w:rsidR="007E1808" w:rsidRPr="002B0536">
        <w:rPr>
          <w:rFonts w:cstheme="minorHAnsi"/>
        </w:rPr>
        <w:t xml:space="preserve"> </w:t>
      </w:r>
      <w:r w:rsidR="0051603B" w:rsidRPr="002B0536">
        <w:rPr>
          <w:rFonts w:cstheme="minorHAnsi"/>
        </w:rPr>
        <w:t>und als Transporter</w:t>
      </w:r>
      <w:r w:rsidRPr="002B0536">
        <w:rPr>
          <w:rFonts w:cstheme="minorHAnsi"/>
        </w:rPr>
        <w:t xml:space="preserve"> (</w:t>
      </w:r>
      <w:r w:rsidR="0051603B" w:rsidRPr="002B0536">
        <w:rPr>
          <w:rFonts w:cstheme="minorHAnsi"/>
        </w:rPr>
        <w:t>T-Serie</w:t>
      </w:r>
      <w:r w:rsidRPr="002B0536">
        <w:rPr>
          <w:rFonts w:cstheme="minorHAnsi"/>
        </w:rPr>
        <w:t>)</w:t>
      </w:r>
      <w:r w:rsidR="0051603B" w:rsidRPr="002B0536">
        <w:rPr>
          <w:rFonts w:cstheme="minorHAnsi"/>
        </w:rPr>
        <w:t xml:space="preserve"> </w:t>
      </w:r>
      <w:r w:rsidR="007E1808" w:rsidRPr="002B0536">
        <w:rPr>
          <w:rFonts w:cstheme="minorHAnsi"/>
        </w:rPr>
        <w:t>an</w:t>
      </w:r>
    </w:p>
    <w:p w14:paraId="5CC9C9A7" w14:textId="77777777" w:rsidR="00BA3EE7" w:rsidRDefault="00A40D4E" w:rsidP="009165C7">
      <w:pPr>
        <w:pStyle w:val="Listenabsatz"/>
        <w:numPr>
          <w:ilvl w:val="0"/>
          <w:numId w:val="3"/>
        </w:numPr>
        <w:spacing w:after="340" w:line="324" w:lineRule="auto"/>
        <w:ind w:left="714" w:hanging="357"/>
      </w:pPr>
      <w:r w:rsidRPr="002B0536">
        <w:rPr>
          <w:rFonts w:cstheme="minorHAnsi"/>
        </w:rPr>
        <w:t>Q-ELION</w:t>
      </w:r>
      <w:r w:rsidR="001426ED" w:rsidRPr="002B0536">
        <w:rPr>
          <w:rFonts w:cstheme="minorHAnsi"/>
        </w:rPr>
        <w:t xml:space="preserve">: </w:t>
      </w:r>
      <w:r w:rsidRPr="002B0536">
        <w:rPr>
          <w:rFonts w:cstheme="minorHAnsi"/>
        </w:rPr>
        <w:t>hervorragendes Preis-Leistungsverhältnis</w:t>
      </w:r>
    </w:p>
    <w:p w14:paraId="4449E6DB" w14:textId="30779EEA" w:rsidR="00CC7DFB" w:rsidRPr="002B0536" w:rsidRDefault="00743AC7" w:rsidP="5BDD0614">
      <w:pPr>
        <w:spacing w:after="340" w:line="324" w:lineRule="auto"/>
      </w:pPr>
      <w:r w:rsidRPr="5BDD0614">
        <w:t>Der vollelektrische Q-ELION überzeugt</w:t>
      </w:r>
      <w:r w:rsidR="002E42B2" w:rsidRPr="5BDD0614">
        <w:t xml:space="preserve"> durch vielfältige Einsatzmöglichkeiten und ein kompaktes Design. Als Vertriebspartner </w:t>
      </w:r>
      <w:r w:rsidRPr="5BDD0614">
        <w:t xml:space="preserve">des österreichischen Herstellers MUP </w:t>
      </w:r>
      <w:proofErr w:type="spellStart"/>
      <w:r w:rsidRPr="5BDD0614">
        <w:t>technologies</w:t>
      </w:r>
      <w:proofErr w:type="spellEnd"/>
      <w:r w:rsidRPr="5BDD0614">
        <w:t xml:space="preserve"> GmbH </w:t>
      </w:r>
      <w:r w:rsidR="002E42B2" w:rsidRPr="5BDD0614">
        <w:t xml:space="preserve">bietet die </w:t>
      </w:r>
      <w:proofErr w:type="spellStart"/>
      <w:r w:rsidR="003E6557" w:rsidRPr="5BDD0614">
        <w:t>Q</w:t>
      </w:r>
      <w:r w:rsidR="3E914071" w:rsidRPr="5BDD0614">
        <w:t>uantron</w:t>
      </w:r>
      <w:proofErr w:type="spellEnd"/>
      <w:r w:rsidR="002E42B2" w:rsidRPr="5BDD0614">
        <w:t xml:space="preserve"> AG </w:t>
      </w:r>
      <w:r w:rsidRPr="5BDD0614">
        <w:t>das Fahrzeug</w:t>
      </w:r>
      <w:r w:rsidR="002E42B2" w:rsidRPr="5BDD0614">
        <w:t xml:space="preserve"> in zwei Serien an:</w:t>
      </w:r>
      <w:r w:rsidRPr="5BDD0614">
        <w:t xml:space="preserve"> </w:t>
      </w:r>
      <w:r w:rsidR="00CC7DFB" w:rsidRPr="5BDD0614">
        <w:t xml:space="preserve">als Geräteträger in der M-Serie und als Transporter in der T-Serie. Beide befinden sich in der Zulassungsklasse N1 mit einem maximal zulässigen Gesamtgewicht von bis zu 3,5 t. Somit ist zum Fahren eines Q-ELION lediglich die Führerscheinklasse B Voraussetzung. </w:t>
      </w:r>
    </w:p>
    <w:p w14:paraId="622A3B92" w14:textId="25636884" w:rsidR="00A40D4E" w:rsidRPr="002B0536" w:rsidRDefault="00EF4587" w:rsidP="5BDD0614">
      <w:pPr>
        <w:pStyle w:val="01Flietext"/>
        <w:rPr>
          <w:rFonts w:asciiTheme="minorHAnsi" w:hAnsiTheme="minorHAnsi"/>
          <w:sz w:val="22"/>
          <w:szCs w:val="22"/>
        </w:rPr>
      </w:pPr>
      <w:r w:rsidRPr="5BDD0614">
        <w:rPr>
          <w:rFonts w:asciiTheme="minorHAnsi" w:hAnsiTheme="minorHAnsi"/>
          <w:sz w:val="22"/>
          <w:szCs w:val="22"/>
        </w:rPr>
        <w:t xml:space="preserve">Der </w:t>
      </w:r>
      <w:r w:rsidR="003635BB" w:rsidRPr="5BDD0614">
        <w:rPr>
          <w:rFonts w:asciiTheme="minorHAnsi" w:hAnsiTheme="minorHAnsi"/>
          <w:sz w:val="22"/>
          <w:szCs w:val="22"/>
        </w:rPr>
        <w:t>Q-</w:t>
      </w:r>
      <w:r w:rsidR="00CC7DFB" w:rsidRPr="5BDD0614">
        <w:rPr>
          <w:rFonts w:asciiTheme="minorHAnsi" w:hAnsiTheme="minorHAnsi"/>
          <w:sz w:val="22"/>
          <w:szCs w:val="22"/>
        </w:rPr>
        <w:t>ELION</w:t>
      </w:r>
      <w:r w:rsidRPr="5BDD0614">
        <w:rPr>
          <w:rFonts w:asciiTheme="minorHAnsi" w:hAnsiTheme="minorHAnsi"/>
          <w:sz w:val="22"/>
          <w:szCs w:val="22"/>
        </w:rPr>
        <w:t xml:space="preserve"> von </w:t>
      </w:r>
      <w:r w:rsidR="003E6557" w:rsidRPr="5BDD0614">
        <w:rPr>
          <w:rFonts w:asciiTheme="minorHAnsi" w:hAnsiTheme="minorHAnsi"/>
          <w:sz w:val="22"/>
          <w:szCs w:val="22"/>
        </w:rPr>
        <w:t>Q</w:t>
      </w:r>
      <w:r w:rsidR="5878767A" w:rsidRPr="5BDD0614">
        <w:rPr>
          <w:rFonts w:asciiTheme="minorHAnsi" w:hAnsiTheme="minorHAnsi"/>
          <w:sz w:val="22"/>
          <w:szCs w:val="22"/>
        </w:rPr>
        <w:t>UANTRON</w:t>
      </w:r>
      <w:r w:rsidRPr="5BDD0614">
        <w:rPr>
          <w:rFonts w:asciiTheme="minorHAnsi" w:hAnsiTheme="minorHAnsi"/>
          <w:sz w:val="22"/>
          <w:szCs w:val="22"/>
        </w:rPr>
        <w:t xml:space="preserve"> ist </w:t>
      </w:r>
      <w:r w:rsidR="00743AC7" w:rsidRPr="5BDD0614">
        <w:rPr>
          <w:rFonts w:asciiTheme="minorHAnsi" w:hAnsiTheme="minorHAnsi"/>
          <w:sz w:val="22"/>
          <w:szCs w:val="22"/>
        </w:rPr>
        <w:t>das optimale Werkzeug</w:t>
      </w:r>
      <w:r w:rsidR="00CC7DFB" w:rsidRPr="5BDD0614">
        <w:rPr>
          <w:rFonts w:asciiTheme="minorHAnsi" w:hAnsiTheme="minorHAnsi"/>
          <w:sz w:val="22"/>
          <w:szCs w:val="22"/>
        </w:rPr>
        <w:t xml:space="preserve"> für moderne Kommunen und Transportdienste</w:t>
      </w:r>
      <w:r w:rsidR="003635BB" w:rsidRPr="5BDD0614">
        <w:rPr>
          <w:rFonts w:asciiTheme="minorHAnsi" w:hAnsiTheme="minorHAnsi"/>
          <w:sz w:val="22"/>
          <w:szCs w:val="22"/>
        </w:rPr>
        <w:t>,</w:t>
      </w:r>
      <w:r w:rsidR="00FD35FF" w:rsidRPr="5BDD0614">
        <w:rPr>
          <w:rFonts w:asciiTheme="minorHAnsi" w:hAnsiTheme="minorHAnsi"/>
          <w:sz w:val="22"/>
          <w:szCs w:val="22"/>
        </w:rPr>
        <w:t xml:space="preserve"> die auf </w:t>
      </w:r>
      <w:r w:rsidR="001426ED" w:rsidRPr="5BDD0614">
        <w:rPr>
          <w:rFonts w:asciiTheme="minorHAnsi" w:hAnsiTheme="minorHAnsi"/>
          <w:sz w:val="22"/>
          <w:szCs w:val="22"/>
        </w:rPr>
        <w:t>eine umweltschonende und</w:t>
      </w:r>
      <w:r w:rsidR="00FD35FF" w:rsidRPr="5BDD0614">
        <w:rPr>
          <w:rFonts w:asciiTheme="minorHAnsi" w:hAnsiTheme="minorHAnsi"/>
          <w:sz w:val="22"/>
          <w:szCs w:val="22"/>
        </w:rPr>
        <w:t xml:space="preserve"> effektive Arbeitsweise setzen</w:t>
      </w:r>
      <w:r w:rsidR="00CC7DFB" w:rsidRPr="5BDD0614">
        <w:rPr>
          <w:rFonts w:asciiTheme="minorHAnsi" w:hAnsiTheme="minorHAnsi"/>
          <w:sz w:val="22"/>
          <w:szCs w:val="22"/>
        </w:rPr>
        <w:t>.</w:t>
      </w:r>
      <w:r w:rsidR="006E3224" w:rsidRPr="5BDD0614">
        <w:rPr>
          <w:rFonts w:asciiTheme="minorHAnsi" w:hAnsiTheme="minorHAnsi"/>
          <w:sz w:val="22"/>
          <w:szCs w:val="22"/>
        </w:rPr>
        <w:t xml:space="preserve"> Dabei zeichnet sich der emissionsfreie Q-ELION durch den Verbau von qualitativ hochwertigen, teilweise wartungsfreien Komponenten aus. </w:t>
      </w:r>
      <w:r w:rsidR="001426ED" w:rsidRPr="5BDD0614">
        <w:rPr>
          <w:rFonts w:asciiTheme="minorHAnsi" w:hAnsiTheme="minorHAnsi"/>
          <w:sz w:val="22"/>
          <w:szCs w:val="22"/>
        </w:rPr>
        <w:t>Die Betriebskosten sind i</w:t>
      </w:r>
      <w:r w:rsidR="006E3224" w:rsidRPr="5BDD0614">
        <w:rPr>
          <w:rFonts w:asciiTheme="minorHAnsi" w:hAnsiTheme="minorHAnsi"/>
          <w:sz w:val="22"/>
          <w:szCs w:val="22"/>
        </w:rPr>
        <w:t>m Vergleich mit einem Diesel</w:t>
      </w:r>
      <w:r w:rsidR="001426ED" w:rsidRPr="5BDD0614">
        <w:rPr>
          <w:rFonts w:asciiTheme="minorHAnsi" w:hAnsiTheme="minorHAnsi"/>
          <w:sz w:val="22"/>
          <w:szCs w:val="22"/>
        </w:rPr>
        <w:t xml:space="preserve">-Fahrzeug derselben Klasse deutlich </w:t>
      </w:r>
      <w:r w:rsidR="006E3224" w:rsidRPr="5BDD0614">
        <w:rPr>
          <w:rFonts w:asciiTheme="minorHAnsi" w:hAnsiTheme="minorHAnsi"/>
          <w:sz w:val="22"/>
          <w:szCs w:val="22"/>
        </w:rPr>
        <w:t xml:space="preserve">geringer. </w:t>
      </w:r>
      <w:r w:rsidR="00FD35FF" w:rsidRPr="5BDD0614">
        <w:rPr>
          <w:rFonts w:asciiTheme="minorHAnsi" w:hAnsiTheme="minorHAnsi"/>
          <w:sz w:val="22"/>
          <w:szCs w:val="22"/>
        </w:rPr>
        <w:t xml:space="preserve">Beide Serien </w:t>
      </w:r>
      <w:r w:rsidR="006E3224" w:rsidRPr="5BDD0614">
        <w:rPr>
          <w:rFonts w:asciiTheme="minorHAnsi" w:hAnsiTheme="minorHAnsi"/>
          <w:sz w:val="22"/>
          <w:szCs w:val="22"/>
        </w:rPr>
        <w:t xml:space="preserve">des Q-ELION </w:t>
      </w:r>
      <w:r w:rsidR="00FD35FF" w:rsidRPr="5BDD0614">
        <w:rPr>
          <w:rFonts w:asciiTheme="minorHAnsi" w:hAnsiTheme="minorHAnsi"/>
          <w:sz w:val="22"/>
          <w:szCs w:val="22"/>
        </w:rPr>
        <w:t>sind durch vielzählige An- und Aufbaugeräte flexibel einsetzbar und können dank ihrer kompakten Größe von gerade einmal 1,60 Meter Breite auch schmale Gassen und Gehwege befahren.</w:t>
      </w:r>
    </w:p>
    <w:p w14:paraId="093C2BFB" w14:textId="34EF8549" w:rsidR="002B0536" w:rsidRDefault="00A40D4E" w:rsidP="5BDD0614">
      <w:pPr>
        <w:pStyle w:val="01Flietext"/>
        <w:spacing w:after="0"/>
        <w:rPr>
          <w:b/>
          <w:bCs/>
          <w:sz w:val="24"/>
          <w:szCs w:val="24"/>
        </w:rPr>
      </w:pPr>
      <w:r w:rsidRPr="5BDD0614">
        <w:rPr>
          <w:rFonts w:asciiTheme="minorHAnsi" w:eastAsiaTheme="majorEastAsia" w:hAnsiTheme="minorHAnsi"/>
          <w:b/>
          <w:bCs/>
          <w:sz w:val="22"/>
          <w:szCs w:val="22"/>
        </w:rPr>
        <w:t>T-Serie: optimaler Transporter für Kommunen, Lieferdienste</w:t>
      </w:r>
      <w:r w:rsidR="001426ED" w:rsidRPr="5BDD0614">
        <w:rPr>
          <w:rFonts w:asciiTheme="minorHAnsi" w:eastAsiaTheme="majorEastAsia" w:hAnsiTheme="minorHAnsi"/>
          <w:b/>
          <w:bCs/>
          <w:sz w:val="22"/>
          <w:szCs w:val="22"/>
        </w:rPr>
        <w:t>, Werkslogi</w:t>
      </w:r>
      <w:r w:rsidR="7B12F2C1" w:rsidRPr="5BDD0614">
        <w:rPr>
          <w:rFonts w:asciiTheme="minorHAnsi" w:eastAsiaTheme="majorEastAsia" w:hAnsiTheme="minorHAnsi"/>
          <w:b/>
          <w:bCs/>
          <w:sz w:val="22"/>
          <w:szCs w:val="22"/>
        </w:rPr>
        <w:t>stik</w:t>
      </w:r>
      <w:r w:rsidRPr="5BDD0614">
        <w:rPr>
          <w:rFonts w:asciiTheme="minorHAnsi" w:eastAsiaTheme="majorEastAsia" w:hAnsiTheme="minorHAnsi"/>
          <w:b/>
          <w:bCs/>
          <w:sz w:val="22"/>
          <w:szCs w:val="22"/>
        </w:rPr>
        <w:t xml:space="preserve"> und Gärtnereien</w:t>
      </w:r>
      <w:r w:rsidRPr="5BDD0614">
        <w:rPr>
          <w:b/>
          <w:bCs/>
          <w:sz w:val="24"/>
          <w:szCs w:val="24"/>
        </w:rPr>
        <w:t xml:space="preserve"> </w:t>
      </w:r>
    </w:p>
    <w:p w14:paraId="646FEAC9" w14:textId="03FF27AF" w:rsidR="00AF14FE" w:rsidRDefault="00BF0C29" w:rsidP="33306CAD">
      <w:pPr>
        <w:pStyle w:val="01Flietext"/>
        <w:rPr>
          <w:rFonts w:asciiTheme="minorHAnsi" w:hAnsiTheme="minorHAnsi"/>
          <w:sz w:val="22"/>
          <w:szCs w:val="22"/>
        </w:rPr>
      </w:pPr>
      <w:r w:rsidRPr="33306CAD">
        <w:rPr>
          <w:rFonts w:asciiTheme="minorHAnsi" w:hAnsiTheme="minorHAnsi"/>
          <w:sz w:val="22"/>
          <w:szCs w:val="22"/>
        </w:rPr>
        <w:t xml:space="preserve">Die T-Serie des Q-ELION </w:t>
      </w:r>
      <w:r w:rsidR="001426ED" w:rsidRPr="33306CAD">
        <w:rPr>
          <w:rFonts w:asciiTheme="minorHAnsi" w:hAnsiTheme="minorHAnsi"/>
          <w:sz w:val="22"/>
          <w:szCs w:val="22"/>
        </w:rPr>
        <w:t xml:space="preserve">kommt bei </w:t>
      </w:r>
      <w:r w:rsidR="00134A74" w:rsidRPr="33306CAD">
        <w:rPr>
          <w:rFonts w:asciiTheme="minorHAnsi" w:hAnsiTheme="minorHAnsi"/>
          <w:sz w:val="22"/>
          <w:szCs w:val="22"/>
        </w:rPr>
        <w:t>Kommunen, Lieferdiensten oder Gärtnereien</w:t>
      </w:r>
      <w:r w:rsidR="001426ED" w:rsidRPr="33306CAD">
        <w:rPr>
          <w:rFonts w:asciiTheme="minorHAnsi" w:hAnsiTheme="minorHAnsi"/>
          <w:sz w:val="22"/>
          <w:szCs w:val="22"/>
        </w:rPr>
        <w:t xml:space="preserve"> zum Einsatz</w:t>
      </w:r>
      <w:r w:rsidR="00134A74" w:rsidRPr="33306CAD">
        <w:rPr>
          <w:rFonts w:asciiTheme="minorHAnsi" w:hAnsiTheme="minorHAnsi"/>
          <w:sz w:val="22"/>
          <w:szCs w:val="22"/>
        </w:rPr>
        <w:t>. Auch</w:t>
      </w:r>
      <w:r w:rsidR="00AF7802" w:rsidRPr="33306CAD">
        <w:rPr>
          <w:rFonts w:asciiTheme="minorHAnsi" w:hAnsiTheme="minorHAnsi"/>
          <w:sz w:val="22"/>
          <w:szCs w:val="22"/>
        </w:rPr>
        <w:t xml:space="preserve"> für</w:t>
      </w:r>
      <w:r w:rsidR="00134A74" w:rsidRPr="33306CAD">
        <w:rPr>
          <w:rFonts w:asciiTheme="minorHAnsi" w:hAnsiTheme="minorHAnsi"/>
          <w:sz w:val="22"/>
          <w:szCs w:val="22"/>
        </w:rPr>
        <w:t xml:space="preserve"> innerbetriebliche Transporte</w:t>
      </w:r>
      <w:r w:rsidR="5E322C4F" w:rsidRPr="33306CAD">
        <w:rPr>
          <w:rFonts w:asciiTheme="minorHAnsi" w:hAnsiTheme="minorHAnsi"/>
          <w:sz w:val="22"/>
          <w:szCs w:val="22"/>
        </w:rPr>
        <w:t>insätze</w:t>
      </w:r>
      <w:r w:rsidR="00AF7802" w:rsidRPr="33306CAD">
        <w:rPr>
          <w:rFonts w:asciiTheme="minorHAnsi" w:hAnsiTheme="minorHAnsi"/>
          <w:sz w:val="22"/>
          <w:szCs w:val="22"/>
        </w:rPr>
        <w:t xml:space="preserve"> und Logistik-Zentren ist das E-Fahrzeug ideal geeignet. </w:t>
      </w:r>
      <w:r w:rsidR="00A25ED2" w:rsidRPr="33306CAD">
        <w:rPr>
          <w:rFonts w:asciiTheme="minorHAnsi" w:hAnsiTheme="minorHAnsi"/>
          <w:sz w:val="22"/>
          <w:szCs w:val="22"/>
        </w:rPr>
        <w:t>Der</w:t>
      </w:r>
      <w:r w:rsidR="00D85BA0" w:rsidRPr="33306CAD">
        <w:rPr>
          <w:rFonts w:asciiTheme="minorHAnsi" w:hAnsiTheme="minorHAnsi"/>
          <w:sz w:val="22"/>
          <w:szCs w:val="22"/>
        </w:rPr>
        <w:t xml:space="preserve"> Transporter</w:t>
      </w:r>
      <w:r w:rsidR="00A25ED2" w:rsidRPr="33306CAD">
        <w:rPr>
          <w:rFonts w:asciiTheme="minorHAnsi" w:hAnsiTheme="minorHAnsi"/>
          <w:sz w:val="22"/>
          <w:szCs w:val="22"/>
        </w:rPr>
        <w:t xml:space="preserve"> besticht</w:t>
      </w:r>
      <w:r w:rsidR="00D85BA0" w:rsidRPr="33306CAD">
        <w:rPr>
          <w:rFonts w:asciiTheme="minorHAnsi" w:hAnsiTheme="minorHAnsi"/>
          <w:sz w:val="22"/>
          <w:szCs w:val="22"/>
        </w:rPr>
        <w:t xml:space="preserve"> durch die Kombination </w:t>
      </w:r>
      <w:r w:rsidR="00B17926" w:rsidRPr="33306CAD">
        <w:rPr>
          <w:rFonts w:asciiTheme="minorHAnsi" w:hAnsiTheme="minorHAnsi"/>
          <w:sz w:val="22"/>
          <w:szCs w:val="22"/>
        </w:rPr>
        <w:t xml:space="preserve">seiner kompakten Bauweise mit </w:t>
      </w:r>
      <w:r w:rsidR="00AF7802" w:rsidRPr="33306CAD">
        <w:rPr>
          <w:rFonts w:asciiTheme="minorHAnsi" w:hAnsiTheme="minorHAnsi"/>
          <w:sz w:val="22"/>
          <w:szCs w:val="22"/>
        </w:rPr>
        <w:t>eine</w:t>
      </w:r>
      <w:r w:rsidR="00D85BA0" w:rsidRPr="33306CAD">
        <w:rPr>
          <w:rFonts w:asciiTheme="minorHAnsi" w:hAnsiTheme="minorHAnsi"/>
          <w:sz w:val="22"/>
          <w:szCs w:val="22"/>
        </w:rPr>
        <w:t>r</w:t>
      </w:r>
      <w:r w:rsidR="00AF7802" w:rsidRPr="33306CAD">
        <w:rPr>
          <w:rFonts w:asciiTheme="minorHAnsi" w:hAnsiTheme="minorHAnsi"/>
          <w:sz w:val="22"/>
          <w:szCs w:val="22"/>
        </w:rPr>
        <w:t xml:space="preserve"> hohe</w:t>
      </w:r>
      <w:r w:rsidR="00D85BA0" w:rsidRPr="33306CAD">
        <w:rPr>
          <w:rFonts w:asciiTheme="minorHAnsi" w:hAnsiTheme="minorHAnsi"/>
          <w:sz w:val="22"/>
          <w:szCs w:val="22"/>
        </w:rPr>
        <w:t>n</w:t>
      </w:r>
      <w:r w:rsidR="00AF7802" w:rsidRPr="33306CAD">
        <w:rPr>
          <w:rFonts w:asciiTheme="minorHAnsi" w:hAnsiTheme="minorHAnsi"/>
          <w:sz w:val="22"/>
          <w:szCs w:val="22"/>
        </w:rPr>
        <w:t xml:space="preserve"> Nutzlast von bis zu 1,</w:t>
      </w:r>
      <w:r w:rsidR="00A25ED2" w:rsidRPr="33306CAD">
        <w:rPr>
          <w:rFonts w:asciiTheme="minorHAnsi" w:hAnsiTheme="minorHAnsi"/>
          <w:sz w:val="22"/>
          <w:szCs w:val="22"/>
        </w:rPr>
        <w:t>4</w:t>
      </w:r>
      <w:r w:rsidR="00AF7802" w:rsidRPr="33306CAD">
        <w:rPr>
          <w:rFonts w:asciiTheme="minorHAnsi" w:hAnsiTheme="minorHAnsi"/>
          <w:sz w:val="22"/>
          <w:szCs w:val="22"/>
        </w:rPr>
        <w:t xml:space="preserve"> t</w:t>
      </w:r>
      <w:r w:rsidR="00D85BA0" w:rsidRPr="33306CAD">
        <w:rPr>
          <w:rFonts w:asciiTheme="minorHAnsi" w:hAnsiTheme="minorHAnsi"/>
          <w:sz w:val="22"/>
          <w:szCs w:val="22"/>
        </w:rPr>
        <w:t xml:space="preserve">. </w:t>
      </w:r>
      <w:r w:rsidR="00B17926" w:rsidRPr="33306CAD">
        <w:rPr>
          <w:rFonts w:asciiTheme="minorHAnsi" w:hAnsiTheme="minorHAnsi"/>
          <w:sz w:val="22"/>
          <w:szCs w:val="22"/>
        </w:rPr>
        <w:t xml:space="preserve">Weitere Pluspunkte sind die Reichweite von bis zu 205 Kilometern und eine Höchstgeschwindigkeit von 65 km/h, womit auch Stadtautobahnen zur Verkürzung </w:t>
      </w:r>
      <w:r w:rsidR="00FA2000" w:rsidRPr="33306CAD">
        <w:rPr>
          <w:rFonts w:asciiTheme="minorHAnsi" w:hAnsiTheme="minorHAnsi"/>
          <w:sz w:val="22"/>
          <w:szCs w:val="22"/>
        </w:rPr>
        <w:t>von</w:t>
      </w:r>
      <w:r w:rsidR="00B17926" w:rsidRPr="33306CAD">
        <w:rPr>
          <w:rFonts w:asciiTheme="minorHAnsi" w:hAnsiTheme="minorHAnsi"/>
          <w:sz w:val="22"/>
          <w:szCs w:val="22"/>
        </w:rPr>
        <w:t xml:space="preserve"> Anfahrtszeit</w:t>
      </w:r>
      <w:r w:rsidR="00FA2000" w:rsidRPr="33306CAD">
        <w:rPr>
          <w:rFonts w:asciiTheme="minorHAnsi" w:hAnsiTheme="minorHAnsi"/>
          <w:sz w:val="22"/>
          <w:szCs w:val="22"/>
        </w:rPr>
        <w:t>en</w:t>
      </w:r>
      <w:r w:rsidR="00B17926" w:rsidRPr="33306CAD">
        <w:rPr>
          <w:rFonts w:asciiTheme="minorHAnsi" w:hAnsiTheme="minorHAnsi"/>
          <w:sz w:val="22"/>
          <w:szCs w:val="22"/>
        </w:rPr>
        <w:t xml:space="preserve"> genutzt werden können.</w:t>
      </w:r>
    </w:p>
    <w:p w14:paraId="348F2079" w14:textId="77777777" w:rsidR="00A655C3" w:rsidRPr="00AF14FE" w:rsidRDefault="00A655C3" w:rsidP="00A655C3">
      <w:pPr>
        <w:pStyle w:val="01Flietext"/>
        <w:rPr>
          <w:rFonts w:asciiTheme="minorHAnsi" w:hAnsiTheme="minorHAnsi" w:cstheme="minorHAnsi"/>
          <w:sz w:val="22"/>
          <w:szCs w:val="22"/>
        </w:rPr>
      </w:pPr>
    </w:p>
    <w:p w14:paraId="71DD9AAB" w14:textId="4098E8E0" w:rsidR="00A40D4E" w:rsidRPr="002B0536" w:rsidRDefault="00A40D4E" w:rsidP="00A655C3">
      <w:pPr>
        <w:tabs>
          <w:tab w:val="left" w:pos="4032"/>
        </w:tabs>
        <w:spacing w:after="0" w:line="324" w:lineRule="auto"/>
        <w:jc w:val="both"/>
        <w:rPr>
          <w:rFonts w:eastAsiaTheme="majorEastAsia" w:cstheme="minorHAnsi"/>
          <w:b/>
          <w:bCs/>
          <w:sz w:val="23"/>
          <w:szCs w:val="28"/>
        </w:rPr>
      </w:pPr>
      <w:r w:rsidRPr="002B0536">
        <w:rPr>
          <w:rFonts w:eastAsiaTheme="majorEastAsia" w:cstheme="minorHAnsi"/>
          <w:b/>
          <w:bCs/>
          <w:sz w:val="23"/>
          <w:szCs w:val="28"/>
        </w:rPr>
        <w:lastRenderedPageBreak/>
        <w:t>M-Serie: der Alleskönne</w:t>
      </w:r>
      <w:r w:rsidR="00D001EF">
        <w:rPr>
          <w:rFonts w:eastAsiaTheme="majorEastAsia" w:cstheme="minorHAnsi"/>
          <w:b/>
          <w:bCs/>
          <w:sz w:val="23"/>
          <w:szCs w:val="28"/>
        </w:rPr>
        <w:t>r</w:t>
      </w:r>
      <w:r w:rsidRPr="002B0536">
        <w:rPr>
          <w:rFonts w:eastAsiaTheme="majorEastAsia" w:cstheme="minorHAnsi"/>
          <w:b/>
          <w:bCs/>
          <w:sz w:val="23"/>
          <w:szCs w:val="28"/>
        </w:rPr>
        <w:t xml:space="preserve"> für Kommunen, Bauhöfe und Dienstleister</w:t>
      </w:r>
    </w:p>
    <w:p w14:paraId="5D8394B8" w14:textId="2F1265D5" w:rsidR="002B0536" w:rsidRPr="002B0536" w:rsidRDefault="001A0DBE" w:rsidP="00A655C3">
      <w:pPr>
        <w:tabs>
          <w:tab w:val="left" w:pos="4032"/>
        </w:tabs>
        <w:spacing w:after="340" w:line="324" w:lineRule="auto"/>
        <w:rPr>
          <w:rFonts w:cstheme="minorHAnsi"/>
        </w:rPr>
      </w:pPr>
      <w:r w:rsidRPr="002B0536">
        <w:rPr>
          <w:rFonts w:cstheme="minorHAnsi"/>
        </w:rPr>
        <w:t>Auch</w:t>
      </w:r>
      <w:r w:rsidR="00A25ED2" w:rsidRPr="002B0536">
        <w:rPr>
          <w:rFonts w:cstheme="minorHAnsi"/>
        </w:rPr>
        <w:t xml:space="preserve"> die</w:t>
      </w:r>
      <w:r w:rsidRPr="002B0536">
        <w:rPr>
          <w:rFonts w:cstheme="minorHAnsi"/>
        </w:rPr>
        <w:t xml:space="preserve"> M-Serie </w:t>
      </w:r>
      <w:r w:rsidR="00A25ED2" w:rsidRPr="002B0536">
        <w:rPr>
          <w:rFonts w:cstheme="minorHAnsi"/>
        </w:rPr>
        <w:t xml:space="preserve">des </w:t>
      </w:r>
      <w:r w:rsidR="00BF0C29" w:rsidRPr="002B0536">
        <w:rPr>
          <w:rFonts w:cstheme="minorHAnsi"/>
        </w:rPr>
        <w:t>Q-ELION</w:t>
      </w:r>
      <w:r w:rsidR="00A25ED2" w:rsidRPr="002B0536">
        <w:rPr>
          <w:rFonts w:cstheme="minorHAnsi"/>
        </w:rPr>
        <w:t xml:space="preserve"> ist</w:t>
      </w:r>
      <w:r w:rsidR="007E1808" w:rsidRPr="002B0536">
        <w:rPr>
          <w:rFonts w:cstheme="minorHAnsi"/>
        </w:rPr>
        <w:t xml:space="preserve"> auf</w:t>
      </w:r>
      <w:r w:rsidR="00AF7802" w:rsidRPr="002B0536">
        <w:rPr>
          <w:rFonts w:cstheme="minorHAnsi"/>
        </w:rPr>
        <w:t xml:space="preserve"> </w:t>
      </w:r>
      <w:r w:rsidRPr="002B0536">
        <w:rPr>
          <w:rFonts w:cstheme="minorHAnsi"/>
        </w:rPr>
        <w:t>einen</w:t>
      </w:r>
      <w:r w:rsidR="00AF7802" w:rsidRPr="002B0536">
        <w:rPr>
          <w:rFonts w:cstheme="minorHAnsi"/>
        </w:rPr>
        <w:t xml:space="preserve"> umfangreichen Einsatz</w:t>
      </w:r>
      <w:r w:rsidRPr="002B0536">
        <w:rPr>
          <w:rFonts w:cstheme="minorHAnsi"/>
        </w:rPr>
        <w:t xml:space="preserve"> in vielfältigen Arbeitsgebieten ausgelegt, wie</w:t>
      </w:r>
      <w:r w:rsidR="00AF7802" w:rsidRPr="002B0536">
        <w:rPr>
          <w:rFonts w:cstheme="minorHAnsi"/>
        </w:rPr>
        <w:t xml:space="preserve"> etwa bei Bauhöfen oder kommunalen Dienstleistern</w:t>
      </w:r>
      <w:r w:rsidRPr="002B0536">
        <w:rPr>
          <w:rFonts w:cstheme="minorHAnsi"/>
        </w:rPr>
        <w:t>.</w:t>
      </w:r>
      <w:r w:rsidR="006E3224" w:rsidRPr="002B0536">
        <w:rPr>
          <w:rFonts w:cstheme="minorHAnsi"/>
        </w:rPr>
        <w:t xml:space="preserve"> Bei einer Höchstgeschwindigkeit von 65 km/h</w:t>
      </w:r>
      <w:r w:rsidR="00A25ED2" w:rsidRPr="002B0536">
        <w:rPr>
          <w:rFonts w:cstheme="minorHAnsi"/>
        </w:rPr>
        <w:t xml:space="preserve"> bietet er </w:t>
      </w:r>
      <w:r w:rsidR="0051603B" w:rsidRPr="002B0536">
        <w:rPr>
          <w:rFonts w:cstheme="minorHAnsi"/>
        </w:rPr>
        <w:t>individuelle</w:t>
      </w:r>
      <w:r w:rsidR="00A25ED2" w:rsidRPr="002B0536">
        <w:rPr>
          <w:rFonts w:cstheme="minorHAnsi"/>
        </w:rPr>
        <w:t xml:space="preserve"> Ausstattungsmöglichkeiten</w:t>
      </w:r>
      <w:r w:rsidR="00A12923" w:rsidRPr="002B0536">
        <w:rPr>
          <w:rFonts w:cstheme="minorHAnsi"/>
        </w:rPr>
        <w:t xml:space="preserve">. So kann er beispielsweise mit einem </w:t>
      </w:r>
      <w:proofErr w:type="spellStart"/>
      <w:r w:rsidR="00A12923" w:rsidRPr="002B0536">
        <w:rPr>
          <w:rFonts w:cstheme="minorHAnsi"/>
        </w:rPr>
        <w:t>Gießarm</w:t>
      </w:r>
      <w:proofErr w:type="spellEnd"/>
      <w:r w:rsidR="00A12923" w:rsidRPr="002B0536">
        <w:rPr>
          <w:rFonts w:cstheme="minorHAnsi"/>
        </w:rPr>
        <w:t xml:space="preserve"> und Wassertank oder einem Mähwerk für die Grünpflege ausge</w:t>
      </w:r>
      <w:r w:rsidR="00A25ED2" w:rsidRPr="002B0536">
        <w:rPr>
          <w:rFonts w:cstheme="minorHAnsi"/>
        </w:rPr>
        <w:t>rüstet</w:t>
      </w:r>
      <w:r w:rsidR="00A12923" w:rsidRPr="002B0536">
        <w:rPr>
          <w:rFonts w:cstheme="minorHAnsi"/>
        </w:rPr>
        <w:t xml:space="preserve"> werden.</w:t>
      </w:r>
      <w:r w:rsidR="00073E90" w:rsidRPr="002B0536">
        <w:rPr>
          <w:rFonts w:cstheme="minorHAnsi"/>
        </w:rPr>
        <w:t xml:space="preserve"> </w:t>
      </w:r>
      <w:r w:rsidR="00FA2000" w:rsidRPr="002B0536">
        <w:rPr>
          <w:rFonts w:cstheme="minorHAnsi"/>
        </w:rPr>
        <w:t xml:space="preserve">Auch für Reinigungsarbeiten oder die Straßenunterhaltung ist der wendige Geräteträger </w:t>
      </w:r>
      <w:r w:rsidR="006E3224" w:rsidRPr="002B0536">
        <w:rPr>
          <w:rFonts w:cstheme="minorHAnsi"/>
        </w:rPr>
        <w:t>mit einer Reichweite von</w:t>
      </w:r>
      <w:r w:rsidR="00911741">
        <w:rPr>
          <w:rFonts w:cstheme="minorHAnsi"/>
        </w:rPr>
        <w:t xml:space="preserve"> </w:t>
      </w:r>
      <w:r w:rsidR="006E3224" w:rsidRPr="002B0536">
        <w:rPr>
          <w:rFonts w:cstheme="minorHAnsi"/>
        </w:rPr>
        <w:t xml:space="preserve">bis zu 255 Kilometern </w:t>
      </w:r>
      <w:r w:rsidR="00FA2000" w:rsidRPr="002B0536">
        <w:rPr>
          <w:rFonts w:cstheme="minorHAnsi"/>
        </w:rPr>
        <w:t>geeignet.</w:t>
      </w:r>
    </w:p>
    <w:p w14:paraId="1BED47C3" w14:textId="25A292A2" w:rsidR="002B0536" w:rsidRDefault="00137646" w:rsidP="5BDD0614">
      <w:pPr>
        <w:tabs>
          <w:tab w:val="left" w:pos="4032"/>
        </w:tabs>
        <w:spacing w:line="324" w:lineRule="auto"/>
      </w:pPr>
      <w:r w:rsidRPr="5BDD0614">
        <w:t>„</w:t>
      </w:r>
      <w:r w:rsidR="001426ED" w:rsidRPr="5BDD0614">
        <w:t xml:space="preserve">Mit </w:t>
      </w:r>
      <w:r w:rsidRPr="5BDD0614">
        <w:t xml:space="preserve">MUP </w:t>
      </w:r>
      <w:proofErr w:type="spellStart"/>
      <w:r w:rsidRPr="5BDD0614">
        <w:t>technologies</w:t>
      </w:r>
      <w:proofErr w:type="spellEnd"/>
      <w:r w:rsidR="001426ED" w:rsidRPr="5BDD0614">
        <w:t xml:space="preserve"> haben wir</w:t>
      </w:r>
      <w:r w:rsidRPr="5BDD0614">
        <w:t xml:space="preserve"> einen wertvollen Partner für elektrische Nutzfahrzeuge und Geräteträger an unserer Seite“, so Christoph </w:t>
      </w:r>
      <w:proofErr w:type="spellStart"/>
      <w:r w:rsidRPr="5BDD0614">
        <w:t>Wede</w:t>
      </w:r>
      <w:proofErr w:type="spellEnd"/>
      <w:r w:rsidRPr="5BDD0614">
        <w:t xml:space="preserve"> (Head </w:t>
      </w:r>
      <w:proofErr w:type="spellStart"/>
      <w:r w:rsidRPr="5BDD0614">
        <w:t>of</w:t>
      </w:r>
      <w:proofErr w:type="spellEnd"/>
      <w:r w:rsidRPr="5BDD0614">
        <w:t xml:space="preserve"> Sales BU Truck &amp; Bus EMEA bei </w:t>
      </w:r>
      <w:r w:rsidR="5ED17552" w:rsidRPr="5BDD0614">
        <w:t xml:space="preserve">der </w:t>
      </w:r>
      <w:proofErr w:type="spellStart"/>
      <w:r w:rsidR="5ED17552" w:rsidRPr="5BDD0614">
        <w:t>Quantron</w:t>
      </w:r>
      <w:proofErr w:type="spellEnd"/>
      <w:r w:rsidR="5ED17552" w:rsidRPr="5BDD0614">
        <w:t xml:space="preserve"> AG</w:t>
      </w:r>
      <w:r w:rsidRPr="5BDD0614">
        <w:t>). „Der vollelektrische Q-ELION ist nicht nur angenehm leise unterwegs, sondern setzt durch seinen emissionsfreien Antrieb auch ein wichtiges Zeichen für eine umweltbewusstere Zukunft.“</w:t>
      </w:r>
    </w:p>
    <w:p w14:paraId="78E6D369" w14:textId="0BEAB758" w:rsidR="002B0536" w:rsidRDefault="002B0536" w:rsidP="00A655C3">
      <w:pPr>
        <w:tabs>
          <w:tab w:val="left" w:pos="4032"/>
        </w:tabs>
        <w:spacing w:line="324" w:lineRule="auto"/>
        <w:jc w:val="both"/>
        <w:rPr>
          <w:rFonts w:cstheme="minorHAnsi"/>
        </w:rPr>
      </w:pPr>
    </w:p>
    <w:p w14:paraId="4A495F9A" w14:textId="21F134B1" w:rsidR="002B0536" w:rsidRDefault="00D469FA" w:rsidP="002B0536">
      <w:pPr>
        <w:spacing w:line="324" w:lineRule="auto"/>
        <w:ind w:right="597"/>
        <w:rPr>
          <w:rFonts w:cstheme="minorHAnsi"/>
          <w:bCs/>
        </w:rPr>
      </w:pPr>
      <w:r>
        <w:rPr>
          <w:rFonts w:cstheme="minorHAnsi"/>
          <w:bCs/>
          <w:noProof/>
        </w:rPr>
        <w:drawing>
          <wp:anchor distT="0" distB="0" distL="114300" distR="114300" simplePos="0" relativeHeight="251657728" behindDoc="0" locked="0" layoutInCell="1" allowOverlap="1" wp14:anchorId="2F4098CF" wp14:editId="48B67B7D">
            <wp:simplePos x="0" y="0"/>
            <wp:positionH relativeFrom="column">
              <wp:posOffset>1782445</wp:posOffset>
            </wp:positionH>
            <wp:positionV relativeFrom="paragraph">
              <wp:posOffset>356235</wp:posOffset>
            </wp:positionV>
            <wp:extent cx="1324610" cy="88138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461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536" w:rsidRPr="001536A5">
        <w:rPr>
          <w:rFonts w:cstheme="minorHAnsi"/>
          <w:bCs/>
        </w:rPr>
        <w:t>Foto</w:t>
      </w:r>
      <w:r w:rsidR="002B0536">
        <w:rPr>
          <w:rFonts w:cstheme="minorHAnsi"/>
          <w:bCs/>
        </w:rPr>
        <w:t>-</w:t>
      </w:r>
      <w:r w:rsidR="002B0536" w:rsidRPr="001536A5">
        <w:rPr>
          <w:rFonts w:cstheme="minorHAnsi"/>
          <w:bCs/>
        </w:rPr>
        <w:t>Vorschau</w:t>
      </w:r>
      <w:r w:rsidR="002B0536">
        <w:rPr>
          <w:rFonts w:cstheme="minorHAnsi"/>
          <w:bCs/>
        </w:rPr>
        <w:t>:</w:t>
      </w:r>
    </w:p>
    <w:p w14:paraId="2A757418" w14:textId="1BAC33B1" w:rsidR="002B0536" w:rsidRDefault="00D469FA" w:rsidP="002B0536">
      <w:pPr>
        <w:spacing w:line="324" w:lineRule="auto"/>
        <w:ind w:right="597"/>
        <w:rPr>
          <w:rFonts w:cstheme="minorHAnsi"/>
          <w:bCs/>
        </w:rPr>
      </w:pPr>
      <w:r>
        <w:rPr>
          <w:rFonts w:cstheme="minorHAnsi"/>
          <w:b/>
          <w:bCs/>
          <w:noProof/>
          <w:sz w:val="28"/>
          <w:szCs w:val="28"/>
        </w:rPr>
        <w:drawing>
          <wp:inline distT="0" distB="0" distL="0" distR="0" wp14:anchorId="3FD0AD4F" wp14:editId="689CE694">
            <wp:extent cx="1645920" cy="8816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945" cy="883249"/>
                    </a:xfrm>
                    <a:prstGeom prst="rect">
                      <a:avLst/>
                    </a:prstGeom>
                    <a:noFill/>
                    <a:ln>
                      <a:noFill/>
                    </a:ln>
                  </pic:spPr>
                </pic:pic>
              </a:graphicData>
            </a:graphic>
          </wp:inline>
        </w:drawing>
      </w:r>
    </w:p>
    <w:p w14:paraId="76F37416" w14:textId="7A518C8A" w:rsidR="002B0536" w:rsidRPr="00B22998" w:rsidRDefault="002B0536" w:rsidP="5BDD0614">
      <w:pPr>
        <w:spacing w:line="324" w:lineRule="auto"/>
        <w:ind w:right="597"/>
        <w:rPr>
          <w:b/>
          <w:bCs/>
        </w:rPr>
      </w:pPr>
      <w:r w:rsidRPr="5BDD0614">
        <w:t>D</w:t>
      </w:r>
      <w:r w:rsidR="006E3085">
        <w:t>ie</w:t>
      </w:r>
      <w:r w:rsidRPr="5BDD0614">
        <w:t xml:space="preserve"> Originalfoto</w:t>
      </w:r>
      <w:r w:rsidR="006E3085">
        <w:t>s</w:t>
      </w:r>
      <w:r w:rsidRPr="5BDD0614">
        <w:t xml:space="preserve"> in niedriger und hoher Auflösung finden Sie hier:</w:t>
      </w:r>
      <w:r>
        <w:t xml:space="preserve"> </w:t>
      </w:r>
      <w:hyperlink r:id="rId13">
        <w:r w:rsidRPr="5BDD0614">
          <w:rPr>
            <w:rStyle w:val="Hyperlink"/>
          </w:rPr>
          <w:t xml:space="preserve">Pressemitteilungen der </w:t>
        </w:r>
        <w:r w:rsidR="003E6557" w:rsidRPr="5BDD0614">
          <w:rPr>
            <w:rStyle w:val="Hyperlink"/>
          </w:rPr>
          <w:t>Q</w:t>
        </w:r>
        <w:r w:rsidR="43568B13" w:rsidRPr="5BDD0614">
          <w:rPr>
            <w:rStyle w:val="Hyperlink"/>
          </w:rPr>
          <w:t xml:space="preserve">uantron </w:t>
        </w:r>
        <w:r w:rsidRPr="5BDD0614">
          <w:rPr>
            <w:rStyle w:val="Hyperlink"/>
          </w:rPr>
          <w:t>AG</w:t>
        </w:r>
      </w:hyperlink>
      <w:r>
        <w:t xml:space="preserve"> (https://www.quantron.net/q-news/pr-berichte/) </w:t>
      </w:r>
    </w:p>
    <w:tbl>
      <w:tblPr>
        <w:tblStyle w:val="Tabellenraster"/>
        <w:tblW w:w="113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536"/>
      </w:tblGrid>
      <w:tr w:rsidR="002B0536" w:rsidRPr="00790717" w14:paraId="555186F0" w14:textId="77777777" w:rsidTr="00F826F2">
        <w:tc>
          <w:tcPr>
            <w:tcW w:w="6804" w:type="dxa"/>
          </w:tcPr>
          <w:p w14:paraId="74B9791C" w14:textId="77777777" w:rsidR="002B0536" w:rsidRPr="00790717" w:rsidRDefault="002B0536" w:rsidP="00F826F2">
            <w:pPr>
              <w:spacing w:line="324" w:lineRule="auto"/>
              <w:ind w:right="597"/>
              <w:rPr>
                <w:rFonts w:cstheme="minorHAnsi"/>
              </w:rPr>
            </w:pPr>
          </w:p>
        </w:tc>
        <w:tc>
          <w:tcPr>
            <w:tcW w:w="4536" w:type="dxa"/>
          </w:tcPr>
          <w:p w14:paraId="0A681099" w14:textId="77777777" w:rsidR="002B0536" w:rsidRPr="00790717" w:rsidRDefault="002B0536" w:rsidP="00F826F2">
            <w:pPr>
              <w:spacing w:line="324" w:lineRule="auto"/>
              <w:rPr>
                <w:rFonts w:cstheme="minorHAnsi"/>
              </w:rPr>
            </w:pPr>
          </w:p>
        </w:tc>
      </w:tr>
    </w:tbl>
    <w:p w14:paraId="33B2785C" w14:textId="77777777" w:rsidR="002B0536" w:rsidRPr="00790717" w:rsidRDefault="002B0536" w:rsidP="002B0536">
      <w:pPr>
        <w:spacing w:after="0" w:line="324" w:lineRule="auto"/>
        <w:rPr>
          <w:rFonts w:cstheme="minorHAnsi"/>
          <w:b/>
        </w:rPr>
      </w:pPr>
      <w:r w:rsidRPr="00790717">
        <w:rPr>
          <w:rFonts w:cstheme="minorHAnsi"/>
          <w:b/>
        </w:rPr>
        <w:t>Bildunterschrift</w:t>
      </w:r>
    </w:p>
    <w:p w14:paraId="60C02CB9" w14:textId="64D7E38F" w:rsidR="002B0536" w:rsidRPr="00790717" w:rsidRDefault="002B0536" w:rsidP="5BDD0614">
      <w:pPr>
        <w:spacing w:after="0" w:line="324" w:lineRule="auto"/>
      </w:pPr>
      <w:r w:rsidRPr="5BDD0614">
        <w:t xml:space="preserve">Der Q-ELION von </w:t>
      </w:r>
      <w:r w:rsidR="003E6557" w:rsidRPr="5BDD0614">
        <w:t>Q</w:t>
      </w:r>
      <w:r w:rsidR="3C5F76D7" w:rsidRPr="5BDD0614">
        <w:t>UANTRON</w:t>
      </w:r>
      <w:r w:rsidRPr="5BDD0614">
        <w:t>. Als M-Serie für Kommunen. Als T-Serie für Transportaufgaben</w:t>
      </w:r>
    </w:p>
    <w:p w14:paraId="4780A41A" w14:textId="77777777" w:rsidR="002B0536" w:rsidRDefault="002B0536" w:rsidP="002B0536">
      <w:pPr>
        <w:spacing w:after="0" w:line="324" w:lineRule="auto"/>
        <w:rPr>
          <w:rFonts w:cstheme="minorHAnsi"/>
        </w:rPr>
      </w:pPr>
    </w:p>
    <w:p w14:paraId="2D244CB1" w14:textId="77777777" w:rsidR="00A655C3" w:rsidRDefault="00A655C3" w:rsidP="002B0536">
      <w:pPr>
        <w:spacing w:after="0" w:line="324" w:lineRule="auto"/>
        <w:rPr>
          <w:rFonts w:cstheme="minorHAnsi"/>
        </w:rPr>
      </w:pPr>
    </w:p>
    <w:p w14:paraId="649EF492" w14:textId="77777777" w:rsidR="00A655C3" w:rsidRDefault="00A655C3" w:rsidP="002B0536">
      <w:pPr>
        <w:spacing w:after="0" w:line="324" w:lineRule="auto"/>
        <w:rPr>
          <w:rFonts w:cstheme="minorHAnsi"/>
        </w:rPr>
      </w:pPr>
    </w:p>
    <w:p w14:paraId="41196FD0" w14:textId="77777777" w:rsidR="00A655C3" w:rsidRDefault="00A655C3" w:rsidP="002B0536">
      <w:pPr>
        <w:spacing w:after="0" w:line="324" w:lineRule="auto"/>
        <w:rPr>
          <w:rFonts w:cstheme="minorHAnsi"/>
        </w:rPr>
      </w:pPr>
    </w:p>
    <w:p w14:paraId="07E35230" w14:textId="77777777" w:rsidR="00A655C3" w:rsidRDefault="00A655C3" w:rsidP="002B0536">
      <w:pPr>
        <w:tabs>
          <w:tab w:val="left" w:pos="2595"/>
        </w:tabs>
        <w:spacing w:after="360" w:line="240" w:lineRule="auto"/>
        <w:rPr>
          <w:rFonts w:cstheme="minorHAnsi"/>
        </w:rPr>
      </w:pPr>
    </w:p>
    <w:p w14:paraId="36D4A3D3" w14:textId="74050DFD" w:rsidR="002B0536" w:rsidRPr="00790717" w:rsidRDefault="002B0536" w:rsidP="5BDD0614">
      <w:pPr>
        <w:tabs>
          <w:tab w:val="left" w:pos="2595"/>
        </w:tabs>
        <w:spacing w:after="360" w:line="240" w:lineRule="auto"/>
        <w:rPr>
          <w:b/>
          <w:bCs/>
          <w:i/>
          <w:iCs/>
          <w:sz w:val="20"/>
          <w:szCs w:val="20"/>
        </w:rPr>
      </w:pPr>
      <w:r w:rsidRPr="5BDD0614">
        <w:rPr>
          <w:b/>
          <w:bCs/>
          <w:i/>
          <w:iCs/>
          <w:sz w:val="20"/>
          <w:szCs w:val="20"/>
        </w:rPr>
        <w:lastRenderedPageBreak/>
        <w:t xml:space="preserve">Über die </w:t>
      </w:r>
      <w:proofErr w:type="spellStart"/>
      <w:r w:rsidR="003E6557" w:rsidRPr="5BDD0614">
        <w:rPr>
          <w:b/>
          <w:bCs/>
          <w:i/>
          <w:iCs/>
          <w:sz w:val="20"/>
          <w:szCs w:val="20"/>
        </w:rPr>
        <w:t>Q</w:t>
      </w:r>
      <w:r w:rsidR="4FC9FB18" w:rsidRPr="5BDD0614">
        <w:rPr>
          <w:b/>
          <w:bCs/>
          <w:i/>
          <w:iCs/>
          <w:sz w:val="20"/>
          <w:szCs w:val="20"/>
        </w:rPr>
        <w:t>uantron</w:t>
      </w:r>
      <w:proofErr w:type="spellEnd"/>
      <w:r w:rsidRPr="5BDD0614">
        <w:rPr>
          <w:b/>
          <w:bCs/>
          <w:i/>
          <w:iCs/>
          <w:sz w:val="20"/>
          <w:szCs w:val="20"/>
        </w:rPr>
        <w:t xml:space="preserve"> AG</w:t>
      </w:r>
    </w:p>
    <w:p w14:paraId="169DABD3" w14:textId="3EFB8B73" w:rsidR="002B0536" w:rsidRPr="00790717" w:rsidRDefault="002B0536" w:rsidP="5BDD0614">
      <w:pPr>
        <w:spacing w:after="0" w:line="324" w:lineRule="auto"/>
        <w:jc w:val="both"/>
        <w:rPr>
          <w:i/>
          <w:iCs/>
          <w:sz w:val="20"/>
          <w:szCs w:val="20"/>
        </w:rPr>
      </w:pPr>
      <w:r w:rsidRPr="5BDD0614">
        <w:rPr>
          <w:i/>
          <w:iCs/>
          <w:sz w:val="20"/>
          <w:szCs w:val="20"/>
        </w:rPr>
        <w:t xml:space="preserve">Die </w:t>
      </w:r>
      <w:proofErr w:type="spellStart"/>
      <w:r w:rsidR="003E6557" w:rsidRPr="5BDD0614">
        <w:rPr>
          <w:i/>
          <w:iCs/>
          <w:sz w:val="20"/>
          <w:szCs w:val="20"/>
        </w:rPr>
        <w:t>Q</w:t>
      </w:r>
      <w:r w:rsidR="78A32319" w:rsidRPr="5BDD0614">
        <w:rPr>
          <w:i/>
          <w:iCs/>
          <w:sz w:val="20"/>
          <w:szCs w:val="20"/>
        </w:rPr>
        <w:t>uantron</w:t>
      </w:r>
      <w:proofErr w:type="spellEnd"/>
      <w:r w:rsidR="78A32319" w:rsidRPr="5BDD0614">
        <w:rPr>
          <w:i/>
          <w:iCs/>
          <w:sz w:val="20"/>
          <w:szCs w:val="20"/>
        </w:rPr>
        <w:t xml:space="preserve"> </w:t>
      </w:r>
      <w:r w:rsidRPr="5BDD0614">
        <w:rPr>
          <w:i/>
          <w:iCs/>
          <w:sz w:val="20"/>
          <w:szCs w:val="20"/>
        </w:rPr>
        <w:t xml:space="preserve">AG ist Systemanbieter von sauberer batterie- und wasserstoffbetriebener E-Mobilität für Nutzfahrzeuge wie LKW, Busse und Transporter. Das breite Leistungsspektrum der Innovationsschmiede umfasst neben neuen Elektro-Fahrzeugen die Elektrifizierung von Gebraucht- und Bestandsfahrzeugen, die Erstellung individueller Gesamtkonzepte inklusive der passenden Ladeinfrastruktur wie auch Miet-, Finanzierungs- und Leasingangebote sowie Fahrerschulungen. Zudem vertreibt </w:t>
      </w:r>
      <w:r w:rsidR="3F3E3516" w:rsidRPr="5BDD0614">
        <w:rPr>
          <w:i/>
          <w:iCs/>
          <w:sz w:val="20"/>
          <w:szCs w:val="20"/>
        </w:rPr>
        <w:t xml:space="preserve">die </w:t>
      </w:r>
      <w:proofErr w:type="spellStart"/>
      <w:r w:rsidR="003E6557" w:rsidRPr="5BDD0614">
        <w:rPr>
          <w:i/>
          <w:iCs/>
          <w:sz w:val="20"/>
          <w:szCs w:val="20"/>
        </w:rPr>
        <w:t>Q</w:t>
      </w:r>
      <w:r w:rsidR="467D02CB" w:rsidRPr="5BDD0614">
        <w:rPr>
          <w:i/>
          <w:iCs/>
          <w:sz w:val="20"/>
          <w:szCs w:val="20"/>
        </w:rPr>
        <w:t>uantron</w:t>
      </w:r>
      <w:proofErr w:type="spellEnd"/>
      <w:r w:rsidR="0E7E0FDC" w:rsidRPr="5BDD0614">
        <w:rPr>
          <w:i/>
          <w:iCs/>
          <w:sz w:val="20"/>
          <w:szCs w:val="20"/>
        </w:rPr>
        <w:t xml:space="preserve"> AG</w:t>
      </w:r>
      <w:r w:rsidRPr="5BDD0614">
        <w:rPr>
          <w:i/>
          <w:iCs/>
          <w:sz w:val="20"/>
          <w:szCs w:val="20"/>
        </w:rPr>
        <w:t xml:space="preserve"> Batterien und integrierte maßgeschneiderte Elektrifizierungskonzepte an Hersteller von Nutzfahrzeugen, Maschinen und Intralogistikfahrzeugen. Das deutsche Unternehmen aus dem bayerischen Augsburg ist Pionier und Innovationstreiber für E-Mobilität im Personen-, Transport- und Güterverkehr. Es verfügt über ein Netzwerk von 700 Servicepartnern und das umfassende Wissen qualifizierter Fachleute aus den Bereichen Leistungselektronik und Batterietechnologie, unter anderem durch die Kooperation mit CATL, dem weltweit größten Batterieproduzenten. Die </w:t>
      </w:r>
      <w:proofErr w:type="spellStart"/>
      <w:r w:rsidR="003E6557" w:rsidRPr="5BDD0614">
        <w:rPr>
          <w:i/>
          <w:iCs/>
          <w:sz w:val="20"/>
          <w:szCs w:val="20"/>
        </w:rPr>
        <w:t>Q</w:t>
      </w:r>
      <w:r w:rsidR="5548C377" w:rsidRPr="5BDD0614">
        <w:rPr>
          <w:i/>
          <w:iCs/>
          <w:sz w:val="20"/>
          <w:szCs w:val="20"/>
        </w:rPr>
        <w:t>uantron</w:t>
      </w:r>
      <w:proofErr w:type="spellEnd"/>
      <w:r w:rsidRPr="5BDD0614">
        <w:rPr>
          <w:i/>
          <w:iCs/>
          <w:sz w:val="20"/>
          <w:szCs w:val="20"/>
        </w:rPr>
        <w:t xml:space="preserve"> AG verbindet, als Hightech-</w:t>
      </w:r>
      <w:proofErr w:type="spellStart"/>
      <w:r w:rsidRPr="5BDD0614">
        <w:rPr>
          <w:i/>
          <w:iCs/>
          <w:sz w:val="20"/>
          <w:szCs w:val="20"/>
        </w:rPr>
        <w:t>Spinoff</w:t>
      </w:r>
      <w:proofErr w:type="spellEnd"/>
      <w:r w:rsidRPr="5BDD0614">
        <w:rPr>
          <w:i/>
          <w:iCs/>
          <w:sz w:val="20"/>
          <w:szCs w:val="20"/>
        </w:rPr>
        <w:t xml:space="preserve"> der renommierten Haller GmbH, 138 Jahre Nutzfahrzeugerfahrung mit modernstem E-Mobilitäts-Knowhow.</w:t>
      </w:r>
    </w:p>
    <w:p w14:paraId="39D56CC8" w14:textId="3419FD03" w:rsidR="002B0536" w:rsidRPr="00790717" w:rsidRDefault="58B95C0C" w:rsidP="5BDD0614">
      <w:pPr>
        <w:spacing w:after="0" w:line="324" w:lineRule="auto"/>
        <w:jc w:val="both"/>
        <w:rPr>
          <w:i/>
          <w:iCs/>
          <w:sz w:val="20"/>
          <w:szCs w:val="20"/>
        </w:rPr>
      </w:pPr>
      <w:r w:rsidRPr="5BDD0614">
        <w:rPr>
          <w:i/>
          <w:iCs/>
          <w:sz w:val="20"/>
          <w:szCs w:val="20"/>
        </w:rPr>
        <w:t xml:space="preserve">Die </w:t>
      </w:r>
      <w:proofErr w:type="spellStart"/>
      <w:r w:rsidR="003E6557" w:rsidRPr="5BDD0614">
        <w:rPr>
          <w:i/>
          <w:iCs/>
          <w:sz w:val="20"/>
          <w:szCs w:val="20"/>
        </w:rPr>
        <w:t>Q</w:t>
      </w:r>
      <w:r w:rsidR="0266745B" w:rsidRPr="5BDD0614">
        <w:rPr>
          <w:i/>
          <w:iCs/>
          <w:sz w:val="20"/>
          <w:szCs w:val="20"/>
        </w:rPr>
        <w:t>uantron</w:t>
      </w:r>
      <w:proofErr w:type="spellEnd"/>
      <w:r w:rsidR="1043B349" w:rsidRPr="5BDD0614">
        <w:rPr>
          <w:i/>
          <w:iCs/>
          <w:sz w:val="20"/>
          <w:szCs w:val="20"/>
        </w:rPr>
        <w:t xml:space="preserve"> AG</w:t>
      </w:r>
      <w:r w:rsidR="002B0536" w:rsidRPr="5BDD0614">
        <w:rPr>
          <w:i/>
          <w:iCs/>
          <w:sz w:val="20"/>
          <w:szCs w:val="20"/>
        </w:rPr>
        <w:t xml:space="preserve"> forscht jeden Tag an E-Fahrzeugen und emissionsfreien Antriebstechnologien, um diese noch effizienter und wirtschaftlicher zu machen und leistet so einen wesentlichen Beitrag zum nachhaltig umweltfreundlichen Personen- und Gütertransport.</w:t>
      </w:r>
    </w:p>
    <w:p w14:paraId="4BBB1829" w14:textId="77777777" w:rsidR="002B0536" w:rsidRPr="00790717" w:rsidRDefault="002B0536" w:rsidP="002B0536">
      <w:pPr>
        <w:spacing w:after="0" w:line="324" w:lineRule="auto"/>
        <w:rPr>
          <w:rFonts w:cstheme="minorHAnsi"/>
          <w:i/>
          <w:sz w:val="20"/>
        </w:rPr>
      </w:pPr>
    </w:p>
    <w:p w14:paraId="639ABF20" w14:textId="77777777" w:rsidR="002B0536" w:rsidRPr="00790717" w:rsidRDefault="002B0536" w:rsidP="002B0536">
      <w:pPr>
        <w:spacing w:after="0" w:line="324" w:lineRule="auto"/>
        <w:rPr>
          <w:rFonts w:cstheme="minorHAnsi"/>
          <w:i/>
          <w:sz w:val="20"/>
        </w:rPr>
      </w:pPr>
      <w:r w:rsidRPr="00790717">
        <w:rPr>
          <w:rFonts w:cstheme="minorHAnsi"/>
          <w:i/>
          <w:sz w:val="20"/>
        </w:rPr>
        <w:t>Weitere Informationen finden Sie unter www.</w:t>
      </w:r>
      <w:r w:rsidR="003E6557">
        <w:rPr>
          <w:rFonts w:cstheme="minorHAnsi"/>
          <w:i/>
          <w:sz w:val="20"/>
        </w:rPr>
        <w:t>quantron</w:t>
      </w:r>
      <w:r w:rsidRPr="00790717">
        <w:rPr>
          <w:rFonts w:cstheme="minorHAnsi"/>
          <w:i/>
          <w:sz w:val="20"/>
        </w:rPr>
        <w:t>.net</w:t>
      </w:r>
    </w:p>
    <w:p w14:paraId="42A30D7C" w14:textId="5D8D4850" w:rsidR="002B0536" w:rsidRPr="00D001EF" w:rsidRDefault="002B0536" w:rsidP="5BDD0614">
      <w:pPr>
        <w:spacing w:after="0" w:line="324" w:lineRule="auto"/>
      </w:pPr>
      <w:r w:rsidRPr="5BDD0614">
        <w:rPr>
          <w:i/>
          <w:iCs/>
          <w:sz w:val="20"/>
          <w:szCs w:val="20"/>
        </w:rPr>
        <w:t xml:space="preserve">Besuchen Sie die </w:t>
      </w:r>
      <w:proofErr w:type="spellStart"/>
      <w:r w:rsidR="003E6557" w:rsidRPr="5BDD0614">
        <w:rPr>
          <w:i/>
          <w:iCs/>
          <w:sz w:val="20"/>
          <w:szCs w:val="20"/>
        </w:rPr>
        <w:t>Q</w:t>
      </w:r>
      <w:r w:rsidR="5E78D931" w:rsidRPr="5BDD0614">
        <w:rPr>
          <w:i/>
          <w:iCs/>
          <w:sz w:val="20"/>
          <w:szCs w:val="20"/>
        </w:rPr>
        <w:t>uantron</w:t>
      </w:r>
      <w:proofErr w:type="spellEnd"/>
      <w:r w:rsidRPr="5BDD0614">
        <w:rPr>
          <w:i/>
          <w:iCs/>
          <w:sz w:val="20"/>
          <w:szCs w:val="20"/>
        </w:rPr>
        <w:t xml:space="preserve"> AG auf unseren </w:t>
      </w:r>
      <w:proofErr w:type="spellStart"/>
      <w:r w:rsidRPr="5BDD0614">
        <w:rPr>
          <w:i/>
          <w:iCs/>
          <w:sz w:val="20"/>
          <w:szCs w:val="20"/>
        </w:rPr>
        <w:t>Social</w:t>
      </w:r>
      <w:proofErr w:type="spellEnd"/>
      <w:r w:rsidRPr="5BDD0614">
        <w:rPr>
          <w:i/>
          <w:iCs/>
          <w:sz w:val="20"/>
          <w:szCs w:val="20"/>
        </w:rPr>
        <w:t xml:space="preserve"> Media Kanälen bei </w:t>
      </w:r>
      <w:hyperlink r:id="rId14">
        <w:r w:rsidRPr="5BDD0614">
          <w:rPr>
            <w:rStyle w:val="Hyperlink"/>
            <w:i/>
            <w:iCs/>
            <w:sz w:val="20"/>
            <w:szCs w:val="20"/>
          </w:rPr>
          <w:t>LinkedIn</w:t>
        </w:r>
      </w:hyperlink>
      <w:r w:rsidRPr="5BDD0614">
        <w:rPr>
          <w:i/>
          <w:iCs/>
          <w:sz w:val="20"/>
          <w:szCs w:val="20"/>
        </w:rPr>
        <w:t xml:space="preserve"> und </w:t>
      </w:r>
      <w:hyperlink r:id="rId15">
        <w:r w:rsidRPr="5BDD0614">
          <w:rPr>
            <w:rStyle w:val="Hyperlink"/>
            <w:i/>
            <w:iCs/>
            <w:sz w:val="20"/>
            <w:szCs w:val="20"/>
          </w:rPr>
          <w:t>YouTube</w:t>
        </w:r>
      </w:hyperlink>
      <w:r w:rsidRPr="5BDD0614">
        <w:rPr>
          <w:i/>
          <w:iCs/>
          <w:sz w:val="20"/>
          <w:szCs w:val="20"/>
        </w:rPr>
        <w:t>.</w:t>
      </w:r>
      <w:r>
        <w:br/>
      </w:r>
    </w:p>
    <w:p w14:paraId="0449263E" w14:textId="77777777" w:rsidR="002B0536" w:rsidRPr="00D001EF" w:rsidRDefault="002B0536" w:rsidP="002B0536">
      <w:pPr>
        <w:spacing w:after="0" w:line="324" w:lineRule="auto"/>
        <w:rPr>
          <w:rFonts w:cstheme="minorHAnsi"/>
        </w:rPr>
      </w:pPr>
    </w:p>
    <w:p w14:paraId="054CC3FC" w14:textId="77777777" w:rsidR="002B0536" w:rsidRPr="00790717" w:rsidRDefault="002B0536" w:rsidP="002B0536">
      <w:pPr>
        <w:spacing w:after="0" w:line="324" w:lineRule="auto"/>
        <w:rPr>
          <w:rFonts w:cstheme="minorHAnsi"/>
          <w:b/>
        </w:rPr>
      </w:pPr>
      <w:r>
        <w:rPr>
          <w:b/>
          <w:bCs/>
        </w:rPr>
        <w:t xml:space="preserve">Ansprechpartner: </w:t>
      </w:r>
    </w:p>
    <w:p w14:paraId="6D075B82" w14:textId="0AB21237" w:rsidR="002B0536" w:rsidRPr="00A45115" w:rsidRDefault="002B0536" w:rsidP="002B0536">
      <w:pPr>
        <w:rPr>
          <w:rFonts w:ascii="Calibri" w:eastAsia="Calibri" w:hAnsi="Calibri" w:cs="Calibri"/>
        </w:rPr>
      </w:pPr>
      <w:r w:rsidRPr="5BDD0614">
        <w:rPr>
          <w:rFonts w:ascii="Calibri" w:eastAsia="Calibri" w:hAnsi="Calibri" w:cs="Calibri"/>
        </w:rPr>
        <w:t xml:space="preserve">Dipl.-Ing. Volker Seitz, CCO </w:t>
      </w:r>
      <w:proofErr w:type="spellStart"/>
      <w:r w:rsidR="003E6557" w:rsidRPr="5BDD0614">
        <w:rPr>
          <w:rFonts w:ascii="Calibri" w:eastAsia="Calibri" w:hAnsi="Calibri" w:cs="Calibri"/>
        </w:rPr>
        <w:t>Q</w:t>
      </w:r>
      <w:r w:rsidR="013BC976" w:rsidRPr="5BDD0614">
        <w:rPr>
          <w:rFonts w:ascii="Calibri" w:eastAsia="Calibri" w:hAnsi="Calibri" w:cs="Calibri"/>
        </w:rPr>
        <w:t>uantron</w:t>
      </w:r>
      <w:proofErr w:type="spellEnd"/>
      <w:r w:rsidRPr="5BDD0614">
        <w:rPr>
          <w:rFonts w:ascii="Calibri" w:eastAsia="Calibri" w:hAnsi="Calibri" w:cs="Calibri"/>
        </w:rPr>
        <w:t xml:space="preserve"> AG, presse@quantron.net, +49 (0) 821 78 98 40 86</w:t>
      </w:r>
      <w:r>
        <w:br/>
      </w:r>
    </w:p>
    <w:p w14:paraId="4E4E7693" w14:textId="77777777" w:rsidR="002B0536" w:rsidRPr="003B4697" w:rsidRDefault="002B0536" w:rsidP="002B0536">
      <w:pPr>
        <w:tabs>
          <w:tab w:val="left" w:pos="4032"/>
        </w:tabs>
        <w:jc w:val="both"/>
        <w:rPr>
          <w:rFonts w:cstheme="minorHAnsi"/>
        </w:rPr>
      </w:pPr>
    </w:p>
    <w:p w14:paraId="3327B20E" w14:textId="77777777" w:rsidR="00D7178A" w:rsidRDefault="00D7178A" w:rsidP="002B0536">
      <w:pPr>
        <w:spacing w:after="0" w:line="324" w:lineRule="auto"/>
        <w:rPr>
          <w:rFonts w:cstheme="minorHAnsi"/>
        </w:rPr>
      </w:pPr>
    </w:p>
    <w:p w14:paraId="14E695F6" w14:textId="77777777" w:rsidR="00D37931" w:rsidRPr="00790717" w:rsidRDefault="00D37931" w:rsidP="002D0904">
      <w:pPr>
        <w:spacing w:after="0" w:line="324" w:lineRule="auto"/>
        <w:rPr>
          <w:rFonts w:cstheme="minorHAnsi"/>
        </w:rPr>
      </w:pPr>
    </w:p>
    <w:p w14:paraId="6D13ADCB" w14:textId="77777777" w:rsidR="00AE78E4" w:rsidRPr="00790717" w:rsidRDefault="00AE78E4" w:rsidP="002D0904">
      <w:pPr>
        <w:spacing w:after="0" w:line="324" w:lineRule="auto"/>
        <w:rPr>
          <w:rFonts w:cstheme="minorHAnsi"/>
        </w:rPr>
      </w:pPr>
    </w:p>
    <w:sectPr w:rsidR="00AE78E4" w:rsidRPr="00790717" w:rsidSect="007E6A5C">
      <w:headerReference w:type="default" r:id="rId16"/>
      <w:footerReference w:type="default" r:id="rId17"/>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F78E" w14:textId="77777777" w:rsidR="006C6A0A" w:rsidRDefault="006C6A0A" w:rsidP="00AE78E4">
      <w:pPr>
        <w:spacing w:after="0" w:line="240" w:lineRule="auto"/>
      </w:pPr>
      <w:r>
        <w:separator/>
      </w:r>
    </w:p>
  </w:endnote>
  <w:endnote w:type="continuationSeparator" w:id="0">
    <w:p w14:paraId="192D74A3" w14:textId="77777777" w:rsidR="006C6A0A" w:rsidRDefault="006C6A0A"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3FF7"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26013A89" wp14:editId="182F6CCB">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0AB9993C"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0D38569C" w14:textId="77777777" w:rsidR="002D0904" w:rsidRPr="00A12F98" w:rsidRDefault="006C6A0A" w:rsidP="001A0965">
    <w:pPr>
      <w:pStyle w:val="Fuzeile"/>
      <w:rPr>
        <w:color w:val="595959" w:themeColor="text1" w:themeTint="A6"/>
        <w:sz w:val="20"/>
      </w:rPr>
    </w:pPr>
    <w:r>
      <w:rPr>
        <w:noProof/>
        <w:color w:val="595959" w:themeColor="text1" w:themeTint="A6"/>
        <w:sz w:val="20"/>
        <w:lang w:eastAsia="de-DE"/>
      </w:rPr>
      <w:pict w14:anchorId="6E6D651C">
        <v:shapetype id="_x0000_t202" coordsize="21600,21600" o:spt="202" path="m,l,21600r21600,l21600,xe">
          <v:stroke joinstyle="miter"/>
          <v:path gradientshapeok="t" o:connecttype="rect"/>
        </v:shapetype>
        <v:shape id="_x0000_s2052" type="#_x0000_t202" style="position:absolute;margin-left:441.4pt;margin-top:6.85pt;width:81.45pt;height:21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4EDFDB58" w14:textId="77777777" w:rsidR="00790717" w:rsidRPr="00790717" w:rsidRDefault="00790717" w:rsidP="00790717">
                <w:pPr>
                  <w:rPr>
                    <w:color w:val="0971B7"/>
                    <w:sz w:val="16"/>
                    <w:szCs w:val="16"/>
                  </w:rPr>
                </w:pPr>
                <w:r w:rsidRPr="00790717">
                  <w:rPr>
                    <w:bCs/>
                    <w:color w:val="0971B7"/>
                    <w:sz w:val="16"/>
                    <w:szCs w:val="16"/>
                  </w:rPr>
                  <w:t xml:space="preserve">Seite </w:t>
                </w:r>
                <w:r w:rsidR="005025C4" w:rsidRPr="00790717">
                  <w:rPr>
                    <w:bCs/>
                    <w:color w:val="0971B7"/>
                    <w:sz w:val="16"/>
                    <w:szCs w:val="16"/>
                  </w:rPr>
                  <w:fldChar w:fldCharType="begin"/>
                </w:r>
                <w:r w:rsidRPr="00790717">
                  <w:rPr>
                    <w:bCs/>
                    <w:color w:val="0971B7"/>
                    <w:sz w:val="16"/>
                    <w:szCs w:val="16"/>
                  </w:rPr>
                  <w:instrText>PAGE  \* Arabic  \* MERGEFORMAT</w:instrText>
                </w:r>
                <w:r w:rsidR="005025C4" w:rsidRPr="00790717">
                  <w:rPr>
                    <w:bCs/>
                    <w:color w:val="0971B7"/>
                    <w:sz w:val="16"/>
                    <w:szCs w:val="16"/>
                  </w:rPr>
                  <w:fldChar w:fldCharType="separate"/>
                </w:r>
                <w:r w:rsidR="001426ED">
                  <w:rPr>
                    <w:bCs/>
                    <w:noProof/>
                    <w:color w:val="0971B7"/>
                    <w:sz w:val="16"/>
                    <w:szCs w:val="16"/>
                  </w:rPr>
                  <w:t>3</w:t>
                </w:r>
                <w:r w:rsidR="005025C4" w:rsidRPr="00790717">
                  <w:rPr>
                    <w:bCs/>
                    <w:color w:val="0971B7"/>
                    <w:sz w:val="16"/>
                    <w:szCs w:val="16"/>
                  </w:rPr>
                  <w:fldChar w:fldCharType="end"/>
                </w:r>
                <w:r w:rsidRPr="00790717">
                  <w:rPr>
                    <w:color w:val="0971B7"/>
                    <w:sz w:val="16"/>
                    <w:szCs w:val="16"/>
                  </w:rPr>
                  <w:t xml:space="preserve"> von </w:t>
                </w:r>
                <w:r w:rsidR="006C6A0A">
                  <w:fldChar w:fldCharType="begin"/>
                </w:r>
                <w:r w:rsidR="006C6A0A">
                  <w:instrText>NUMPAGES  \* Arabic  \* MERGEFORMAT</w:instrText>
                </w:r>
                <w:r w:rsidR="006C6A0A">
                  <w:fldChar w:fldCharType="separate"/>
                </w:r>
                <w:r w:rsidR="001426ED" w:rsidRPr="001426ED">
                  <w:rPr>
                    <w:bCs/>
                    <w:noProof/>
                    <w:color w:val="0971B7"/>
                    <w:sz w:val="16"/>
                    <w:szCs w:val="16"/>
                  </w:rPr>
                  <w:t>3</w:t>
                </w:r>
                <w:r w:rsidR="006C6A0A">
                  <w:rPr>
                    <w:bCs/>
                    <w:noProof/>
                    <w:color w:val="0971B7"/>
                    <w:sz w:val="16"/>
                    <w:szCs w:val="16"/>
                  </w:rPr>
                  <w:fldChar w:fldCharType="end"/>
                </w:r>
              </w:p>
            </w:txbxContent>
          </v:textbox>
          <w10:wrap type="square"/>
        </v:shape>
      </w:pict>
    </w:r>
    <w:r>
      <w:rPr>
        <w:noProof/>
        <w:color w:val="595959" w:themeColor="text1" w:themeTint="A6"/>
        <w:sz w:val="20"/>
        <w:lang w:eastAsia="de-DE"/>
      </w:rPr>
      <w:pict w14:anchorId="75CCDA4E">
        <v:group id="Gruppieren 32" o:spid="_x0000_s2049"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">
          <v:shape id="Text Box 2" o:spid="_x0000_s2051" type="#_x0000_t202" style="position:absolute;left:-2281;top:295;width:6411;height:30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A6E7797" w14:textId="77777777" w:rsidR="00A60ED5" w:rsidRPr="00790717" w:rsidRDefault="00A60ED5" w:rsidP="00790717">
                  <w:pPr>
                    <w:rPr>
                      <w:szCs w:val="14"/>
                    </w:rPr>
                  </w:pPr>
                </w:p>
              </w:txbxContent>
            </v:textbox>
          </v:shape>
          <v:line id="Gerader Verbinder 31" o:spid="_x0000_s2050" style="position:absolute;visibility:visibl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w:r>
    <w:r w:rsidR="002D0904" w:rsidRPr="00A12F98">
      <w:rPr>
        <w:color w:val="595959" w:themeColor="text1" w:themeTint="A6"/>
        <w:sz w:val="20"/>
      </w:rPr>
      <w:t>Phone: +49(0)821-789840-0</w:t>
    </w:r>
  </w:p>
  <w:p w14:paraId="455F60E9"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AA3D7" w14:textId="77777777" w:rsidR="006C6A0A" w:rsidRDefault="006C6A0A" w:rsidP="00AE78E4">
      <w:pPr>
        <w:spacing w:after="0" w:line="240" w:lineRule="auto"/>
      </w:pPr>
      <w:r>
        <w:separator/>
      </w:r>
    </w:p>
  </w:footnote>
  <w:footnote w:type="continuationSeparator" w:id="0">
    <w:p w14:paraId="34F1E9AC" w14:textId="77777777" w:rsidR="006C6A0A" w:rsidRDefault="006C6A0A"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6870" w14:textId="77777777" w:rsidR="00AE78E4" w:rsidRDefault="00AE78E4">
    <w:pPr>
      <w:pStyle w:val="Kopfzeile"/>
    </w:pPr>
  </w:p>
  <w:p w14:paraId="659F64FB"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30433E70" wp14:editId="1EBF2528">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A2D66"/>
    <w:multiLevelType w:val="hybridMultilevel"/>
    <w:tmpl w:val="A9C2E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881479"/>
    <w:multiLevelType w:val="hybridMultilevel"/>
    <w:tmpl w:val="4DB0D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BD196E"/>
    <w:multiLevelType w:val="hybridMultilevel"/>
    <w:tmpl w:val="00284044"/>
    <w:lvl w:ilvl="0" w:tplc="CE88CE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5FFF"/>
    <w:rsid w:val="00001517"/>
    <w:rsid w:val="0003259C"/>
    <w:rsid w:val="00035FFF"/>
    <w:rsid w:val="000371E5"/>
    <w:rsid w:val="00073E90"/>
    <w:rsid w:val="000940D5"/>
    <w:rsid w:val="000E1531"/>
    <w:rsid w:val="00113E8F"/>
    <w:rsid w:val="00134A74"/>
    <w:rsid w:val="00137646"/>
    <w:rsid w:val="001426ED"/>
    <w:rsid w:val="0016309B"/>
    <w:rsid w:val="00182B88"/>
    <w:rsid w:val="001875DD"/>
    <w:rsid w:val="001A0965"/>
    <w:rsid w:val="001A0DBE"/>
    <w:rsid w:val="001A1178"/>
    <w:rsid w:val="001A52B1"/>
    <w:rsid w:val="001C3B18"/>
    <w:rsid w:val="001D75BD"/>
    <w:rsid w:val="001E3047"/>
    <w:rsid w:val="00221D25"/>
    <w:rsid w:val="00223D05"/>
    <w:rsid w:val="00224468"/>
    <w:rsid w:val="0025461D"/>
    <w:rsid w:val="00273889"/>
    <w:rsid w:val="00275C5D"/>
    <w:rsid w:val="002975E2"/>
    <w:rsid w:val="002B0536"/>
    <w:rsid w:val="002C64E1"/>
    <w:rsid w:val="002C7249"/>
    <w:rsid w:val="002D0904"/>
    <w:rsid w:val="002E42B2"/>
    <w:rsid w:val="00311DB5"/>
    <w:rsid w:val="0033768C"/>
    <w:rsid w:val="00342183"/>
    <w:rsid w:val="00346755"/>
    <w:rsid w:val="003635BB"/>
    <w:rsid w:val="00370BC2"/>
    <w:rsid w:val="003824EA"/>
    <w:rsid w:val="003961DA"/>
    <w:rsid w:val="003B4697"/>
    <w:rsid w:val="003E6557"/>
    <w:rsid w:val="003F6267"/>
    <w:rsid w:val="00410798"/>
    <w:rsid w:val="0043313D"/>
    <w:rsid w:val="004374BC"/>
    <w:rsid w:val="004610D8"/>
    <w:rsid w:val="00466615"/>
    <w:rsid w:val="00473615"/>
    <w:rsid w:val="00475C54"/>
    <w:rsid w:val="004B32B0"/>
    <w:rsid w:val="004B3DD1"/>
    <w:rsid w:val="004E2BCF"/>
    <w:rsid w:val="005012F4"/>
    <w:rsid w:val="005025C4"/>
    <w:rsid w:val="005031FC"/>
    <w:rsid w:val="00503868"/>
    <w:rsid w:val="0051603B"/>
    <w:rsid w:val="005546AA"/>
    <w:rsid w:val="00592440"/>
    <w:rsid w:val="005C6DE4"/>
    <w:rsid w:val="005D2334"/>
    <w:rsid w:val="005D2817"/>
    <w:rsid w:val="005E2014"/>
    <w:rsid w:val="006B0E2C"/>
    <w:rsid w:val="006C35E2"/>
    <w:rsid w:val="006C6A0A"/>
    <w:rsid w:val="006E3085"/>
    <w:rsid w:val="006E3224"/>
    <w:rsid w:val="0071627E"/>
    <w:rsid w:val="0074160C"/>
    <w:rsid w:val="00743AC7"/>
    <w:rsid w:val="007628A4"/>
    <w:rsid w:val="00775363"/>
    <w:rsid w:val="00790717"/>
    <w:rsid w:val="007B29FD"/>
    <w:rsid w:val="007C09F0"/>
    <w:rsid w:val="007E1808"/>
    <w:rsid w:val="007E37C8"/>
    <w:rsid w:val="007E5F19"/>
    <w:rsid w:val="007E6A5C"/>
    <w:rsid w:val="007F3AB0"/>
    <w:rsid w:val="00811A60"/>
    <w:rsid w:val="008269B4"/>
    <w:rsid w:val="00851F4C"/>
    <w:rsid w:val="0085284F"/>
    <w:rsid w:val="008838EC"/>
    <w:rsid w:val="008D4615"/>
    <w:rsid w:val="008E51D6"/>
    <w:rsid w:val="008F514A"/>
    <w:rsid w:val="00911741"/>
    <w:rsid w:val="009138CA"/>
    <w:rsid w:val="009165C7"/>
    <w:rsid w:val="00940AEE"/>
    <w:rsid w:val="009A527F"/>
    <w:rsid w:val="009B0F4B"/>
    <w:rsid w:val="009C434C"/>
    <w:rsid w:val="009E2573"/>
    <w:rsid w:val="00A055C7"/>
    <w:rsid w:val="00A1262D"/>
    <w:rsid w:val="00A12923"/>
    <w:rsid w:val="00A12F98"/>
    <w:rsid w:val="00A25ED2"/>
    <w:rsid w:val="00A40D4E"/>
    <w:rsid w:val="00A459AF"/>
    <w:rsid w:val="00A53D29"/>
    <w:rsid w:val="00A60ED5"/>
    <w:rsid w:val="00A655C3"/>
    <w:rsid w:val="00A80F21"/>
    <w:rsid w:val="00A939FD"/>
    <w:rsid w:val="00A9700E"/>
    <w:rsid w:val="00AE78E4"/>
    <w:rsid w:val="00AF14FE"/>
    <w:rsid w:val="00AF7802"/>
    <w:rsid w:val="00B0647E"/>
    <w:rsid w:val="00B17926"/>
    <w:rsid w:val="00B22998"/>
    <w:rsid w:val="00B96867"/>
    <w:rsid w:val="00BA2B45"/>
    <w:rsid w:val="00BA3EE7"/>
    <w:rsid w:val="00BC49AA"/>
    <w:rsid w:val="00BC7E72"/>
    <w:rsid w:val="00BF0C29"/>
    <w:rsid w:val="00BF688A"/>
    <w:rsid w:val="00C17D4E"/>
    <w:rsid w:val="00C356E3"/>
    <w:rsid w:val="00C867F7"/>
    <w:rsid w:val="00CB3079"/>
    <w:rsid w:val="00CC27C4"/>
    <w:rsid w:val="00CC7DFB"/>
    <w:rsid w:val="00CE5E8B"/>
    <w:rsid w:val="00CF1072"/>
    <w:rsid w:val="00D001EF"/>
    <w:rsid w:val="00D028B4"/>
    <w:rsid w:val="00D040AD"/>
    <w:rsid w:val="00D060ED"/>
    <w:rsid w:val="00D17C43"/>
    <w:rsid w:val="00D37931"/>
    <w:rsid w:val="00D469FA"/>
    <w:rsid w:val="00D46BFB"/>
    <w:rsid w:val="00D4707E"/>
    <w:rsid w:val="00D51998"/>
    <w:rsid w:val="00D51A34"/>
    <w:rsid w:val="00D7178A"/>
    <w:rsid w:val="00D7496D"/>
    <w:rsid w:val="00D773AD"/>
    <w:rsid w:val="00D85BA0"/>
    <w:rsid w:val="00D86D4D"/>
    <w:rsid w:val="00D90DAF"/>
    <w:rsid w:val="00DC6508"/>
    <w:rsid w:val="00E3707F"/>
    <w:rsid w:val="00E55CD3"/>
    <w:rsid w:val="00E7139B"/>
    <w:rsid w:val="00E767EC"/>
    <w:rsid w:val="00EB04DB"/>
    <w:rsid w:val="00EB1D0B"/>
    <w:rsid w:val="00EC5ECD"/>
    <w:rsid w:val="00EF4587"/>
    <w:rsid w:val="00EF517C"/>
    <w:rsid w:val="00F04C31"/>
    <w:rsid w:val="00F1572B"/>
    <w:rsid w:val="00F3742E"/>
    <w:rsid w:val="00F50D90"/>
    <w:rsid w:val="00F55F27"/>
    <w:rsid w:val="00F72981"/>
    <w:rsid w:val="00FA2000"/>
    <w:rsid w:val="00FB59B4"/>
    <w:rsid w:val="00FC6EB1"/>
    <w:rsid w:val="00FD35FF"/>
    <w:rsid w:val="00FD41AC"/>
    <w:rsid w:val="00FF0798"/>
    <w:rsid w:val="013BC976"/>
    <w:rsid w:val="0266745B"/>
    <w:rsid w:val="0E7E0FDC"/>
    <w:rsid w:val="1043B349"/>
    <w:rsid w:val="1D5B8F66"/>
    <w:rsid w:val="2F62F6A1"/>
    <w:rsid w:val="33306CAD"/>
    <w:rsid w:val="3C5F76D7"/>
    <w:rsid w:val="3E914071"/>
    <w:rsid w:val="3F3E3516"/>
    <w:rsid w:val="43568B13"/>
    <w:rsid w:val="467D02CB"/>
    <w:rsid w:val="4B4260F1"/>
    <w:rsid w:val="4FC9FB18"/>
    <w:rsid w:val="54495525"/>
    <w:rsid w:val="5548C377"/>
    <w:rsid w:val="5878767A"/>
    <w:rsid w:val="58B95C0C"/>
    <w:rsid w:val="5BDD0614"/>
    <w:rsid w:val="5E322C4F"/>
    <w:rsid w:val="5E78D931"/>
    <w:rsid w:val="5ED17552"/>
    <w:rsid w:val="6256797A"/>
    <w:rsid w:val="78A32319"/>
    <w:rsid w:val="7B12F2C1"/>
    <w:rsid w:val="7C1C9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A91C35"/>
  <w15:docId w15:val="{12C96F3A-EA72-49DF-9C1A-81818A76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25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paragraph" w:customStyle="1" w:styleId="SubHeader">
    <w:name w:val="Sub Header"/>
    <w:basedOn w:val="Standard"/>
    <w:link w:val="SubHeaderZchn"/>
    <w:qFormat/>
    <w:rsid w:val="00CC7DFB"/>
    <w:pPr>
      <w:spacing w:after="160" w:line="259" w:lineRule="auto"/>
    </w:pPr>
    <w:rPr>
      <w:i/>
    </w:rPr>
  </w:style>
  <w:style w:type="character" w:customStyle="1" w:styleId="SubHeaderZchn">
    <w:name w:val="Sub Header Zchn"/>
    <w:basedOn w:val="Absatz-Standardschriftart"/>
    <w:link w:val="SubHeader"/>
    <w:rsid w:val="00CC7DFB"/>
    <w:rPr>
      <w:i/>
    </w:rPr>
  </w:style>
  <w:style w:type="paragraph" w:customStyle="1" w:styleId="Headline2">
    <w:name w:val="Headline 2"/>
    <w:basedOn w:val="Standard"/>
    <w:link w:val="Headline2Zchn"/>
    <w:qFormat/>
    <w:rsid w:val="00CC7DFB"/>
    <w:pPr>
      <w:spacing w:after="160" w:line="259" w:lineRule="auto"/>
    </w:pPr>
    <w:rPr>
      <w:b/>
      <w:sz w:val="24"/>
      <w:szCs w:val="32"/>
    </w:rPr>
  </w:style>
  <w:style w:type="character" w:customStyle="1" w:styleId="Headline2Zchn">
    <w:name w:val="Headline 2 Zchn"/>
    <w:basedOn w:val="Absatz-Standardschriftart"/>
    <w:link w:val="Headline2"/>
    <w:rsid w:val="00CC7DFB"/>
    <w:rPr>
      <w:b/>
      <w:sz w:val="24"/>
      <w:szCs w:val="32"/>
    </w:rPr>
  </w:style>
  <w:style w:type="character" w:customStyle="1" w:styleId="NichtaufgelsteErwhnung2">
    <w:name w:val="Nicht aufgelöste Erwähnung2"/>
    <w:basedOn w:val="Absatz-Standardschriftart"/>
    <w:uiPriority w:val="99"/>
    <w:semiHidden/>
    <w:unhideWhenUsed/>
    <w:rsid w:val="003B4697"/>
    <w:rPr>
      <w:color w:val="605E5C"/>
      <w:shd w:val="clear" w:color="auto" w:fill="E1DFDD"/>
    </w:rPr>
  </w:style>
  <w:style w:type="paragraph" w:customStyle="1" w:styleId="paragraph">
    <w:name w:val="paragraph"/>
    <w:basedOn w:val="Standard"/>
    <w:rsid w:val="005031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5031FC"/>
  </w:style>
  <w:style w:type="character" w:customStyle="1" w:styleId="eop">
    <w:name w:val="eop"/>
    <w:basedOn w:val="Absatz-Standardschriftart"/>
    <w:rsid w:val="005031FC"/>
  </w:style>
  <w:style w:type="paragraph" w:styleId="Listenabsatz">
    <w:name w:val="List Paragraph"/>
    <w:basedOn w:val="Standard"/>
    <w:uiPriority w:val="34"/>
    <w:qFormat/>
    <w:rsid w:val="00BA3EE7"/>
    <w:pPr>
      <w:ind w:left="720"/>
      <w:contextualSpacing/>
    </w:pPr>
  </w:style>
  <w:style w:type="paragraph" w:customStyle="1" w:styleId="01Flietext">
    <w:name w:val="01_Fließtext"/>
    <w:basedOn w:val="Standard"/>
    <w:qFormat/>
    <w:rsid w:val="002B0536"/>
    <w:pPr>
      <w:spacing w:after="340" w:line="324" w:lineRule="auto"/>
    </w:pPr>
    <w:rPr>
      <w:rFonts w:ascii="Daimler CS Light" w:hAnsi="Daimler CS Light"/>
      <w:sz w:val="21"/>
      <w:szCs w:val="21"/>
    </w:rPr>
  </w:style>
  <w:style w:type="character" w:styleId="BesuchterLink">
    <w:name w:val="FollowedHyperlink"/>
    <w:basedOn w:val="Absatz-Standardschriftart"/>
    <w:uiPriority w:val="99"/>
    <w:semiHidden/>
    <w:unhideWhenUsed/>
    <w:rsid w:val="003E6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38061">
      <w:bodyDiv w:val="1"/>
      <w:marLeft w:val="0"/>
      <w:marRight w:val="0"/>
      <w:marTop w:val="0"/>
      <w:marBottom w:val="0"/>
      <w:divBdr>
        <w:top w:val="none" w:sz="0" w:space="0" w:color="auto"/>
        <w:left w:val="none" w:sz="0" w:space="0" w:color="auto"/>
        <w:bottom w:val="none" w:sz="0" w:space="0" w:color="auto"/>
        <w:right w:val="none" w:sz="0" w:space="0" w:color="auto"/>
      </w:divBdr>
      <w:divsChild>
        <w:div w:id="194780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q-news/pr-berich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channel/UCDQ-CKkS8XMHcJ9Ze-6UVN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quantron-a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2" ma:contentTypeDescription="Ein neues Dokument erstellen." ma:contentTypeScope="" ma:versionID="a463225aa2ca85970511d79f11154426">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345d2989c1c0e5624c888dfac40e40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6A179-7ECB-4E60-AD87-0B4C4FDE1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44CE9-3D11-4146-8392-981B3DC5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4434</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Seitz | Quantron AG</dc:creator>
  <cp:lastModifiedBy>Stephanie Miller</cp:lastModifiedBy>
  <cp:revision>15</cp:revision>
  <dcterms:created xsi:type="dcterms:W3CDTF">2021-04-05T05:11:00Z</dcterms:created>
  <dcterms:modified xsi:type="dcterms:W3CDTF">2021-04-29T13:23:00Z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