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29B8C43D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582528" w:rsidRPr="00582528">
        <w:rPr>
          <w:rFonts w:cstheme="minorHAnsi"/>
          <w:sz w:val="18"/>
        </w:rPr>
        <w:t>24</w:t>
      </w:r>
      <w:r w:rsidR="00FC2F63" w:rsidRPr="00582528">
        <w:rPr>
          <w:rFonts w:cstheme="minorHAnsi"/>
          <w:sz w:val="18"/>
        </w:rPr>
        <w:t>. August</w:t>
      </w:r>
      <w:r w:rsidRPr="00582528">
        <w:rPr>
          <w:rFonts w:cstheme="minorHAnsi"/>
          <w:sz w:val="18"/>
        </w:rPr>
        <w:t xml:space="preserve"> 2021</w:t>
      </w:r>
    </w:p>
    <w:p w14:paraId="0B28EF2C" w14:textId="5CBF691C" w:rsidR="00FD4CEE" w:rsidRDefault="00FC2F63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Q</w:t>
      </w:r>
      <w:r w:rsidR="00A36395">
        <w:rPr>
          <w:rFonts w:cstheme="minorHAnsi"/>
          <w:b/>
          <w:bCs/>
          <w:sz w:val="28"/>
          <w:szCs w:val="28"/>
        </w:rPr>
        <w:t>UANTRON</w:t>
      </w:r>
      <w:r>
        <w:rPr>
          <w:rFonts w:cstheme="minorHAnsi"/>
          <w:b/>
          <w:bCs/>
          <w:sz w:val="28"/>
          <w:szCs w:val="28"/>
        </w:rPr>
        <w:t xml:space="preserve"> präsentiert</w:t>
      </w:r>
      <w:r w:rsidR="009D1766">
        <w:rPr>
          <w:rFonts w:cstheme="minorHAnsi"/>
          <w:b/>
          <w:bCs/>
          <w:sz w:val="28"/>
          <w:szCs w:val="28"/>
        </w:rPr>
        <w:t xml:space="preserve"> sein</w:t>
      </w:r>
      <w:r w:rsidR="000E2E94" w:rsidRPr="000E2E94">
        <w:rPr>
          <w:rFonts w:cstheme="minorHAnsi"/>
          <w:b/>
          <w:bCs/>
          <w:sz w:val="28"/>
          <w:szCs w:val="28"/>
        </w:rPr>
        <w:t xml:space="preserve"> breites Portfolio an emissionsfreien Nutzfahrzeugen</w:t>
      </w:r>
      <w:r w:rsidR="00A36395">
        <w:rPr>
          <w:rFonts w:cstheme="minorHAnsi"/>
          <w:b/>
          <w:bCs/>
          <w:sz w:val="28"/>
          <w:szCs w:val="28"/>
        </w:rPr>
        <w:t xml:space="preserve"> auf </w:t>
      </w:r>
      <w:r w:rsidR="00364C75">
        <w:rPr>
          <w:rFonts w:cstheme="minorHAnsi"/>
          <w:b/>
          <w:bCs/>
          <w:sz w:val="28"/>
          <w:szCs w:val="28"/>
        </w:rPr>
        <w:t>vier</w:t>
      </w:r>
      <w:r w:rsidR="00A36395">
        <w:rPr>
          <w:rFonts w:cstheme="minorHAnsi"/>
          <w:b/>
          <w:bCs/>
          <w:sz w:val="28"/>
          <w:szCs w:val="28"/>
        </w:rPr>
        <w:t xml:space="preserve"> </w:t>
      </w:r>
      <w:r w:rsidR="00630957">
        <w:rPr>
          <w:rFonts w:cstheme="minorHAnsi"/>
          <w:b/>
          <w:bCs/>
          <w:sz w:val="28"/>
          <w:szCs w:val="28"/>
        </w:rPr>
        <w:t>Messen</w:t>
      </w:r>
    </w:p>
    <w:p w14:paraId="4AAC4A18" w14:textId="2F66F9ED" w:rsidR="009E2573" w:rsidRPr="00675B42" w:rsidRDefault="00675B42" w:rsidP="00FD4CEE">
      <w:pPr>
        <w:pStyle w:val="Listenabsatz"/>
        <w:numPr>
          <w:ilvl w:val="0"/>
          <w:numId w:val="3"/>
        </w:numPr>
        <w:spacing w:before="340" w:after="3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Präsenz auf den </w:t>
      </w:r>
      <w:r w:rsidRPr="00675B42">
        <w:rPr>
          <w:rFonts w:cstheme="minorHAnsi"/>
          <w:b/>
          <w:bCs/>
        </w:rPr>
        <w:t xml:space="preserve">Messen </w:t>
      </w:r>
      <w:r w:rsidR="00DF2654" w:rsidRPr="00675B42">
        <w:rPr>
          <w:rFonts w:cstheme="minorHAnsi"/>
          <w:b/>
          <w:bCs/>
        </w:rPr>
        <w:t>„</w:t>
      </w:r>
      <w:r w:rsidR="00A36395" w:rsidRPr="00675B42">
        <w:rPr>
          <w:rFonts w:cstheme="minorHAnsi"/>
          <w:b/>
          <w:bCs/>
        </w:rPr>
        <w:t>NUFAM</w:t>
      </w:r>
      <w:r w:rsidR="00DF2654" w:rsidRPr="00675B42">
        <w:rPr>
          <w:rFonts w:cstheme="minorHAnsi"/>
          <w:b/>
          <w:bCs/>
        </w:rPr>
        <w:t>“</w:t>
      </w:r>
      <w:r w:rsidR="00630957" w:rsidRPr="00675B42">
        <w:rPr>
          <w:rFonts w:cstheme="minorHAnsi"/>
          <w:b/>
          <w:bCs/>
        </w:rPr>
        <w:t xml:space="preserve">, </w:t>
      </w:r>
      <w:r w:rsidR="00DF2654" w:rsidRPr="00675B42">
        <w:rPr>
          <w:rFonts w:cstheme="minorHAnsi"/>
          <w:b/>
          <w:bCs/>
        </w:rPr>
        <w:t>„Flotte!</w:t>
      </w:r>
      <w:r>
        <w:rPr>
          <w:rFonts w:cstheme="minorHAnsi"/>
          <w:b/>
          <w:bCs/>
        </w:rPr>
        <w:t xml:space="preserve"> Der Branchentreff</w:t>
      </w:r>
      <w:r w:rsidR="00DF2654" w:rsidRPr="00675B42">
        <w:rPr>
          <w:rFonts w:cstheme="minorHAnsi"/>
          <w:b/>
          <w:bCs/>
        </w:rPr>
        <w:t>“</w:t>
      </w:r>
      <w:r w:rsidR="00364C75">
        <w:rPr>
          <w:rFonts w:cstheme="minorHAnsi"/>
          <w:b/>
          <w:bCs/>
        </w:rPr>
        <w:t>, „IAA Mobility“</w:t>
      </w:r>
      <w:r w:rsidR="00573892">
        <w:rPr>
          <w:rFonts w:cstheme="minorHAnsi"/>
          <w:b/>
          <w:bCs/>
        </w:rPr>
        <w:t xml:space="preserve"> und „Tag der Entsorgungslogistik“</w:t>
      </w:r>
    </w:p>
    <w:p w14:paraId="2B74C99F" w14:textId="03C60311" w:rsidR="00CA0195" w:rsidRDefault="00FC2F63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E-Mobility Spezialist Quantron AG ist im September gleich auf </w:t>
      </w:r>
      <w:r w:rsidR="00364C75">
        <w:rPr>
          <w:rFonts w:asciiTheme="minorHAnsi" w:hAnsiTheme="minorHAnsi"/>
          <w:sz w:val="22"/>
          <w:szCs w:val="22"/>
        </w:rPr>
        <w:t>vier</w:t>
      </w:r>
      <w:r>
        <w:rPr>
          <w:rFonts w:asciiTheme="minorHAnsi" w:hAnsiTheme="minorHAnsi"/>
          <w:sz w:val="22"/>
          <w:szCs w:val="22"/>
        </w:rPr>
        <w:t xml:space="preserve"> Messen</w:t>
      </w:r>
      <w:r w:rsidR="00977626">
        <w:rPr>
          <w:rFonts w:asciiTheme="minorHAnsi" w:hAnsiTheme="minorHAnsi"/>
          <w:sz w:val="22"/>
          <w:szCs w:val="22"/>
        </w:rPr>
        <w:t xml:space="preserve"> der Nutzfahrzeugbranche</w:t>
      </w:r>
      <w:r>
        <w:rPr>
          <w:rFonts w:asciiTheme="minorHAnsi" w:hAnsiTheme="minorHAnsi"/>
          <w:sz w:val="22"/>
          <w:szCs w:val="22"/>
        </w:rPr>
        <w:t xml:space="preserve"> vertreten: </w:t>
      </w:r>
      <w:r w:rsidR="00EB04DB" w:rsidRPr="317AB908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em 7. </w:t>
      </w:r>
      <w:r w:rsidR="007F550C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Tag der Entsorgungslogistik</w:t>
      </w:r>
      <w:r w:rsidR="007F550C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 der WFZruhr am 2. und 3. September, </w:t>
      </w:r>
      <w:r w:rsidR="00364C75">
        <w:rPr>
          <w:rFonts w:asciiTheme="minorHAnsi" w:hAnsiTheme="minorHAnsi"/>
          <w:sz w:val="22"/>
          <w:szCs w:val="22"/>
        </w:rPr>
        <w:t xml:space="preserve">der „IAA Mobility“ vom 7. Bis 12. September, </w:t>
      </w:r>
      <w:r>
        <w:rPr>
          <w:rFonts w:asciiTheme="minorHAnsi" w:hAnsiTheme="minorHAnsi"/>
          <w:sz w:val="22"/>
          <w:szCs w:val="22"/>
        </w:rPr>
        <w:t xml:space="preserve">der </w:t>
      </w:r>
      <w:r w:rsidR="007F550C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 xml:space="preserve">Flotte! </w:t>
      </w:r>
      <w:r w:rsidR="007F550C">
        <w:rPr>
          <w:rFonts w:asciiTheme="minorHAnsi" w:hAnsiTheme="minorHAnsi"/>
          <w:sz w:val="22"/>
          <w:szCs w:val="22"/>
        </w:rPr>
        <w:t>Der Branchentreff“</w:t>
      </w:r>
      <w:r>
        <w:rPr>
          <w:rFonts w:asciiTheme="minorHAnsi" w:hAnsiTheme="minorHAnsi"/>
          <w:sz w:val="22"/>
          <w:szCs w:val="22"/>
        </w:rPr>
        <w:t xml:space="preserve"> am 15. und 16. September sowie der </w:t>
      </w:r>
      <w:r w:rsidR="007F550C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NUFAM</w:t>
      </w:r>
      <w:r w:rsidR="007F550C">
        <w:rPr>
          <w:rFonts w:asciiTheme="minorHAnsi" w:hAnsiTheme="minorHAnsi"/>
          <w:sz w:val="22"/>
          <w:szCs w:val="22"/>
        </w:rPr>
        <w:t>“</w:t>
      </w:r>
      <w:r w:rsidR="009776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vom 30. September bis 3. Oktober. Bei einer Pressekonferenz auf der </w:t>
      </w:r>
      <w:r w:rsidR="009C71CE">
        <w:rPr>
          <w:rFonts w:asciiTheme="minorHAnsi" w:hAnsiTheme="minorHAnsi"/>
          <w:sz w:val="22"/>
          <w:szCs w:val="22"/>
        </w:rPr>
        <w:t>Nutzfahrzeug</w:t>
      </w:r>
      <w:r w:rsidR="0002012C">
        <w:rPr>
          <w:rFonts w:asciiTheme="minorHAnsi" w:hAnsiTheme="minorHAnsi"/>
          <w:sz w:val="22"/>
          <w:szCs w:val="22"/>
        </w:rPr>
        <w:t xml:space="preserve">-Fachmesse </w:t>
      </w:r>
      <w:r>
        <w:rPr>
          <w:rFonts w:asciiTheme="minorHAnsi" w:hAnsiTheme="minorHAnsi"/>
          <w:sz w:val="22"/>
          <w:szCs w:val="22"/>
        </w:rPr>
        <w:t>NUFAM</w:t>
      </w:r>
      <w:r w:rsidR="00364C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stellt QUANTRON </w:t>
      </w:r>
      <w:r w:rsidR="0040492C">
        <w:rPr>
          <w:rFonts w:asciiTheme="minorHAnsi" w:hAnsiTheme="minorHAnsi"/>
          <w:sz w:val="22"/>
          <w:szCs w:val="22"/>
        </w:rPr>
        <w:t>mit dem Wasserstoff</w:t>
      </w:r>
      <w:r w:rsidR="00977626">
        <w:rPr>
          <w:rFonts w:asciiTheme="minorHAnsi" w:hAnsiTheme="minorHAnsi"/>
          <w:sz w:val="22"/>
          <w:szCs w:val="22"/>
        </w:rPr>
        <w:t>-angetriebenen</w:t>
      </w:r>
      <w:r w:rsidR="0040492C">
        <w:rPr>
          <w:rFonts w:asciiTheme="minorHAnsi" w:hAnsiTheme="minorHAnsi"/>
          <w:sz w:val="22"/>
          <w:szCs w:val="22"/>
        </w:rPr>
        <w:t xml:space="preserve"> Q-Light FCEV eine Produktneuheit </w:t>
      </w:r>
      <w:r w:rsidR="005F62E4">
        <w:rPr>
          <w:rFonts w:asciiTheme="minorHAnsi" w:hAnsiTheme="minorHAnsi"/>
          <w:sz w:val="22"/>
          <w:szCs w:val="22"/>
        </w:rPr>
        <w:t>vor.</w:t>
      </w:r>
    </w:p>
    <w:p w14:paraId="59D686A8" w14:textId="3C885B81" w:rsidR="002B71F7" w:rsidRPr="00364C75" w:rsidRDefault="00573892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Am 30. September präsentiert die Quantron AG den Q-Light FCEV auf der NUFAM in Karlsruhe. </w:t>
      </w:r>
      <w:r w:rsidR="002B71F7" w:rsidRPr="00A36395">
        <w:rPr>
          <w:rFonts w:asciiTheme="minorHAnsi" w:hAnsiTheme="minorHAnsi" w:cstheme="minorHAnsi"/>
          <w:sz w:val="22"/>
          <w:szCs w:val="22"/>
        </w:rPr>
        <w:t>Wasserstoff als alternativer Antrieb ist die Zukunft der Elektromobilität, insbesondere für Langstrecken. Als Wasserstoff-Brennstoffzellen-Transporter im Bereich 3,49 bis 4,2 Tonnen ist der</w:t>
      </w:r>
      <w:r w:rsidR="002B71F7" w:rsidRPr="000755EC">
        <w:rPr>
          <w:rFonts w:asciiTheme="minorHAnsi" w:hAnsiTheme="minorHAnsi" w:cstheme="minorHAnsi"/>
          <w:sz w:val="22"/>
          <w:szCs w:val="22"/>
        </w:rPr>
        <w:t xml:space="preserve"> Q-Light FCEV von QUANTRON europaweit einzigartig. Das Fahrzeug glänzt mit zahlreichen Aufbauvarianten und ist damit in vielfältigen Bereichen wie Logistik</w:t>
      </w:r>
      <w:r w:rsidR="002B71F7">
        <w:rPr>
          <w:rFonts w:asciiTheme="minorHAnsi" w:hAnsiTheme="minorHAnsi" w:cstheme="minorHAnsi"/>
          <w:sz w:val="22"/>
          <w:szCs w:val="22"/>
        </w:rPr>
        <w:t xml:space="preserve"> oder</w:t>
      </w:r>
      <w:r w:rsidR="002B71F7" w:rsidRPr="000755EC">
        <w:rPr>
          <w:rFonts w:asciiTheme="minorHAnsi" w:hAnsiTheme="minorHAnsi" w:cstheme="minorHAnsi"/>
          <w:sz w:val="22"/>
          <w:szCs w:val="22"/>
        </w:rPr>
        <w:t xml:space="preserve"> Transport einsetzbar. </w:t>
      </w:r>
      <w:r>
        <w:rPr>
          <w:rFonts w:asciiTheme="minorHAnsi" w:hAnsiTheme="minorHAnsi"/>
          <w:sz w:val="22"/>
          <w:szCs w:val="22"/>
        </w:rPr>
        <w:t xml:space="preserve">Der Q-Light FCEV wird auch auf der IAA Mobility am Stand der Elring Klinger AG gemeinsam mit dem QUANTRON-Partner </w:t>
      </w:r>
      <w:r>
        <w:t>AE Driven Solutions GmbH vorgestellt werden.</w:t>
      </w:r>
    </w:p>
    <w:p w14:paraId="24896935" w14:textId="6CAB1A71" w:rsidR="00364C75" w:rsidRDefault="007971DB" w:rsidP="317AB908">
      <w:pPr>
        <w:pStyle w:val="01Fli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Ebenfalls am NUFAM</w:t>
      </w:r>
      <w:r w:rsidR="00660D7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Stand der Quantron AG </w:t>
      </w:r>
      <w:r w:rsidR="00A45845">
        <w:rPr>
          <w:rFonts w:asciiTheme="minorHAnsi" w:hAnsiTheme="minorHAnsi" w:cstheme="minorHAnsi"/>
          <w:sz w:val="22"/>
          <w:szCs w:val="22"/>
        </w:rPr>
        <w:t xml:space="preserve">vertreten </w:t>
      </w:r>
      <w:r>
        <w:rPr>
          <w:rFonts w:asciiTheme="minorHAnsi" w:hAnsiTheme="minorHAnsi" w:cstheme="minorHAnsi"/>
          <w:sz w:val="22"/>
          <w:szCs w:val="22"/>
        </w:rPr>
        <w:t>ist der Wasserstoff-Experte H2-Go GmbH</w:t>
      </w:r>
      <w:r w:rsidR="00660D7D">
        <w:rPr>
          <w:rFonts w:asciiTheme="minorHAnsi" w:hAnsiTheme="minorHAnsi" w:cstheme="minorHAnsi"/>
          <w:sz w:val="22"/>
          <w:szCs w:val="22"/>
        </w:rPr>
        <w:t xml:space="preserve">, eine </w:t>
      </w:r>
      <w:r w:rsidR="00660D7D" w:rsidRPr="00660D7D">
        <w:rPr>
          <w:rFonts w:asciiTheme="minorHAnsi" w:hAnsiTheme="minorHAnsi" w:cstheme="minorHAnsi"/>
          <w:sz w:val="22"/>
          <w:szCs w:val="22"/>
        </w:rPr>
        <w:t>Tochterfirma der Hydrogentle GmbH</w:t>
      </w:r>
      <w:r>
        <w:rPr>
          <w:rFonts w:asciiTheme="minorHAnsi" w:hAnsiTheme="minorHAnsi" w:cstheme="minorHAnsi"/>
          <w:sz w:val="22"/>
          <w:szCs w:val="22"/>
        </w:rPr>
        <w:t>. In einer gemeinsamen Kooperation bieten die beiden Unternehmen ein breites Service- und Produktangebot rund um das Thema Wasserstoff-betriebene Nutzfahrzeuge an.</w:t>
      </w:r>
    </w:p>
    <w:p w14:paraId="03F09A8F" w14:textId="60D77E7A" w:rsidR="00280C45" w:rsidRPr="0040492C" w:rsidRDefault="00280C45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Auf allen </w:t>
      </w:r>
      <w:r w:rsidR="00364C75">
        <w:rPr>
          <w:rFonts w:asciiTheme="minorHAnsi" w:hAnsiTheme="minorHAnsi"/>
          <w:sz w:val="22"/>
          <w:szCs w:val="22"/>
        </w:rPr>
        <w:t>vier</w:t>
      </w:r>
      <w:r>
        <w:rPr>
          <w:rFonts w:asciiTheme="minorHAnsi" w:hAnsiTheme="minorHAnsi"/>
          <w:sz w:val="22"/>
          <w:szCs w:val="22"/>
        </w:rPr>
        <w:t xml:space="preserve"> Messen gibt die Quantron AG einen umfassenden Einblick in sein Portfolio an umweltfreundlichen Fahrzeugen von 3,49 bis 44 Tonnen. Ein besonderes Highlight ist der vielseitige Elektro-Transporter Q-Light BEV </w:t>
      </w:r>
      <w:r w:rsidRPr="00B53B64">
        <w:rPr>
          <w:rFonts w:asciiTheme="minorHAnsi" w:hAnsiTheme="minorHAnsi" w:cstheme="minorHAnsi"/>
          <w:sz w:val="22"/>
          <w:szCs w:val="22"/>
        </w:rPr>
        <w:t>(3,49-7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3B64">
        <w:rPr>
          <w:rFonts w:asciiTheme="minorHAnsi" w:hAnsiTheme="minorHAnsi" w:cstheme="minorHAnsi"/>
          <w:sz w:val="22"/>
          <w:szCs w:val="22"/>
        </w:rPr>
        <w:t>2 Tonnen; auch mit Hybrid-Antrieb verfügbar)</w:t>
      </w:r>
      <w:r>
        <w:rPr>
          <w:rFonts w:asciiTheme="minorHAnsi" w:hAnsiTheme="minorHAnsi"/>
          <w:sz w:val="22"/>
          <w:szCs w:val="22"/>
        </w:rPr>
        <w:t xml:space="preserve"> auf Basis des IVECO-Daily. Durch seine variablen Aufbaumöglichkeiten ist das Fahrzeug für jegliche Transportaufgaben im alltäglichen Stadtverkehr einsetzbar. Auch IKEA ist bereits von dem emissionsfreien Fahrzeug </w:t>
      </w:r>
      <w:r>
        <w:rPr>
          <w:rFonts w:asciiTheme="minorHAnsi" w:hAnsiTheme="minorHAnsi"/>
          <w:sz w:val="22"/>
          <w:szCs w:val="22"/>
        </w:rPr>
        <w:lastRenderedPageBreak/>
        <w:t xml:space="preserve">überzeugt und </w:t>
      </w:r>
      <w:r w:rsidRPr="0040492C">
        <w:rPr>
          <w:rFonts w:asciiTheme="minorHAnsi" w:hAnsiTheme="minorHAnsi"/>
          <w:sz w:val="22"/>
          <w:szCs w:val="22"/>
        </w:rPr>
        <w:t>setzt in Österreich seit Monaten auf</w:t>
      </w:r>
      <w:r>
        <w:rPr>
          <w:rFonts w:asciiTheme="minorHAnsi" w:hAnsiTheme="minorHAnsi"/>
          <w:sz w:val="22"/>
          <w:szCs w:val="22"/>
        </w:rPr>
        <w:t xml:space="preserve"> den </w:t>
      </w:r>
      <w:r w:rsidR="00977626">
        <w:rPr>
          <w:rFonts w:asciiTheme="minorHAnsi" w:hAnsiTheme="minorHAnsi"/>
          <w:sz w:val="22"/>
          <w:szCs w:val="22"/>
        </w:rPr>
        <w:t>E-</w:t>
      </w:r>
      <w:r>
        <w:rPr>
          <w:rFonts w:asciiTheme="minorHAnsi" w:hAnsiTheme="minorHAnsi"/>
          <w:sz w:val="22"/>
          <w:szCs w:val="22"/>
        </w:rPr>
        <w:t xml:space="preserve">Transporter von QUANTRON, um </w:t>
      </w:r>
      <w:r w:rsidR="0040492C">
        <w:rPr>
          <w:rFonts w:asciiTheme="minorHAnsi" w:hAnsiTheme="minorHAnsi"/>
          <w:sz w:val="22"/>
          <w:szCs w:val="22"/>
        </w:rPr>
        <w:t xml:space="preserve">seine </w:t>
      </w:r>
      <w:r>
        <w:rPr>
          <w:rFonts w:asciiTheme="minorHAnsi" w:hAnsiTheme="minorHAnsi"/>
          <w:sz w:val="22"/>
          <w:szCs w:val="22"/>
        </w:rPr>
        <w:t xml:space="preserve">Produkte </w:t>
      </w:r>
      <w:r w:rsidR="0040492C">
        <w:rPr>
          <w:rFonts w:asciiTheme="minorHAnsi" w:hAnsiTheme="minorHAnsi"/>
          <w:sz w:val="22"/>
          <w:szCs w:val="22"/>
        </w:rPr>
        <w:t xml:space="preserve">umweltschonend </w:t>
      </w:r>
      <w:r>
        <w:rPr>
          <w:rFonts w:asciiTheme="minorHAnsi" w:hAnsiTheme="minorHAnsi"/>
          <w:sz w:val="22"/>
          <w:szCs w:val="22"/>
        </w:rPr>
        <w:t>ausliefern zu können.</w:t>
      </w:r>
      <w:r w:rsidR="00364C75">
        <w:rPr>
          <w:rFonts w:asciiTheme="minorHAnsi" w:hAnsiTheme="minorHAnsi"/>
          <w:sz w:val="22"/>
          <w:szCs w:val="22"/>
        </w:rPr>
        <w:t xml:space="preserve"> Auf der IAA in München können sich die Besucher bei einer Probefahrt von dem geräuscharmen und emissionsfreien Fahrzeug überzeugen.</w:t>
      </w:r>
    </w:p>
    <w:p w14:paraId="34546388" w14:textId="5B2284F0" w:rsidR="00280C45" w:rsidRDefault="00280C45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 Bereich der Entsorgungslogistik stellt QUANTRON das vollelektrische Müllentsorgungsfahrzeug </w:t>
      </w:r>
      <w:r w:rsidR="00977626">
        <w:rPr>
          <w:rFonts w:asciiTheme="minorHAnsi" w:hAnsiTheme="minorHAnsi"/>
          <w:sz w:val="22"/>
          <w:szCs w:val="22"/>
        </w:rPr>
        <w:t>Q</w:t>
      </w:r>
      <w:r w:rsidR="00977626">
        <w:rPr>
          <w:rFonts w:asciiTheme="minorHAnsi" w:hAnsiTheme="minorHAnsi"/>
          <w:sz w:val="22"/>
          <w:szCs w:val="22"/>
        </w:rPr>
        <w:noBreakHyphen/>
      </w:r>
      <w:r>
        <w:rPr>
          <w:rFonts w:asciiTheme="minorHAnsi" w:hAnsiTheme="minorHAnsi"/>
          <w:sz w:val="22"/>
          <w:szCs w:val="22"/>
        </w:rPr>
        <w:t xml:space="preserve">Econic </w:t>
      </w:r>
      <w:r w:rsidR="0040492C">
        <w:rPr>
          <w:rFonts w:asciiTheme="minorHAnsi" w:hAnsiTheme="minorHAnsi"/>
          <w:sz w:val="22"/>
          <w:szCs w:val="22"/>
        </w:rPr>
        <w:t>aus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B53B64">
        <w:rPr>
          <w:rFonts w:asciiTheme="minorHAnsi" w:hAnsiTheme="minorHAnsi" w:cstheme="minorHAnsi"/>
          <w:sz w:val="22"/>
          <w:szCs w:val="22"/>
        </w:rPr>
        <w:t>welches durch seine emissionsfreie und geräuscharme Fahrweise sowohl Anwohner als auch die Müllwerker in deutschlandweiten mehrwöchigen Testeinsätzen überzeugt hat.</w:t>
      </w:r>
    </w:p>
    <w:p w14:paraId="3120F373" w14:textId="59307600" w:rsidR="00F63FEA" w:rsidRPr="00A36395" w:rsidRDefault="00280C45" w:rsidP="00A36395">
      <w:pPr>
        <w:pStyle w:val="01Fli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Als Systemanbieter bietet die </w:t>
      </w:r>
      <w:r w:rsidR="001629A2">
        <w:rPr>
          <w:rFonts w:asciiTheme="minorHAnsi" w:hAnsiTheme="minorHAnsi"/>
          <w:sz w:val="22"/>
          <w:szCs w:val="22"/>
        </w:rPr>
        <w:t xml:space="preserve">Quantron AG darüber hinaus zahlreiche Serviceleistungen </w:t>
      </w:r>
      <w:r w:rsidR="001629A2" w:rsidRPr="00B53B64">
        <w:rPr>
          <w:rFonts w:asciiTheme="minorHAnsi" w:hAnsiTheme="minorHAnsi" w:cstheme="minorHAnsi"/>
          <w:sz w:val="22"/>
          <w:szCs w:val="22"/>
        </w:rPr>
        <w:t>wie die Erstellung individueller Gesamtkonzepte inklusive der passenden Ladeinfrastruktur wie auch Miet-, Finanzierungs- und Leasingangebote</w:t>
      </w:r>
      <w:r w:rsidR="001629A2">
        <w:rPr>
          <w:rFonts w:asciiTheme="minorHAnsi" w:hAnsiTheme="minorHAnsi" w:cstheme="minorHAnsi"/>
          <w:sz w:val="22"/>
          <w:szCs w:val="22"/>
        </w:rPr>
        <w:t>. Die Experten von QUANTRON stehen bei allen Veranstaltungen vor Ort auch für Fragen rund um</w:t>
      </w:r>
      <w:r w:rsidR="0040492C">
        <w:rPr>
          <w:rFonts w:asciiTheme="minorHAnsi" w:hAnsiTheme="minorHAnsi" w:cstheme="minorHAnsi"/>
          <w:sz w:val="22"/>
          <w:szCs w:val="22"/>
        </w:rPr>
        <w:t xml:space="preserve"> finanzielle</w:t>
      </w:r>
      <w:r w:rsidR="001629A2">
        <w:rPr>
          <w:rFonts w:asciiTheme="minorHAnsi" w:hAnsiTheme="minorHAnsi" w:cstheme="minorHAnsi"/>
          <w:sz w:val="22"/>
          <w:szCs w:val="22"/>
        </w:rPr>
        <w:t xml:space="preserve"> Förderung</w:t>
      </w:r>
      <w:r w:rsidR="0040492C">
        <w:rPr>
          <w:rFonts w:asciiTheme="minorHAnsi" w:hAnsiTheme="minorHAnsi" w:cstheme="minorHAnsi"/>
          <w:sz w:val="22"/>
          <w:szCs w:val="22"/>
        </w:rPr>
        <w:t>en beim</w:t>
      </w:r>
      <w:r w:rsidR="00A36395">
        <w:rPr>
          <w:rFonts w:asciiTheme="minorHAnsi" w:hAnsiTheme="minorHAnsi" w:cstheme="minorHAnsi"/>
          <w:sz w:val="22"/>
          <w:szCs w:val="22"/>
        </w:rPr>
        <w:t xml:space="preserve"> Umstieg auf alternative Antriebe zur Verfügung. Das Bundesministerium für Verkehr und Infrastruktur unterstützt </w:t>
      </w:r>
      <w:r w:rsidR="0040492C">
        <w:rPr>
          <w:rFonts w:asciiTheme="minorHAnsi" w:hAnsiTheme="minorHAnsi" w:cstheme="minorHAnsi"/>
          <w:sz w:val="22"/>
          <w:szCs w:val="22"/>
        </w:rPr>
        <w:t xml:space="preserve">seit Ende Juli </w:t>
      </w:r>
      <w:r w:rsidR="00A36395">
        <w:rPr>
          <w:rFonts w:asciiTheme="minorHAnsi" w:hAnsiTheme="minorHAnsi" w:cstheme="minorHAnsi"/>
          <w:sz w:val="22"/>
          <w:szCs w:val="22"/>
        </w:rPr>
        <w:t>die Anschaffung von elektrischen Neufahrzeugen und Umrüstungen von Gebraucht- und Bestandsfahrzeugen mit 80 % der Mehrkosten gegenüber Diesel.</w:t>
      </w:r>
    </w:p>
    <w:p w14:paraId="21AE9850" w14:textId="341D14CE" w:rsidR="008B7AF6" w:rsidRDefault="009F2757" w:rsidP="00F63FEA">
      <w:pPr>
        <w:spacing w:line="324" w:lineRule="auto"/>
        <w:ind w:right="597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3BC80D00" wp14:editId="56AFAE96">
            <wp:simplePos x="0" y="0"/>
            <wp:positionH relativeFrom="column">
              <wp:posOffset>3810</wp:posOffset>
            </wp:positionH>
            <wp:positionV relativeFrom="paragraph">
              <wp:posOffset>247650</wp:posOffset>
            </wp:positionV>
            <wp:extent cx="1567180" cy="146685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FEA" w:rsidRPr="00295C44">
        <w:rPr>
          <w:rFonts w:cstheme="minorHAnsi"/>
          <w:bCs/>
        </w:rPr>
        <w:t>Foto-Vorschau</w:t>
      </w:r>
      <w:r w:rsidR="008B7AF6" w:rsidRPr="00295C44">
        <w:rPr>
          <w:rFonts w:cstheme="minorHAnsi"/>
          <w:bCs/>
        </w:rPr>
        <w:t>:</w:t>
      </w:r>
    </w:p>
    <w:p w14:paraId="40AE0149" w14:textId="1A18B9B9" w:rsidR="00E13E09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312772B0" w14:textId="794F9DF5" w:rsidR="00E13E09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5BF7465D" w14:textId="77777777" w:rsidR="00295C44" w:rsidRDefault="00295C44" w:rsidP="00F63FEA">
      <w:pPr>
        <w:spacing w:line="324" w:lineRule="auto"/>
        <w:ind w:right="597"/>
      </w:pPr>
    </w:p>
    <w:p w14:paraId="6B8F8689" w14:textId="77777777" w:rsidR="00295C44" w:rsidRDefault="00295C44" w:rsidP="00F63FEA">
      <w:pPr>
        <w:spacing w:line="324" w:lineRule="auto"/>
        <w:ind w:right="597"/>
      </w:pPr>
    </w:p>
    <w:p w14:paraId="76E22AD1" w14:textId="385337C6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t>Das Originalfoto in niedriger und hoher Auflösung finden Sie hier:</w:t>
      </w:r>
      <w:r>
        <w:t xml:space="preserve"> </w:t>
      </w:r>
      <w:hyperlink r:id="rId12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F2FBFCE" w14:textId="58E0A2BC" w:rsidR="00FF0798" w:rsidRPr="00790717" w:rsidRDefault="008C3EF2" w:rsidP="002D0904">
      <w:pPr>
        <w:spacing w:after="0" w:line="324" w:lineRule="auto"/>
        <w:rPr>
          <w:rFonts w:cstheme="minorHAnsi"/>
        </w:rPr>
      </w:pPr>
      <w:r>
        <w:rPr>
          <w:rFonts w:cstheme="minorHAnsi"/>
        </w:rPr>
        <w:t xml:space="preserve">Die </w:t>
      </w:r>
      <w:r w:rsidR="00E10903" w:rsidRPr="00E10903">
        <w:rPr>
          <w:rFonts w:cstheme="minorHAnsi"/>
        </w:rPr>
        <w:t xml:space="preserve">Quantron AG </w:t>
      </w:r>
      <w:r>
        <w:rPr>
          <w:rFonts w:cstheme="minorHAnsi"/>
        </w:rPr>
        <w:t>ist im September auf den Messen</w:t>
      </w:r>
      <w:r w:rsidR="00E10903" w:rsidRPr="00E10903">
        <w:rPr>
          <w:rFonts w:cstheme="minorHAnsi"/>
        </w:rPr>
        <w:t xml:space="preserve"> </w:t>
      </w:r>
      <w:r w:rsidR="001922BC">
        <w:rPr>
          <w:rFonts w:cstheme="minorHAnsi"/>
        </w:rPr>
        <w:t>„</w:t>
      </w:r>
      <w:r w:rsidR="00E10903" w:rsidRPr="00E10903">
        <w:rPr>
          <w:rFonts w:cstheme="minorHAnsi"/>
        </w:rPr>
        <w:t>Tag der Entsorgungslogistik</w:t>
      </w:r>
      <w:r w:rsidR="00497FE8">
        <w:rPr>
          <w:rFonts w:cstheme="minorHAnsi"/>
        </w:rPr>
        <w:t>“</w:t>
      </w:r>
      <w:r w:rsidR="00E10903">
        <w:rPr>
          <w:rFonts w:cstheme="minorHAnsi"/>
        </w:rPr>
        <w:t xml:space="preserve">, „Flotte! Der Branchentreff“, „NUFAM“ </w:t>
      </w:r>
      <w:r>
        <w:rPr>
          <w:rFonts w:cstheme="minorHAnsi"/>
        </w:rPr>
        <w:t>und</w:t>
      </w:r>
      <w:r w:rsidR="00E10903">
        <w:rPr>
          <w:rFonts w:cstheme="minorHAnsi"/>
        </w:rPr>
        <w:t xml:space="preserve"> „IAA Mobility“</w:t>
      </w:r>
      <w:r>
        <w:rPr>
          <w:rFonts w:cstheme="minorHAnsi"/>
        </w:rPr>
        <w:t xml:space="preserve"> vertreten</w:t>
      </w:r>
    </w:p>
    <w:p w14:paraId="65DE3B4B" w14:textId="1A7C5FCA" w:rsidR="00AE78E4" w:rsidRDefault="00AE78E4" w:rsidP="002D0904">
      <w:pPr>
        <w:spacing w:after="0" w:line="324" w:lineRule="auto"/>
        <w:rPr>
          <w:rFonts w:cstheme="minorHAnsi"/>
        </w:rPr>
      </w:pPr>
    </w:p>
    <w:p w14:paraId="30738527" w14:textId="5AC7E88E" w:rsidR="00E10903" w:rsidRDefault="00E10903" w:rsidP="002D0904">
      <w:pPr>
        <w:spacing w:after="0" w:line="324" w:lineRule="auto"/>
        <w:rPr>
          <w:rFonts w:cstheme="minorHAnsi"/>
        </w:rPr>
      </w:pPr>
    </w:p>
    <w:p w14:paraId="4231830D" w14:textId="77777777" w:rsidR="00E10903" w:rsidRPr="00790717" w:rsidRDefault="00E10903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lastRenderedPageBreak/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Hightech-Spinoff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FC2F63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auf unseren Social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FC2F63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49BC" w14:textId="77777777" w:rsidR="00AC3B9D" w:rsidRDefault="00AC3B9D" w:rsidP="00AE78E4">
      <w:pPr>
        <w:spacing w:after="0" w:line="240" w:lineRule="auto"/>
      </w:pPr>
      <w:r>
        <w:separator/>
      </w:r>
    </w:p>
  </w:endnote>
  <w:endnote w:type="continuationSeparator" w:id="0">
    <w:p w14:paraId="66A7F0F0" w14:textId="77777777" w:rsidR="00AC3B9D" w:rsidRDefault="00AC3B9D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9E53" w14:textId="77777777" w:rsidR="00AC3B9D" w:rsidRDefault="00AC3B9D" w:rsidP="00AE78E4">
      <w:pPr>
        <w:spacing w:after="0" w:line="240" w:lineRule="auto"/>
      </w:pPr>
      <w:r>
        <w:separator/>
      </w:r>
    </w:p>
  </w:footnote>
  <w:footnote w:type="continuationSeparator" w:id="0">
    <w:p w14:paraId="78EE961B" w14:textId="77777777" w:rsidR="00AC3B9D" w:rsidRDefault="00AC3B9D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89A"/>
    <w:multiLevelType w:val="hybridMultilevel"/>
    <w:tmpl w:val="FE5481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2012C"/>
    <w:rsid w:val="0003259C"/>
    <w:rsid w:val="00035FFF"/>
    <w:rsid w:val="000371E5"/>
    <w:rsid w:val="00054DE0"/>
    <w:rsid w:val="000928E5"/>
    <w:rsid w:val="000A6D7D"/>
    <w:rsid w:val="000C6948"/>
    <w:rsid w:val="000C71F9"/>
    <w:rsid w:val="000D11F0"/>
    <w:rsid w:val="000E2E94"/>
    <w:rsid w:val="00113E8F"/>
    <w:rsid w:val="001417A9"/>
    <w:rsid w:val="00150D45"/>
    <w:rsid w:val="001536A5"/>
    <w:rsid w:val="00154823"/>
    <w:rsid w:val="001629A2"/>
    <w:rsid w:val="0016309B"/>
    <w:rsid w:val="00182B88"/>
    <w:rsid w:val="001875DD"/>
    <w:rsid w:val="001922BC"/>
    <w:rsid w:val="001A0965"/>
    <w:rsid w:val="001A1178"/>
    <w:rsid w:val="001A52B1"/>
    <w:rsid w:val="001B63EE"/>
    <w:rsid w:val="001C3B18"/>
    <w:rsid w:val="001D75BD"/>
    <w:rsid w:val="001E16CA"/>
    <w:rsid w:val="001E1C2B"/>
    <w:rsid w:val="001E3047"/>
    <w:rsid w:val="001F3857"/>
    <w:rsid w:val="00217303"/>
    <w:rsid w:val="00221D25"/>
    <w:rsid w:val="0022565D"/>
    <w:rsid w:val="002353A6"/>
    <w:rsid w:val="0024135C"/>
    <w:rsid w:val="0025057D"/>
    <w:rsid w:val="0025461D"/>
    <w:rsid w:val="0026162A"/>
    <w:rsid w:val="00262DBB"/>
    <w:rsid w:val="00273889"/>
    <w:rsid w:val="00275C5D"/>
    <w:rsid w:val="00280C45"/>
    <w:rsid w:val="00295C44"/>
    <w:rsid w:val="002975E2"/>
    <w:rsid w:val="002B71F7"/>
    <w:rsid w:val="002C64E1"/>
    <w:rsid w:val="002C7249"/>
    <w:rsid w:val="002D0904"/>
    <w:rsid w:val="002E51EA"/>
    <w:rsid w:val="002F397F"/>
    <w:rsid w:val="002F5AE4"/>
    <w:rsid w:val="002F7680"/>
    <w:rsid w:val="003172FA"/>
    <w:rsid w:val="00320FE3"/>
    <w:rsid w:val="00327942"/>
    <w:rsid w:val="00364C75"/>
    <w:rsid w:val="00370BC2"/>
    <w:rsid w:val="00377865"/>
    <w:rsid w:val="003824EA"/>
    <w:rsid w:val="003B0AA9"/>
    <w:rsid w:val="003C0EF8"/>
    <w:rsid w:val="003E700E"/>
    <w:rsid w:val="003F1AAC"/>
    <w:rsid w:val="003F6267"/>
    <w:rsid w:val="003F63B3"/>
    <w:rsid w:val="00401889"/>
    <w:rsid w:val="0040492C"/>
    <w:rsid w:val="004610D8"/>
    <w:rsid w:val="00473615"/>
    <w:rsid w:val="00475C54"/>
    <w:rsid w:val="004954AD"/>
    <w:rsid w:val="00497FE8"/>
    <w:rsid w:val="004A2B2D"/>
    <w:rsid w:val="004A75F7"/>
    <w:rsid w:val="004B32B0"/>
    <w:rsid w:val="004B3DD1"/>
    <w:rsid w:val="004E0464"/>
    <w:rsid w:val="004E1467"/>
    <w:rsid w:val="005012F4"/>
    <w:rsid w:val="00504F1D"/>
    <w:rsid w:val="005240B0"/>
    <w:rsid w:val="005248CC"/>
    <w:rsid w:val="0052668B"/>
    <w:rsid w:val="0053512B"/>
    <w:rsid w:val="00536239"/>
    <w:rsid w:val="005546AA"/>
    <w:rsid w:val="0056386B"/>
    <w:rsid w:val="00573892"/>
    <w:rsid w:val="00582528"/>
    <w:rsid w:val="00592440"/>
    <w:rsid w:val="005D2334"/>
    <w:rsid w:val="005D2817"/>
    <w:rsid w:val="005E2014"/>
    <w:rsid w:val="005F62E4"/>
    <w:rsid w:val="00630957"/>
    <w:rsid w:val="006369DD"/>
    <w:rsid w:val="00660D7D"/>
    <w:rsid w:val="00671A6F"/>
    <w:rsid w:val="00675B42"/>
    <w:rsid w:val="006B0E2C"/>
    <w:rsid w:val="006B7543"/>
    <w:rsid w:val="006C35E2"/>
    <w:rsid w:val="006F1B77"/>
    <w:rsid w:val="00705344"/>
    <w:rsid w:val="0071627E"/>
    <w:rsid w:val="0074160C"/>
    <w:rsid w:val="00745FEA"/>
    <w:rsid w:val="00754015"/>
    <w:rsid w:val="007628A4"/>
    <w:rsid w:val="00765BB9"/>
    <w:rsid w:val="00775363"/>
    <w:rsid w:val="00776D92"/>
    <w:rsid w:val="00790717"/>
    <w:rsid w:val="00797064"/>
    <w:rsid w:val="007971DB"/>
    <w:rsid w:val="007B29FD"/>
    <w:rsid w:val="007D27BB"/>
    <w:rsid w:val="007D2FC7"/>
    <w:rsid w:val="007E37C8"/>
    <w:rsid w:val="007E5F19"/>
    <w:rsid w:val="007E6A5C"/>
    <w:rsid w:val="007F3AB0"/>
    <w:rsid w:val="007F550C"/>
    <w:rsid w:val="008103CB"/>
    <w:rsid w:val="00811A60"/>
    <w:rsid w:val="008269B4"/>
    <w:rsid w:val="00851F4C"/>
    <w:rsid w:val="0085284F"/>
    <w:rsid w:val="008553DE"/>
    <w:rsid w:val="00863593"/>
    <w:rsid w:val="008838EC"/>
    <w:rsid w:val="008A116F"/>
    <w:rsid w:val="008A41D6"/>
    <w:rsid w:val="008B421F"/>
    <w:rsid w:val="008B735F"/>
    <w:rsid w:val="008B7AF6"/>
    <w:rsid w:val="008C3EF2"/>
    <w:rsid w:val="008D4615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77626"/>
    <w:rsid w:val="009A527F"/>
    <w:rsid w:val="009C434C"/>
    <w:rsid w:val="009C71CE"/>
    <w:rsid w:val="009D1766"/>
    <w:rsid w:val="009E2573"/>
    <w:rsid w:val="009F2757"/>
    <w:rsid w:val="00A055C7"/>
    <w:rsid w:val="00A1262D"/>
    <w:rsid w:val="00A12F98"/>
    <w:rsid w:val="00A170CF"/>
    <w:rsid w:val="00A36395"/>
    <w:rsid w:val="00A45115"/>
    <w:rsid w:val="00A4584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A5B99"/>
    <w:rsid w:val="00AC3B9D"/>
    <w:rsid w:val="00AE78E4"/>
    <w:rsid w:val="00AF2D7A"/>
    <w:rsid w:val="00B22998"/>
    <w:rsid w:val="00B31303"/>
    <w:rsid w:val="00B60081"/>
    <w:rsid w:val="00BA1CC6"/>
    <w:rsid w:val="00BA2B45"/>
    <w:rsid w:val="00BA6AD9"/>
    <w:rsid w:val="00BC3CCE"/>
    <w:rsid w:val="00BC49AA"/>
    <w:rsid w:val="00BC7E72"/>
    <w:rsid w:val="00BE057C"/>
    <w:rsid w:val="00BE073B"/>
    <w:rsid w:val="00BF688A"/>
    <w:rsid w:val="00C2774B"/>
    <w:rsid w:val="00C44DDA"/>
    <w:rsid w:val="00C45A18"/>
    <w:rsid w:val="00C63E4C"/>
    <w:rsid w:val="00C74C0E"/>
    <w:rsid w:val="00C867F7"/>
    <w:rsid w:val="00C96478"/>
    <w:rsid w:val="00CA0195"/>
    <w:rsid w:val="00CC27C4"/>
    <w:rsid w:val="00CE5E8B"/>
    <w:rsid w:val="00CF1072"/>
    <w:rsid w:val="00CF77BF"/>
    <w:rsid w:val="00D040AD"/>
    <w:rsid w:val="00D17C43"/>
    <w:rsid w:val="00D21EE9"/>
    <w:rsid w:val="00D34006"/>
    <w:rsid w:val="00D4442A"/>
    <w:rsid w:val="00D46BFB"/>
    <w:rsid w:val="00D4707E"/>
    <w:rsid w:val="00D51998"/>
    <w:rsid w:val="00D579FC"/>
    <w:rsid w:val="00D7496D"/>
    <w:rsid w:val="00D773AD"/>
    <w:rsid w:val="00D86D4D"/>
    <w:rsid w:val="00D90DAF"/>
    <w:rsid w:val="00D93C73"/>
    <w:rsid w:val="00DC6508"/>
    <w:rsid w:val="00DD3D1C"/>
    <w:rsid w:val="00DE1DCF"/>
    <w:rsid w:val="00DE27C9"/>
    <w:rsid w:val="00DF2654"/>
    <w:rsid w:val="00DF5878"/>
    <w:rsid w:val="00E10279"/>
    <w:rsid w:val="00E10903"/>
    <w:rsid w:val="00E13E09"/>
    <w:rsid w:val="00E35B4F"/>
    <w:rsid w:val="00E3707F"/>
    <w:rsid w:val="00E44092"/>
    <w:rsid w:val="00E512CE"/>
    <w:rsid w:val="00E55CD3"/>
    <w:rsid w:val="00E7139B"/>
    <w:rsid w:val="00E767EC"/>
    <w:rsid w:val="00E87805"/>
    <w:rsid w:val="00EA7185"/>
    <w:rsid w:val="00EB04DB"/>
    <w:rsid w:val="00EB1D0B"/>
    <w:rsid w:val="00EC5ECD"/>
    <w:rsid w:val="00F04C31"/>
    <w:rsid w:val="00F05EA4"/>
    <w:rsid w:val="00F1572B"/>
    <w:rsid w:val="00F3742E"/>
    <w:rsid w:val="00F63FEA"/>
    <w:rsid w:val="00F72981"/>
    <w:rsid w:val="00FA306B"/>
    <w:rsid w:val="00FB3497"/>
    <w:rsid w:val="00FB3E08"/>
    <w:rsid w:val="00FB59B4"/>
    <w:rsid w:val="00FC2F63"/>
    <w:rsid w:val="00FC6EB1"/>
    <w:rsid w:val="00FD0042"/>
    <w:rsid w:val="00FD41AC"/>
    <w:rsid w:val="00FD4CEE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 | Quantron AG</cp:lastModifiedBy>
  <cp:revision>8</cp:revision>
  <dcterms:created xsi:type="dcterms:W3CDTF">2021-08-23T07:41:00Z</dcterms:created>
  <dcterms:modified xsi:type="dcterms:W3CDTF">2021-08-24T11:41:00Z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