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786E914D" w:rsidR="007F3AB0" w:rsidRPr="00790717" w:rsidRDefault="002D0904" w:rsidP="0091626A">
      <w:pPr>
        <w:tabs>
          <w:tab w:val="right" w:pos="9356"/>
        </w:tabs>
        <w:spacing w:after="0" w:line="360" w:lineRule="auto"/>
        <w:jc w:val="both"/>
        <w:rPr>
          <w:rFonts w:cstheme="minorHAnsi"/>
          <w:sz w:val="20"/>
        </w:rPr>
      </w:pPr>
      <w:r w:rsidRPr="00790717">
        <w:rPr>
          <w:rFonts w:cstheme="minorHAnsi"/>
        </w:rPr>
        <w:t>PRESSEMITTEILUNG</w:t>
      </w:r>
      <w:r w:rsidRPr="00790717">
        <w:rPr>
          <w:rFonts w:cstheme="minorHAnsi"/>
        </w:rPr>
        <w:tab/>
      </w:r>
      <w:r w:rsidR="00DE6057">
        <w:rPr>
          <w:rFonts w:cstheme="minorHAnsi"/>
          <w:sz w:val="18"/>
          <w:szCs w:val="18"/>
        </w:rPr>
        <w:t>2</w:t>
      </w:r>
      <w:r w:rsidR="00BB07A3">
        <w:rPr>
          <w:rFonts w:cstheme="minorHAnsi"/>
          <w:sz w:val="18"/>
          <w:szCs w:val="18"/>
        </w:rPr>
        <w:t>8</w:t>
      </w:r>
      <w:r w:rsidR="00F00610" w:rsidRPr="00F82D27">
        <w:rPr>
          <w:rFonts w:cstheme="minorHAnsi"/>
          <w:sz w:val="18"/>
          <w:szCs w:val="18"/>
        </w:rPr>
        <w:t xml:space="preserve">. </w:t>
      </w:r>
      <w:r w:rsidR="00910534">
        <w:rPr>
          <w:rFonts w:cstheme="minorHAnsi"/>
          <w:sz w:val="18"/>
          <w:szCs w:val="18"/>
        </w:rPr>
        <w:t xml:space="preserve">Januar </w:t>
      </w:r>
      <w:r w:rsidRPr="00F82D27">
        <w:rPr>
          <w:rFonts w:cstheme="minorHAnsi"/>
          <w:sz w:val="18"/>
          <w:szCs w:val="18"/>
        </w:rPr>
        <w:t>202</w:t>
      </w:r>
      <w:r w:rsidR="00910534">
        <w:rPr>
          <w:rFonts w:cstheme="minorHAnsi"/>
          <w:sz w:val="18"/>
          <w:szCs w:val="18"/>
        </w:rPr>
        <w:t>2</w:t>
      </w:r>
    </w:p>
    <w:p w14:paraId="2F1B8492" w14:textId="6EA80E61" w:rsidR="00610F94" w:rsidRPr="00D746F6" w:rsidRDefault="00AA5F05" w:rsidP="0091626A">
      <w:pPr>
        <w:spacing w:before="340" w:after="340" w:line="240" w:lineRule="auto"/>
        <w:jc w:val="both"/>
        <w:rPr>
          <w:rFonts w:cstheme="minorHAnsi"/>
          <w:b/>
          <w:bCs/>
          <w:sz w:val="28"/>
          <w:szCs w:val="28"/>
        </w:rPr>
      </w:pPr>
      <w:r w:rsidRPr="00D746F6">
        <w:rPr>
          <w:rFonts w:cstheme="minorHAnsi"/>
          <w:b/>
          <w:bCs/>
          <w:sz w:val="28"/>
          <w:szCs w:val="28"/>
        </w:rPr>
        <w:t>Q</w:t>
      </w:r>
      <w:r w:rsidR="00DE6057">
        <w:rPr>
          <w:rFonts w:cstheme="minorHAnsi"/>
          <w:b/>
          <w:bCs/>
          <w:sz w:val="28"/>
          <w:szCs w:val="28"/>
        </w:rPr>
        <w:t>UANTRON</w:t>
      </w:r>
      <w:r w:rsidR="00B43BED" w:rsidRPr="00D746F6">
        <w:rPr>
          <w:rFonts w:cstheme="minorHAnsi"/>
          <w:b/>
          <w:bCs/>
          <w:sz w:val="28"/>
          <w:szCs w:val="28"/>
        </w:rPr>
        <w:t xml:space="preserve"> beschleunigt </w:t>
      </w:r>
      <w:r w:rsidR="009D7F41" w:rsidRPr="00D746F6">
        <w:rPr>
          <w:rFonts w:cstheme="minorHAnsi"/>
          <w:b/>
          <w:bCs/>
          <w:sz w:val="28"/>
          <w:szCs w:val="28"/>
        </w:rPr>
        <w:t>Dekarbonisierung im Güter- und Personentransport</w:t>
      </w:r>
      <w:r w:rsidR="00FF6B30" w:rsidRPr="00D746F6">
        <w:rPr>
          <w:rFonts w:cstheme="minorHAnsi"/>
          <w:b/>
          <w:bCs/>
          <w:sz w:val="28"/>
          <w:szCs w:val="28"/>
        </w:rPr>
        <w:t xml:space="preserve"> </w:t>
      </w:r>
    </w:p>
    <w:p w14:paraId="611D80FC" w14:textId="615984ED" w:rsidR="007B566A" w:rsidRPr="00D746F6" w:rsidRDefault="007B566A" w:rsidP="0091626A">
      <w:pPr>
        <w:pStyle w:val="01Flietext"/>
        <w:numPr>
          <w:ilvl w:val="0"/>
          <w:numId w:val="2"/>
        </w:numPr>
        <w:ind w:left="714" w:hanging="357"/>
        <w:contextualSpacing/>
        <w:jc w:val="both"/>
        <w:rPr>
          <w:rFonts w:asciiTheme="minorHAnsi" w:hAnsiTheme="minorHAnsi"/>
          <w:sz w:val="22"/>
          <w:szCs w:val="22"/>
        </w:rPr>
      </w:pPr>
      <w:r w:rsidRPr="00D746F6">
        <w:rPr>
          <w:rFonts w:asciiTheme="minorHAnsi" w:hAnsiTheme="minorHAnsi"/>
          <w:sz w:val="22"/>
          <w:szCs w:val="22"/>
        </w:rPr>
        <w:t>Prof. Dr.</w:t>
      </w:r>
      <w:r w:rsidR="00B0619E">
        <w:rPr>
          <w:rFonts w:asciiTheme="minorHAnsi" w:hAnsiTheme="minorHAnsi"/>
          <w:sz w:val="22"/>
          <w:szCs w:val="22"/>
        </w:rPr>
        <w:t>-Ing.</w:t>
      </w:r>
      <w:r w:rsidRPr="00D746F6">
        <w:rPr>
          <w:rFonts w:asciiTheme="minorHAnsi" w:hAnsiTheme="minorHAnsi"/>
          <w:sz w:val="22"/>
          <w:szCs w:val="22"/>
        </w:rPr>
        <w:t xml:space="preserve"> Raimund </w:t>
      </w:r>
      <w:proofErr w:type="spellStart"/>
      <w:r w:rsidRPr="00D746F6">
        <w:rPr>
          <w:rFonts w:asciiTheme="minorHAnsi" w:hAnsiTheme="minorHAnsi"/>
          <w:sz w:val="22"/>
          <w:szCs w:val="22"/>
        </w:rPr>
        <w:t>Klinkner</w:t>
      </w:r>
      <w:proofErr w:type="spellEnd"/>
      <w:r w:rsidRPr="00D746F6">
        <w:rPr>
          <w:rFonts w:asciiTheme="minorHAnsi" w:hAnsiTheme="minorHAnsi"/>
          <w:sz w:val="22"/>
          <w:szCs w:val="22"/>
        </w:rPr>
        <w:t>, Vorsitzender des Präsidiums Deutsches Verkehrsforum (DVF): „</w:t>
      </w:r>
      <w:r w:rsidR="00295CA8" w:rsidRPr="00D746F6">
        <w:rPr>
          <w:rFonts w:asciiTheme="minorHAnsi" w:hAnsiTheme="minorHAnsi"/>
          <w:sz w:val="22"/>
          <w:szCs w:val="22"/>
        </w:rPr>
        <w:t xml:space="preserve">Die </w:t>
      </w:r>
      <w:r w:rsidRPr="00D746F6">
        <w:rPr>
          <w:rFonts w:asciiTheme="minorHAnsi" w:hAnsiTheme="minorHAnsi"/>
          <w:sz w:val="22"/>
          <w:szCs w:val="22"/>
        </w:rPr>
        <w:t>Quantron AG</w:t>
      </w:r>
      <w:r w:rsidR="00295CA8" w:rsidRPr="00D746F6">
        <w:rPr>
          <w:rFonts w:asciiTheme="minorHAnsi" w:hAnsiTheme="minorHAnsi"/>
          <w:sz w:val="22"/>
          <w:szCs w:val="22"/>
        </w:rPr>
        <w:t xml:space="preserve"> rüstet</w:t>
      </w:r>
      <w:r w:rsidRPr="00D746F6">
        <w:rPr>
          <w:rFonts w:asciiTheme="minorHAnsi" w:hAnsiTheme="minorHAnsi"/>
          <w:sz w:val="22"/>
          <w:szCs w:val="22"/>
        </w:rPr>
        <w:t xml:space="preserve"> dieselbetriebene Nutzfahrzeuge auf emissionsfreie Antriebstechnologien um</w:t>
      </w:r>
      <w:r w:rsidR="00D746F6">
        <w:rPr>
          <w:rFonts w:asciiTheme="minorHAnsi" w:hAnsiTheme="minorHAnsi"/>
          <w:sz w:val="22"/>
          <w:szCs w:val="22"/>
        </w:rPr>
        <w:t>. Dies e</w:t>
      </w:r>
      <w:r w:rsidR="00FD749F" w:rsidRPr="00D746F6">
        <w:rPr>
          <w:rFonts w:asciiTheme="minorHAnsi" w:hAnsiTheme="minorHAnsi"/>
          <w:sz w:val="22"/>
          <w:szCs w:val="22"/>
        </w:rPr>
        <w:t>rmöglicht</w:t>
      </w:r>
      <w:r w:rsidR="00295CA8" w:rsidRPr="00D746F6">
        <w:rPr>
          <w:rFonts w:asciiTheme="minorHAnsi" w:hAnsiTheme="minorHAnsi"/>
          <w:sz w:val="22"/>
          <w:szCs w:val="22"/>
        </w:rPr>
        <w:t xml:space="preserve"> </w:t>
      </w:r>
      <w:r w:rsidRPr="00D746F6">
        <w:rPr>
          <w:rFonts w:asciiTheme="minorHAnsi" w:hAnsiTheme="minorHAnsi"/>
          <w:sz w:val="22"/>
          <w:szCs w:val="22"/>
        </w:rPr>
        <w:t>eine schnellere Umstellung des L</w:t>
      </w:r>
      <w:r w:rsidR="00DE6057">
        <w:rPr>
          <w:rFonts w:asciiTheme="minorHAnsi" w:hAnsiTheme="minorHAnsi"/>
          <w:sz w:val="22"/>
          <w:szCs w:val="22"/>
        </w:rPr>
        <w:t>KW</w:t>
      </w:r>
      <w:r w:rsidRPr="00D746F6">
        <w:rPr>
          <w:rFonts w:asciiTheme="minorHAnsi" w:hAnsiTheme="minorHAnsi"/>
          <w:sz w:val="22"/>
          <w:szCs w:val="22"/>
        </w:rPr>
        <w:t>- und Busverkehrs auf klimaneutrale Antriebe</w:t>
      </w:r>
      <w:r w:rsidR="00FD749F" w:rsidRPr="00D746F6">
        <w:rPr>
          <w:rFonts w:asciiTheme="minorHAnsi" w:hAnsiTheme="minorHAnsi"/>
          <w:sz w:val="22"/>
          <w:szCs w:val="22"/>
        </w:rPr>
        <w:t>.</w:t>
      </w:r>
      <w:r w:rsidRPr="00D746F6">
        <w:rPr>
          <w:rFonts w:asciiTheme="minorHAnsi" w:hAnsiTheme="minorHAnsi"/>
          <w:sz w:val="22"/>
          <w:szCs w:val="22"/>
        </w:rPr>
        <w:t xml:space="preserve">“ </w:t>
      </w:r>
    </w:p>
    <w:p w14:paraId="02246CE1" w14:textId="285ABFA0" w:rsidR="00BF234E" w:rsidRPr="00D746F6" w:rsidRDefault="00BF234E" w:rsidP="0091626A">
      <w:pPr>
        <w:pStyle w:val="01Flietext"/>
        <w:numPr>
          <w:ilvl w:val="0"/>
          <w:numId w:val="2"/>
        </w:numPr>
        <w:ind w:left="714" w:hanging="357"/>
        <w:contextualSpacing/>
        <w:jc w:val="both"/>
        <w:rPr>
          <w:rFonts w:asciiTheme="minorHAnsi" w:hAnsiTheme="minorHAnsi"/>
          <w:sz w:val="22"/>
          <w:szCs w:val="22"/>
        </w:rPr>
      </w:pPr>
      <w:r w:rsidRPr="00D746F6">
        <w:rPr>
          <w:rFonts w:asciiTheme="minorHAnsi" w:hAnsiTheme="minorHAnsi"/>
          <w:sz w:val="22"/>
          <w:szCs w:val="22"/>
        </w:rPr>
        <w:t xml:space="preserve">Quantron AG begrüßt </w:t>
      </w:r>
      <w:r w:rsidR="00ED0FF2" w:rsidRPr="00D746F6">
        <w:rPr>
          <w:rFonts w:asciiTheme="minorHAnsi" w:hAnsiTheme="minorHAnsi"/>
          <w:sz w:val="22"/>
          <w:szCs w:val="22"/>
        </w:rPr>
        <w:t xml:space="preserve">Pläne des neuen Verkehrsministers </w:t>
      </w:r>
      <w:r w:rsidR="00E75892">
        <w:rPr>
          <w:rFonts w:asciiTheme="minorHAnsi" w:hAnsiTheme="minorHAnsi"/>
          <w:sz w:val="22"/>
          <w:szCs w:val="22"/>
        </w:rPr>
        <w:t xml:space="preserve">der Bundesrepublik Deutschland </w:t>
      </w:r>
      <w:r w:rsidR="00ED0FF2" w:rsidRPr="00D746F6">
        <w:rPr>
          <w:rFonts w:asciiTheme="minorHAnsi" w:hAnsiTheme="minorHAnsi"/>
          <w:sz w:val="22"/>
          <w:szCs w:val="22"/>
        </w:rPr>
        <w:t>Volker Wissing</w:t>
      </w:r>
      <w:r w:rsidR="00352D1D" w:rsidRPr="00D746F6">
        <w:rPr>
          <w:rFonts w:asciiTheme="minorHAnsi" w:hAnsiTheme="minorHAnsi"/>
          <w:sz w:val="22"/>
          <w:szCs w:val="22"/>
        </w:rPr>
        <w:t xml:space="preserve"> zur </w:t>
      </w:r>
      <w:r w:rsidR="0042539C" w:rsidRPr="00D746F6">
        <w:rPr>
          <w:rFonts w:asciiTheme="minorHAnsi" w:hAnsiTheme="minorHAnsi"/>
          <w:sz w:val="22"/>
          <w:szCs w:val="22"/>
        </w:rPr>
        <w:t>Transformation im Güter- und Personenverkehr</w:t>
      </w:r>
      <w:r w:rsidR="003E1D01" w:rsidRPr="00D746F6">
        <w:rPr>
          <w:rFonts w:asciiTheme="minorHAnsi" w:hAnsiTheme="minorHAnsi"/>
          <w:sz w:val="22"/>
          <w:szCs w:val="22"/>
        </w:rPr>
        <w:t xml:space="preserve"> und bietet</w:t>
      </w:r>
      <w:r w:rsidR="008407C9" w:rsidRPr="00D746F6">
        <w:rPr>
          <w:rFonts w:asciiTheme="minorHAnsi" w:hAnsiTheme="minorHAnsi"/>
          <w:sz w:val="22"/>
          <w:szCs w:val="22"/>
        </w:rPr>
        <w:t xml:space="preserve"> erfol</w:t>
      </w:r>
      <w:r w:rsidR="00322ABC" w:rsidRPr="00D746F6">
        <w:rPr>
          <w:rFonts w:asciiTheme="minorHAnsi" w:hAnsiTheme="minorHAnsi"/>
          <w:sz w:val="22"/>
          <w:szCs w:val="22"/>
        </w:rPr>
        <w:t>greich</w:t>
      </w:r>
      <w:r w:rsidR="003E1D01" w:rsidRPr="00D746F6">
        <w:rPr>
          <w:rFonts w:asciiTheme="minorHAnsi" w:hAnsiTheme="minorHAnsi"/>
          <w:sz w:val="22"/>
          <w:szCs w:val="22"/>
        </w:rPr>
        <w:t xml:space="preserve"> </w:t>
      </w:r>
      <w:r w:rsidR="00322ABC" w:rsidRPr="00D746F6">
        <w:rPr>
          <w:rFonts w:asciiTheme="minorHAnsi" w:hAnsiTheme="minorHAnsi"/>
          <w:sz w:val="22"/>
          <w:szCs w:val="22"/>
        </w:rPr>
        <w:t xml:space="preserve">emissionsfreie Nutzfahrzeuge sowie </w:t>
      </w:r>
      <w:r w:rsidR="003E1CEA" w:rsidRPr="00D746F6">
        <w:rPr>
          <w:rFonts w:asciiTheme="minorHAnsi" w:hAnsiTheme="minorHAnsi"/>
          <w:sz w:val="22"/>
          <w:szCs w:val="22"/>
        </w:rPr>
        <w:t xml:space="preserve">begleitende </w:t>
      </w:r>
      <w:r w:rsidR="003E1D01" w:rsidRPr="00D746F6">
        <w:rPr>
          <w:rFonts w:asciiTheme="minorHAnsi" w:hAnsiTheme="minorHAnsi"/>
          <w:sz w:val="22"/>
          <w:szCs w:val="22"/>
        </w:rPr>
        <w:t>Dienstleistungen an</w:t>
      </w:r>
    </w:p>
    <w:p w14:paraId="60F52CEB" w14:textId="35BFD617" w:rsidR="004E4727" w:rsidRPr="00D746F6" w:rsidRDefault="004E4727" w:rsidP="0091626A">
      <w:pPr>
        <w:pStyle w:val="01Flietext"/>
        <w:numPr>
          <w:ilvl w:val="0"/>
          <w:numId w:val="2"/>
        </w:numPr>
        <w:ind w:left="714" w:hanging="357"/>
        <w:contextualSpacing/>
        <w:jc w:val="both"/>
        <w:rPr>
          <w:rFonts w:asciiTheme="minorHAnsi" w:hAnsiTheme="minorHAnsi"/>
          <w:sz w:val="22"/>
          <w:szCs w:val="22"/>
        </w:rPr>
      </w:pPr>
      <w:r w:rsidRPr="00D746F6">
        <w:rPr>
          <w:rFonts w:asciiTheme="minorHAnsi" w:hAnsiTheme="minorHAnsi"/>
          <w:sz w:val="22"/>
          <w:szCs w:val="22"/>
        </w:rPr>
        <w:t>Q</w:t>
      </w:r>
      <w:r w:rsidR="00DE6057">
        <w:rPr>
          <w:rFonts w:asciiTheme="minorHAnsi" w:hAnsiTheme="minorHAnsi"/>
          <w:sz w:val="22"/>
          <w:szCs w:val="22"/>
        </w:rPr>
        <w:t>UANTRON</w:t>
      </w:r>
      <w:r w:rsidRPr="00D746F6">
        <w:rPr>
          <w:rFonts w:asciiTheme="minorHAnsi" w:hAnsiTheme="minorHAnsi"/>
          <w:sz w:val="22"/>
          <w:szCs w:val="22"/>
        </w:rPr>
        <w:t xml:space="preserve"> ist seit </w:t>
      </w:r>
      <w:r w:rsidR="00B0619E">
        <w:rPr>
          <w:rFonts w:asciiTheme="minorHAnsi" w:hAnsiTheme="minorHAnsi"/>
          <w:sz w:val="22"/>
          <w:szCs w:val="22"/>
        </w:rPr>
        <w:t xml:space="preserve">Januar 2022 </w:t>
      </w:r>
      <w:r w:rsidRPr="00D746F6">
        <w:rPr>
          <w:rFonts w:asciiTheme="minorHAnsi" w:hAnsiTheme="minorHAnsi"/>
          <w:sz w:val="22"/>
          <w:szCs w:val="22"/>
        </w:rPr>
        <w:t>Mitglied im Deutschen Verkehrsforum</w:t>
      </w:r>
    </w:p>
    <w:p w14:paraId="2297006C" w14:textId="77777777" w:rsidR="00AE3C93" w:rsidRPr="00D746F6" w:rsidRDefault="00AE3C93" w:rsidP="0091626A">
      <w:pPr>
        <w:pStyle w:val="01Flietext"/>
        <w:contextualSpacing/>
        <w:jc w:val="both"/>
        <w:rPr>
          <w:rFonts w:asciiTheme="minorHAnsi" w:hAnsiTheme="minorHAnsi"/>
          <w:sz w:val="22"/>
          <w:szCs w:val="22"/>
        </w:rPr>
      </w:pPr>
    </w:p>
    <w:p w14:paraId="1514F919" w14:textId="32284080" w:rsidR="00A70611" w:rsidRDefault="00A70611" w:rsidP="0091626A">
      <w:pPr>
        <w:pStyle w:val="01Flietext"/>
        <w:contextualSpacing/>
        <w:jc w:val="both"/>
        <w:rPr>
          <w:rFonts w:asciiTheme="minorHAnsi" w:hAnsiTheme="minorHAnsi"/>
          <w:sz w:val="22"/>
          <w:szCs w:val="22"/>
        </w:rPr>
      </w:pPr>
      <w:r w:rsidRPr="00D746F6">
        <w:rPr>
          <w:rFonts w:asciiTheme="minorHAnsi" w:hAnsiTheme="minorHAnsi"/>
          <w:sz w:val="22"/>
          <w:szCs w:val="22"/>
        </w:rPr>
        <w:t xml:space="preserve">Mit Antritt des </w:t>
      </w:r>
      <w:r w:rsidR="00BB12AF" w:rsidRPr="00D746F6">
        <w:rPr>
          <w:rFonts w:asciiTheme="minorHAnsi" w:hAnsiTheme="minorHAnsi"/>
          <w:sz w:val="22"/>
          <w:szCs w:val="22"/>
        </w:rPr>
        <w:t>neuen</w:t>
      </w:r>
      <w:r w:rsidRPr="00D746F6">
        <w:rPr>
          <w:rFonts w:asciiTheme="minorHAnsi" w:hAnsiTheme="minorHAnsi"/>
          <w:sz w:val="22"/>
          <w:szCs w:val="22"/>
        </w:rPr>
        <w:t xml:space="preserve"> Verkehrsministers Volker Wissing, FDP, </w:t>
      </w:r>
      <w:r w:rsidR="002E2C2A" w:rsidRPr="00D746F6">
        <w:rPr>
          <w:rFonts w:asciiTheme="minorHAnsi" w:hAnsiTheme="minorHAnsi"/>
          <w:sz w:val="22"/>
          <w:szCs w:val="22"/>
        </w:rPr>
        <w:t xml:space="preserve">schlägt </w:t>
      </w:r>
      <w:r w:rsidR="00432352" w:rsidRPr="00D746F6">
        <w:rPr>
          <w:rFonts w:asciiTheme="minorHAnsi" w:hAnsiTheme="minorHAnsi"/>
          <w:sz w:val="22"/>
          <w:szCs w:val="22"/>
        </w:rPr>
        <w:t xml:space="preserve">die Bundesregierung einen </w:t>
      </w:r>
      <w:r w:rsidR="009F7D03" w:rsidRPr="00D746F6">
        <w:rPr>
          <w:rFonts w:asciiTheme="minorHAnsi" w:hAnsiTheme="minorHAnsi"/>
          <w:sz w:val="22"/>
          <w:szCs w:val="22"/>
        </w:rPr>
        <w:t>klaren</w:t>
      </w:r>
      <w:r w:rsidR="001A2551" w:rsidRPr="00D746F6">
        <w:rPr>
          <w:rFonts w:asciiTheme="minorHAnsi" w:hAnsiTheme="minorHAnsi"/>
          <w:sz w:val="22"/>
          <w:szCs w:val="22"/>
        </w:rPr>
        <w:t xml:space="preserve"> Kurs </w:t>
      </w:r>
      <w:r w:rsidR="009F7D03" w:rsidRPr="00D746F6">
        <w:rPr>
          <w:rFonts w:asciiTheme="minorHAnsi" w:hAnsiTheme="minorHAnsi"/>
          <w:sz w:val="22"/>
          <w:szCs w:val="22"/>
        </w:rPr>
        <w:t>hin zu</w:t>
      </w:r>
      <w:r w:rsidR="0015189E" w:rsidRPr="00D746F6">
        <w:rPr>
          <w:rFonts w:asciiTheme="minorHAnsi" w:hAnsiTheme="minorHAnsi"/>
          <w:sz w:val="22"/>
          <w:szCs w:val="22"/>
        </w:rPr>
        <w:t xml:space="preserve">r </w:t>
      </w:r>
      <w:r w:rsidR="00C16FC4" w:rsidRPr="00D746F6">
        <w:rPr>
          <w:rFonts w:asciiTheme="minorHAnsi" w:hAnsiTheme="minorHAnsi"/>
          <w:sz w:val="22"/>
          <w:szCs w:val="22"/>
        </w:rPr>
        <w:t>Klimaneutralität ein. So betont</w:t>
      </w:r>
      <w:r w:rsidR="000155D2" w:rsidRPr="00D746F6">
        <w:rPr>
          <w:rFonts w:asciiTheme="minorHAnsi" w:hAnsiTheme="minorHAnsi"/>
          <w:sz w:val="22"/>
          <w:szCs w:val="22"/>
        </w:rPr>
        <w:t>e</w:t>
      </w:r>
      <w:r w:rsidR="00C16FC4">
        <w:rPr>
          <w:rFonts w:asciiTheme="minorHAnsi" w:hAnsiTheme="minorHAnsi"/>
          <w:sz w:val="22"/>
          <w:szCs w:val="22"/>
        </w:rPr>
        <w:t xml:space="preserve"> Wissing </w:t>
      </w:r>
      <w:r w:rsidR="005B4785">
        <w:rPr>
          <w:rFonts w:asciiTheme="minorHAnsi" w:hAnsiTheme="minorHAnsi"/>
          <w:sz w:val="22"/>
          <w:szCs w:val="22"/>
        </w:rPr>
        <w:t>im ZDF</w:t>
      </w:r>
      <w:r w:rsidR="00CD3A2D">
        <w:rPr>
          <w:rFonts w:asciiTheme="minorHAnsi" w:hAnsiTheme="minorHAnsi"/>
          <w:sz w:val="22"/>
          <w:szCs w:val="22"/>
        </w:rPr>
        <w:t>-</w:t>
      </w:r>
      <w:r w:rsidR="005B4785">
        <w:rPr>
          <w:rFonts w:asciiTheme="minorHAnsi" w:hAnsiTheme="minorHAnsi"/>
          <w:sz w:val="22"/>
          <w:szCs w:val="22"/>
        </w:rPr>
        <w:t xml:space="preserve">Morgenmagazin, dass </w:t>
      </w:r>
      <w:r w:rsidR="00473A8C">
        <w:rPr>
          <w:rFonts w:asciiTheme="minorHAnsi" w:hAnsiTheme="minorHAnsi"/>
          <w:sz w:val="22"/>
          <w:szCs w:val="22"/>
        </w:rPr>
        <w:t>der Verkehr</w:t>
      </w:r>
      <w:r w:rsidR="00685689">
        <w:rPr>
          <w:rFonts w:asciiTheme="minorHAnsi" w:hAnsiTheme="minorHAnsi"/>
          <w:sz w:val="22"/>
          <w:szCs w:val="22"/>
        </w:rPr>
        <w:t>ssektor</w:t>
      </w:r>
      <w:r w:rsidR="00473A8C">
        <w:rPr>
          <w:rFonts w:asciiTheme="minorHAnsi" w:hAnsiTheme="minorHAnsi"/>
          <w:sz w:val="22"/>
          <w:szCs w:val="22"/>
        </w:rPr>
        <w:t xml:space="preserve"> einen großen Beitrag zur Klimaneutralität </w:t>
      </w:r>
      <w:r w:rsidR="00502504">
        <w:rPr>
          <w:rFonts w:asciiTheme="minorHAnsi" w:hAnsiTheme="minorHAnsi"/>
          <w:sz w:val="22"/>
          <w:szCs w:val="22"/>
        </w:rPr>
        <w:t>zu leisten ha</w:t>
      </w:r>
      <w:r w:rsidR="000155D2">
        <w:rPr>
          <w:rFonts w:asciiTheme="minorHAnsi" w:hAnsiTheme="minorHAnsi"/>
          <w:sz w:val="22"/>
          <w:szCs w:val="22"/>
        </w:rPr>
        <w:t>be</w:t>
      </w:r>
      <w:r w:rsidR="00502504">
        <w:rPr>
          <w:rFonts w:asciiTheme="minorHAnsi" w:hAnsiTheme="minorHAnsi"/>
          <w:sz w:val="22"/>
          <w:szCs w:val="22"/>
        </w:rPr>
        <w:t xml:space="preserve">. </w:t>
      </w:r>
      <w:r w:rsidR="00486E80">
        <w:rPr>
          <w:rFonts w:asciiTheme="minorHAnsi" w:hAnsiTheme="minorHAnsi"/>
          <w:sz w:val="22"/>
          <w:szCs w:val="22"/>
        </w:rPr>
        <w:t xml:space="preserve">Als </w:t>
      </w:r>
      <w:r w:rsidR="00486E80" w:rsidRPr="00486E80">
        <w:rPr>
          <w:rFonts w:asciiTheme="minorHAnsi" w:hAnsiTheme="minorHAnsi"/>
          <w:sz w:val="22"/>
          <w:szCs w:val="22"/>
        </w:rPr>
        <w:t>Pionier und Innovationstreiber für E-Mobilität im Personen-, Transport- und Güterverkehr</w:t>
      </w:r>
      <w:r w:rsidR="00486E80">
        <w:rPr>
          <w:rFonts w:asciiTheme="minorHAnsi" w:hAnsiTheme="minorHAnsi"/>
          <w:sz w:val="22"/>
          <w:szCs w:val="22"/>
        </w:rPr>
        <w:t xml:space="preserve"> </w:t>
      </w:r>
      <w:r w:rsidR="001F53DD">
        <w:rPr>
          <w:rFonts w:asciiTheme="minorHAnsi" w:hAnsiTheme="minorHAnsi"/>
          <w:sz w:val="22"/>
          <w:szCs w:val="22"/>
        </w:rPr>
        <w:t xml:space="preserve">bietet die </w:t>
      </w:r>
      <w:r w:rsidR="00486E80">
        <w:rPr>
          <w:rFonts w:asciiTheme="minorHAnsi" w:hAnsiTheme="minorHAnsi"/>
          <w:sz w:val="22"/>
          <w:szCs w:val="22"/>
        </w:rPr>
        <w:t>Quantron AG</w:t>
      </w:r>
      <w:r w:rsidR="001F53DD">
        <w:rPr>
          <w:rFonts w:asciiTheme="minorHAnsi" w:hAnsiTheme="minorHAnsi"/>
          <w:sz w:val="22"/>
          <w:szCs w:val="22"/>
        </w:rPr>
        <w:t xml:space="preserve"> </w:t>
      </w:r>
      <w:r w:rsidR="000F27E2">
        <w:rPr>
          <w:rFonts w:asciiTheme="minorHAnsi" w:hAnsiTheme="minorHAnsi"/>
          <w:sz w:val="22"/>
          <w:szCs w:val="22"/>
        </w:rPr>
        <w:t xml:space="preserve">die hierfür notwendigen </w:t>
      </w:r>
      <w:r w:rsidR="001F53DD">
        <w:rPr>
          <w:rFonts w:asciiTheme="minorHAnsi" w:hAnsiTheme="minorHAnsi"/>
          <w:sz w:val="22"/>
          <w:szCs w:val="22"/>
        </w:rPr>
        <w:t>emissionsfreie</w:t>
      </w:r>
      <w:r w:rsidR="000F27E2">
        <w:rPr>
          <w:rFonts w:asciiTheme="minorHAnsi" w:hAnsiTheme="minorHAnsi"/>
          <w:sz w:val="22"/>
          <w:szCs w:val="22"/>
        </w:rPr>
        <w:t>n</w:t>
      </w:r>
      <w:r w:rsidR="001F53DD">
        <w:rPr>
          <w:rFonts w:asciiTheme="minorHAnsi" w:hAnsiTheme="minorHAnsi"/>
          <w:sz w:val="22"/>
          <w:szCs w:val="22"/>
        </w:rPr>
        <w:t xml:space="preserve"> L</w:t>
      </w:r>
      <w:r w:rsidR="00DE6057">
        <w:rPr>
          <w:rFonts w:asciiTheme="minorHAnsi" w:hAnsiTheme="minorHAnsi"/>
          <w:sz w:val="22"/>
          <w:szCs w:val="22"/>
        </w:rPr>
        <w:t>KW</w:t>
      </w:r>
      <w:r w:rsidR="001F53DD">
        <w:rPr>
          <w:rFonts w:asciiTheme="minorHAnsi" w:hAnsiTheme="minorHAnsi"/>
          <w:sz w:val="22"/>
          <w:szCs w:val="22"/>
        </w:rPr>
        <w:t>, Busse und Transporter an</w:t>
      </w:r>
      <w:r w:rsidR="000F27E2">
        <w:rPr>
          <w:rFonts w:asciiTheme="minorHAnsi" w:hAnsiTheme="minorHAnsi"/>
          <w:sz w:val="22"/>
          <w:szCs w:val="22"/>
        </w:rPr>
        <w:t>.</w:t>
      </w:r>
    </w:p>
    <w:p w14:paraId="39A2912F" w14:textId="77777777" w:rsidR="0040676B" w:rsidRDefault="0040676B" w:rsidP="0091626A">
      <w:pPr>
        <w:pStyle w:val="01Flietext"/>
        <w:contextualSpacing/>
        <w:jc w:val="both"/>
        <w:rPr>
          <w:rFonts w:asciiTheme="minorHAnsi" w:hAnsiTheme="minorHAnsi"/>
          <w:sz w:val="22"/>
          <w:szCs w:val="22"/>
        </w:rPr>
      </w:pPr>
    </w:p>
    <w:p w14:paraId="33795674" w14:textId="6CCA87EF" w:rsidR="005944EF" w:rsidRDefault="005944EF" w:rsidP="0091626A">
      <w:pPr>
        <w:pStyle w:val="01Flietext"/>
        <w:contextualSpacing/>
        <w:jc w:val="both"/>
        <w:rPr>
          <w:rFonts w:asciiTheme="minorHAnsi" w:hAnsiTheme="minorHAnsi"/>
          <w:sz w:val="22"/>
          <w:szCs w:val="22"/>
        </w:rPr>
      </w:pPr>
      <w:r w:rsidRPr="00316FBC">
        <w:rPr>
          <w:rFonts w:asciiTheme="minorHAnsi" w:hAnsiTheme="minorHAnsi"/>
          <w:sz w:val="22"/>
          <w:szCs w:val="22"/>
        </w:rPr>
        <w:t xml:space="preserve">Um </w:t>
      </w:r>
      <w:r w:rsidR="00917BCF">
        <w:rPr>
          <w:rFonts w:asciiTheme="minorHAnsi" w:hAnsiTheme="minorHAnsi"/>
          <w:sz w:val="22"/>
          <w:szCs w:val="22"/>
        </w:rPr>
        <w:t xml:space="preserve">den Güterverkehr schnellstmöglich zu </w:t>
      </w:r>
      <w:proofErr w:type="spellStart"/>
      <w:r w:rsidR="00917BCF">
        <w:rPr>
          <w:rFonts w:asciiTheme="minorHAnsi" w:hAnsiTheme="minorHAnsi"/>
          <w:sz w:val="22"/>
          <w:szCs w:val="22"/>
        </w:rPr>
        <w:t>dekarbonisieren</w:t>
      </w:r>
      <w:proofErr w:type="spellEnd"/>
      <w:r w:rsidR="0040676B">
        <w:rPr>
          <w:rFonts w:asciiTheme="minorHAnsi" w:hAnsiTheme="minorHAnsi"/>
          <w:sz w:val="22"/>
          <w:szCs w:val="22"/>
        </w:rPr>
        <w:t>,</w:t>
      </w:r>
      <w:r w:rsidR="00382492">
        <w:rPr>
          <w:rFonts w:asciiTheme="minorHAnsi" w:hAnsiTheme="minorHAnsi"/>
          <w:sz w:val="22"/>
          <w:szCs w:val="22"/>
        </w:rPr>
        <w:t xml:space="preserve"> rüstet</w:t>
      </w:r>
      <w:r w:rsidR="0040676B">
        <w:rPr>
          <w:rFonts w:asciiTheme="minorHAnsi" w:hAnsiTheme="minorHAnsi"/>
          <w:sz w:val="22"/>
          <w:szCs w:val="22"/>
        </w:rPr>
        <w:t xml:space="preserve"> </w:t>
      </w:r>
      <w:r w:rsidRPr="00316FBC">
        <w:rPr>
          <w:rFonts w:asciiTheme="minorHAnsi" w:hAnsiTheme="minorHAnsi"/>
          <w:sz w:val="22"/>
          <w:szCs w:val="22"/>
        </w:rPr>
        <w:t xml:space="preserve">die Quantron AG </w:t>
      </w:r>
      <w:r w:rsidR="00382492">
        <w:rPr>
          <w:rFonts w:asciiTheme="minorHAnsi" w:hAnsiTheme="minorHAnsi"/>
          <w:sz w:val="22"/>
          <w:szCs w:val="22"/>
        </w:rPr>
        <w:t>B</w:t>
      </w:r>
      <w:r w:rsidRPr="00316FBC">
        <w:rPr>
          <w:rFonts w:asciiTheme="minorHAnsi" w:hAnsiTheme="minorHAnsi"/>
          <w:sz w:val="22"/>
          <w:szCs w:val="22"/>
        </w:rPr>
        <w:t>estands- und Gebrauchtfahrzeuge</w:t>
      </w:r>
      <w:r w:rsidR="00382492">
        <w:rPr>
          <w:rFonts w:asciiTheme="minorHAnsi" w:hAnsiTheme="minorHAnsi"/>
          <w:sz w:val="22"/>
          <w:szCs w:val="22"/>
        </w:rPr>
        <w:t xml:space="preserve"> von Diesel</w:t>
      </w:r>
      <w:r w:rsidR="005D1FC2">
        <w:rPr>
          <w:rFonts w:asciiTheme="minorHAnsi" w:hAnsiTheme="minorHAnsi"/>
          <w:sz w:val="22"/>
          <w:szCs w:val="22"/>
        </w:rPr>
        <w:t>-</w:t>
      </w:r>
      <w:r w:rsidR="00382492">
        <w:rPr>
          <w:rFonts w:asciiTheme="minorHAnsi" w:hAnsiTheme="minorHAnsi"/>
          <w:sz w:val="22"/>
          <w:szCs w:val="22"/>
        </w:rPr>
        <w:t xml:space="preserve"> auf </w:t>
      </w:r>
      <w:r w:rsidR="002C207C">
        <w:rPr>
          <w:rFonts w:asciiTheme="minorHAnsi" w:hAnsiTheme="minorHAnsi"/>
          <w:sz w:val="22"/>
          <w:szCs w:val="22"/>
        </w:rPr>
        <w:t xml:space="preserve">emissionsfreie </w:t>
      </w:r>
      <w:r w:rsidR="00382492">
        <w:rPr>
          <w:rFonts w:asciiTheme="minorHAnsi" w:hAnsiTheme="minorHAnsi"/>
          <w:sz w:val="22"/>
          <w:szCs w:val="22"/>
        </w:rPr>
        <w:t>Elektroantrieb</w:t>
      </w:r>
      <w:r w:rsidR="008C123A">
        <w:rPr>
          <w:rFonts w:asciiTheme="minorHAnsi" w:hAnsiTheme="minorHAnsi"/>
          <w:sz w:val="22"/>
          <w:szCs w:val="22"/>
        </w:rPr>
        <w:t>e</w:t>
      </w:r>
      <w:r w:rsidR="00382492">
        <w:rPr>
          <w:rFonts w:asciiTheme="minorHAnsi" w:hAnsiTheme="minorHAnsi"/>
          <w:sz w:val="22"/>
          <w:szCs w:val="22"/>
        </w:rPr>
        <w:t xml:space="preserve"> um.</w:t>
      </w:r>
      <w:r w:rsidR="002C207C">
        <w:rPr>
          <w:rFonts w:asciiTheme="minorHAnsi" w:hAnsiTheme="minorHAnsi"/>
          <w:sz w:val="22"/>
          <w:szCs w:val="22"/>
        </w:rPr>
        <w:t xml:space="preserve"> </w:t>
      </w:r>
      <w:r w:rsidRPr="00316FBC">
        <w:rPr>
          <w:rFonts w:asciiTheme="minorHAnsi" w:hAnsiTheme="minorHAnsi"/>
          <w:sz w:val="22"/>
          <w:szCs w:val="22"/>
        </w:rPr>
        <w:t xml:space="preserve">Diese erhalten </w:t>
      </w:r>
      <w:proofErr w:type="gramStart"/>
      <w:r w:rsidRPr="00316FBC">
        <w:rPr>
          <w:rFonts w:asciiTheme="minorHAnsi" w:hAnsiTheme="minorHAnsi"/>
          <w:sz w:val="22"/>
          <w:szCs w:val="22"/>
        </w:rPr>
        <w:t xml:space="preserve">dadurch </w:t>
      </w:r>
      <w:r w:rsidR="00CB771A">
        <w:rPr>
          <w:rFonts w:asciiTheme="minorHAnsi" w:hAnsiTheme="minorHAnsi"/>
          <w:sz w:val="22"/>
          <w:szCs w:val="22"/>
        </w:rPr>
        <w:t>quasi</w:t>
      </w:r>
      <w:proofErr w:type="gramEnd"/>
      <w:r w:rsidR="00CB771A">
        <w:rPr>
          <w:rFonts w:asciiTheme="minorHAnsi" w:hAnsiTheme="minorHAnsi"/>
          <w:sz w:val="22"/>
          <w:szCs w:val="22"/>
        </w:rPr>
        <w:t xml:space="preserve"> </w:t>
      </w:r>
      <w:r w:rsidRPr="00316FBC">
        <w:rPr>
          <w:rFonts w:asciiTheme="minorHAnsi" w:hAnsiTheme="minorHAnsi"/>
          <w:sz w:val="22"/>
          <w:szCs w:val="22"/>
        </w:rPr>
        <w:t xml:space="preserve">ein zweites, </w:t>
      </w:r>
      <w:r w:rsidR="00CB771A">
        <w:rPr>
          <w:rFonts w:asciiTheme="minorHAnsi" w:hAnsiTheme="minorHAnsi"/>
          <w:sz w:val="22"/>
          <w:szCs w:val="22"/>
        </w:rPr>
        <w:t xml:space="preserve">nunmehr </w:t>
      </w:r>
      <w:r w:rsidRPr="00316FBC">
        <w:rPr>
          <w:rFonts w:asciiTheme="minorHAnsi" w:hAnsiTheme="minorHAnsi"/>
          <w:sz w:val="22"/>
          <w:szCs w:val="22"/>
        </w:rPr>
        <w:t>umweltfreundliches Leben</w:t>
      </w:r>
      <w:r w:rsidR="001E6D93">
        <w:rPr>
          <w:rFonts w:asciiTheme="minorHAnsi" w:hAnsiTheme="minorHAnsi"/>
          <w:sz w:val="22"/>
          <w:szCs w:val="22"/>
        </w:rPr>
        <w:t xml:space="preserve"> und tragen so</w:t>
      </w:r>
      <w:r w:rsidR="00E362AE">
        <w:rPr>
          <w:rFonts w:asciiTheme="minorHAnsi" w:hAnsiTheme="minorHAnsi"/>
          <w:sz w:val="22"/>
          <w:szCs w:val="22"/>
        </w:rPr>
        <w:t xml:space="preserve"> elementar</w:t>
      </w:r>
      <w:r w:rsidR="001E6D93">
        <w:rPr>
          <w:rFonts w:asciiTheme="minorHAnsi" w:hAnsiTheme="minorHAnsi"/>
          <w:sz w:val="22"/>
          <w:szCs w:val="22"/>
        </w:rPr>
        <w:t xml:space="preserve"> für </w:t>
      </w:r>
      <w:r w:rsidRPr="00316FBC">
        <w:rPr>
          <w:rFonts w:asciiTheme="minorHAnsi" w:hAnsiTheme="minorHAnsi"/>
          <w:sz w:val="22"/>
          <w:szCs w:val="22"/>
        </w:rPr>
        <w:t>Klimaschutz und</w:t>
      </w:r>
      <w:r>
        <w:rPr>
          <w:rFonts w:asciiTheme="minorHAnsi" w:hAnsiTheme="minorHAnsi"/>
          <w:sz w:val="22"/>
          <w:szCs w:val="22"/>
        </w:rPr>
        <w:t xml:space="preserve"> </w:t>
      </w:r>
      <w:r w:rsidRPr="00316FBC">
        <w:rPr>
          <w:rFonts w:asciiTheme="minorHAnsi" w:hAnsiTheme="minorHAnsi"/>
          <w:sz w:val="22"/>
          <w:szCs w:val="22"/>
        </w:rPr>
        <w:t xml:space="preserve">Ressourcenmanagement </w:t>
      </w:r>
      <w:r w:rsidR="009538DE">
        <w:rPr>
          <w:rFonts w:asciiTheme="minorHAnsi" w:hAnsiTheme="minorHAnsi"/>
          <w:sz w:val="22"/>
          <w:szCs w:val="22"/>
        </w:rPr>
        <w:t>im Verkehrssektor</w:t>
      </w:r>
      <w:r w:rsidR="001E6D93">
        <w:rPr>
          <w:rFonts w:asciiTheme="minorHAnsi" w:hAnsiTheme="minorHAnsi"/>
          <w:sz w:val="22"/>
          <w:szCs w:val="22"/>
        </w:rPr>
        <w:t xml:space="preserve"> bei</w:t>
      </w:r>
      <w:r w:rsidRPr="00316FBC">
        <w:rPr>
          <w:rFonts w:asciiTheme="minorHAnsi" w:hAnsiTheme="minorHAnsi"/>
          <w:sz w:val="22"/>
          <w:szCs w:val="22"/>
        </w:rPr>
        <w:t>.</w:t>
      </w:r>
    </w:p>
    <w:p w14:paraId="4CE51EB2" w14:textId="60445719" w:rsidR="00046C3E" w:rsidRDefault="00046C3E" w:rsidP="0091626A">
      <w:pPr>
        <w:pStyle w:val="01Flietext"/>
        <w:contextualSpacing/>
        <w:jc w:val="both"/>
        <w:rPr>
          <w:rFonts w:asciiTheme="minorHAnsi" w:hAnsiTheme="minorHAnsi"/>
          <w:sz w:val="22"/>
          <w:szCs w:val="22"/>
        </w:rPr>
      </w:pPr>
    </w:p>
    <w:p w14:paraId="6F8D57E8" w14:textId="27041440" w:rsidR="00532934" w:rsidRDefault="00532934" w:rsidP="00532934">
      <w:pPr>
        <w:pStyle w:val="01Flietext"/>
        <w:contextualSpacing/>
        <w:jc w:val="both"/>
        <w:rPr>
          <w:rFonts w:asciiTheme="minorHAnsi" w:hAnsiTheme="minorHAnsi"/>
          <w:sz w:val="22"/>
          <w:szCs w:val="22"/>
        </w:rPr>
      </w:pPr>
      <w:r>
        <w:rPr>
          <w:rFonts w:asciiTheme="minorHAnsi" w:hAnsiTheme="minorHAnsi"/>
          <w:sz w:val="22"/>
          <w:szCs w:val="22"/>
        </w:rPr>
        <w:t>P</w:t>
      </w:r>
      <w:r w:rsidRPr="006B307D">
        <w:rPr>
          <w:rFonts w:asciiTheme="minorHAnsi" w:hAnsiTheme="minorHAnsi"/>
          <w:sz w:val="22"/>
          <w:szCs w:val="22"/>
        </w:rPr>
        <w:t>rof. Dr.</w:t>
      </w:r>
      <w:r w:rsidR="00B0619E">
        <w:rPr>
          <w:rFonts w:asciiTheme="minorHAnsi" w:hAnsiTheme="minorHAnsi"/>
          <w:sz w:val="22"/>
          <w:szCs w:val="22"/>
        </w:rPr>
        <w:t>-Ing.</w:t>
      </w:r>
      <w:r w:rsidRPr="006B307D">
        <w:rPr>
          <w:rFonts w:asciiTheme="minorHAnsi" w:hAnsiTheme="minorHAnsi"/>
          <w:sz w:val="22"/>
          <w:szCs w:val="22"/>
        </w:rPr>
        <w:t xml:space="preserve"> Raimund </w:t>
      </w:r>
      <w:proofErr w:type="spellStart"/>
      <w:r w:rsidRPr="006B307D">
        <w:rPr>
          <w:rFonts w:asciiTheme="minorHAnsi" w:hAnsiTheme="minorHAnsi"/>
          <w:sz w:val="22"/>
          <w:szCs w:val="22"/>
        </w:rPr>
        <w:t>Klinkner</w:t>
      </w:r>
      <w:proofErr w:type="spellEnd"/>
      <w:r w:rsidRPr="006B307D">
        <w:rPr>
          <w:rFonts w:asciiTheme="minorHAnsi" w:hAnsiTheme="minorHAnsi"/>
          <w:sz w:val="22"/>
          <w:szCs w:val="22"/>
        </w:rPr>
        <w:t xml:space="preserve">, Vorsitzender des Präsidiums Deutsches Verkehrsforum (DVF), </w:t>
      </w:r>
      <w:r>
        <w:rPr>
          <w:rFonts w:asciiTheme="minorHAnsi" w:hAnsiTheme="minorHAnsi"/>
          <w:sz w:val="22"/>
          <w:szCs w:val="22"/>
        </w:rPr>
        <w:t>würdigte dieses Engagement a</w:t>
      </w:r>
      <w:r w:rsidRPr="006B307D">
        <w:rPr>
          <w:rFonts w:asciiTheme="minorHAnsi" w:hAnsiTheme="minorHAnsi"/>
          <w:sz w:val="22"/>
          <w:szCs w:val="22"/>
        </w:rPr>
        <w:t>uf einer gemeinsamen Pressekonferenz</w:t>
      </w:r>
      <w:r w:rsidR="00BA13FE">
        <w:rPr>
          <w:rFonts w:asciiTheme="minorHAnsi" w:hAnsiTheme="minorHAnsi"/>
          <w:sz w:val="22"/>
          <w:szCs w:val="22"/>
        </w:rPr>
        <w:t xml:space="preserve"> Ende letzten Jahres.</w:t>
      </w:r>
      <w:r w:rsidRPr="006B307D">
        <w:rPr>
          <w:rFonts w:asciiTheme="minorHAnsi" w:hAnsiTheme="minorHAnsi"/>
          <w:sz w:val="22"/>
          <w:szCs w:val="22"/>
        </w:rPr>
        <w:t xml:space="preserve"> </w:t>
      </w:r>
      <w:r w:rsidR="00640925">
        <w:rPr>
          <w:rFonts w:asciiTheme="minorHAnsi" w:hAnsiTheme="minorHAnsi"/>
          <w:sz w:val="22"/>
          <w:szCs w:val="22"/>
        </w:rPr>
        <w:t xml:space="preserve">„Der </w:t>
      </w:r>
      <w:bookmarkStart w:id="0" w:name="_Hlk92782432"/>
      <w:proofErr w:type="spellStart"/>
      <w:r w:rsidR="00640925">
        <w:rPr>
          <w:rFonts w:asciiTheme="minorHAnsi" w:hAnsiTheme="minorHAnsi"/>
          <w:sz w:val="22"/>
          <w:szCs w:val="22"/>
        </w:rPr>
        <w:t>Repowering</w:t>
      </w:r>
      <w:proofErr w:type="spellEnd"/>
      <w:r w:rsidRPr="006B307D">
        <w:rPr>
          <w:rFonts w:asciiTheme="minorHAnsi" w:hAnsiTheme="minorHAnsi"/>
          <w:sz w:val="22"/>
          <w:szCs w:val="22"/>
        </w:rPr>
        <w:t>-Ansatz der Quantron AG, dieselbetriebene Nutzfahrzeuge auf emissionsfreie Antriebstechnologien umzurüsten</w:t>
      </w:r>
      <w:r>
        <w:rPr>
          <w:rFonts w:asciiTheme="minorHAnsi" w:hAnsiTheme="minorHAnsi"/>
          <w:sz w:val="22"/>
          <w:szCs w:val="22"/>
        </w:rPr>
        <w:t xml:space="preserve">, </w:t>
      </w:r>
      <w:r w:rsidR="00640925">
        <w:rPr>
          <w:rFonts w:asciiTheme="minorHAnsi" w:hAnsiTheme="minorHAnsi"/>
          <w:sz w:val="22"/>
          <w:szCs w:val="22"/>
        </w:rPr>
        <w:t xml:space="preserve">ermöglicht </w:t>
      </w:r>
      <w:r>
        <w:rPr>
          <w:rFonts w:asciiTheme="minorHAnsi" w:hAnsiTheme="minorHAnsi"/>
          <w:sz w:val="22"/>
          <w:szCs w:val="22"/>
        </w:rPr>
        <w:t>eine schnellere Umstellung des L</w:t>
      </w:r>
      <w:r w:rsidR="00DE6057">
        <w:rPr>
          <w:rFonts w:asciiTheme="minorHAnsi" w:hAnsiTheme="minorHAnsi"/>
          <w:sz w:val="22"/>
          <w:szCs w:val="22"/>
        </w:rPr>
        <w:t>KW</w:t>
      </w:r>
      <w:r>
        <w:rPr>
          <w:rFonts w:asciiTheme="minorHAnsi" w:hAnsiTheme="minorHAnsi"/>
          <w:sz w:val="22"/>
          <w:szCs w:val="22"/>
        </w:rPr>
        <w:t>- und Busverkehrs auf klimaneutrale Antriebe</w:t>
      </w:r>
      <w:r w:rsidR="00640925">
        <w:rPr>
          <w:rFonts w:asciiTheme="minorHAnsi" w:hAnsiTheme="minorHAnsi"/>
          <w:sz w:val="22"/>
          <w:szCs w:val="22"/>
        </w:rPr>
        <w:t>“.</w:t>
      </w:r>
      <w:r>
        <w:rPr>
          <w:rFonts w:asciiTheme="minorHAnsi" w:hAnsiTheme="minorHAnsi"/>
          <w:sz w:val="22"/>
          <w:szCs w:val="22"/>
        </w:rPr>
        <w:t xml:space="preserve"> </w:t>
      </w:r>
      <w:bookmarkEnd w:id="0"/>
      <w:r>
        <w:rPr>
          <w:rFonts w:asciiTheme="minorHAnsi" w:hAnsiTheme="minorHAnsi"/>
          <w:sz w:val="22"/>
          <w:szCs w:val="22"/>
        </w:rPr>
        <w:t xml:space="preserve">„Zeit ist ein wesentlicher Faktor für die Klimabilanz“, führt </w:t>
      </w:r>
      <w:proofErr w:type="spellStart"/>
      <w:r>
        <w:rPr>
          <w:rFonts w:asciiTheme="minorHAnsi" w:hAnsiTheme="minorHAnsi"/>
          <w:sz w:val="22"/>
          <w:szCs w:val="22"/>
        </w:rPr>
        <w:t>Klinkner</w:t>
      </w:r>
      <w:proofErr w:type="spellEnd"/>
      <w:r>
        <w:rPr>
          <w:rFonts w:asciiTheme="minorHAnsi" w:hAnsiTheme="minorHAnsi"/>
          <w:sz w:val="22"/>
          <w:szCs w:val="22"/>
        </w:rPr>
        <w:t xml:space="preserve"> aus, weshalb der Fokus angesichts der ambitionierten Klimaziele der neuen Bundesregierung „nicht nur auf Neufahrzeugen liegen darf, sondern sich auch auf die Bestandsflotten richten muss.“ Für den Vorsitzenden des Präsidiums Deutsches Verkehrsforum ist „ein ‚</w:t>
      </w:r>
      <w:proofErr w:type="spellStart"/>
      <w:r>
        <w:rPr>
          <w:rFonts w:asciiTheme="minorHAnsi" w:hAnsiTheme="minorHAnsi"/>
          <w:sz w:val="22"/>
          <w:szCs w:val="22"/>
        </w:rPr>
        <w:t>Refit</w:t>
      </w:r>
      <w:proofErr w:type="spellEnd"/>
      <w:r>
        <w:rPr>
          <w:rFonts w:asciiTheme="minorHAnsi" w:hAnsiTheme="minorHAnsi"/>
          <w:sz w:val="22"/>
          <w:szCs w:val="22"/>
        </w:rPr>
        <w:t>‘ der vorhandenen Fahrzeugflotte eine sehr sinnvolle Maßnahme.“</w:t>
      </w:r>
    </w:p>
    <w:p w14:paraId="38CE3139" w14:textId="59433B10" w:rsidR="00532934" w:rsidRDefault="00532934" w:rsidP="0091626A">
      <w:pPr>
        <w:pStyle w:val="01Flietext"/>
        <w:contextualSpacing/>
        <w:jc w:val="both"/>
        <w:rPr>
          <w:rFonts w:asciiTheme="minorHAnsi" w:hAnsiTheme="minorHAnsi"/>
          <w:sz w:val="22"/>
          <w:szCs w:val="22"/>
        </w:rPr>
      </w:pPr>
    </w:p>
    <w:p w14:paraId="033DA91C" w14:textId="77777777" w:rsidR="00532934" w:rsidRDefault="00532934" w:rsidP="0091626A">
      <w:pPr>
        <w:pStyle w:val="01Flietext"/>
        <w:contextualSpacing/>
        <w:jc w:val="both"/>
        <w:rPr>
          <w:rFonts w:asciiTheme="minorHAnsi" w:hAnsiTheme="minorHAnsi"/>
          <w:sz w:val="22"/>
          <w:szCs w:val="22"/>
        </w:rPr>
      </w:pPr>
    </w:p>
    <w:p w14:paraId="0A76A94C" w14:textId="76718CAB" w:rsidR="000A26E0" w:rsidRDefault="000A26E0" w:rsidP="0091626A">
      <w:pPr>
        <w:pStyle w:val="01Flietext"/>
        <w:contextualSpacing/>
        <w:jc w:val="both"/>
        <w:rPr>
          <w:rFonts w:asciiTheme="minorHAnsi" w:hAnsiTheme="minorHAnsi"/>
          <w:sz w:val="22"/>
          <w:szCs w:val="22"/>
        </w:rPr>
      </w:pPr>
      <w:r w:rsidRPr="000A26E0">
        <w:rPr>
          <w:rFonts w:asciiTheme="minorHAnsi" w:hAnsiTheme="minorHAnsi"/>
          <w:sz w:val="22"/>
          <w:szCs w:val="22"/>
        </w:rPr>
        <w:t>Dass QUANTRON auf dem richtigen Weg ist, zeigt die jüngste Auszeichnung des Unternehmens mit dem „Europäischen Transportpreis für Nachhaltigkeit 2022“</w:t>
      </w:r>
      <w:r w:rsidR="00E362AE">
        <w:rPr>
          <w:rFonts w:asciiTheme="minorHAnsi" w:hAnsiTheme="minorHAnsi"/>
          <w:sz w:val="22"/>
          <w:szCs w:val="22"/>
        </w:rPr>
        <w:t>.</w:t>
      </w:r>
    </w:p>
    <w:p w14:paraId="73F3C728" w14:textId="77777777" w:rsidR="00674719" w:rsidRDefault="00674719" w:rsidP="0091626A">
      <w:pPr>
        <w:pStyle w:val="01Flietext"/>
        <w:contextualSpacing/>
        <w:jc w:val="both"/>
        <w:rPr>
          <w:rFonts w:asciiTheme="minorHAnsi" w:hAnsiTheme="minorHAnsi"/>
          <w:sz w:val="22"/>
          <w:szCs w:val="22"/>
        </w:rPr>
      </w:pPr>
    </w:p>
    <w:p w14:paraId="5A657C62" w14:textId="60B1B31E" w:rsidR="005944EF" w:rsidRDefault="0009781C" w:rsidP="0091626A">
      <w:pPr>
        <w:pStyle w:val="01Flietext"/>
        <w:contextualSpacing/>
        <w:jc w:val="both"/>
        <w:rPr>
          <w:rFonts w:asciiTheme="minorHAnsi" w:hAnsiTheme="minorHAnsi"/>
          <w:sz w:val="22"/>
          <w:szCs w:val="22"/>
        </w:rPr>
      </w:pPr>
      <w:r>
        <w:rPr>
          <w:rFonts w:asciiTheme="minorHAnsi" w:hAnsiTheme="minorHAnsi"/>
          <w:sz w:val="22"/>
          <w:szCs w:val="22"/>
        </w:rPr>
        <w:t xml:space="preserve">Die Quantron AG ist seit </w:t>
      </w:r>
      <w:r w:rsidR="00DE6057">
        <w:rPr>
          <w:rFonts w:asciiTheme="minorHAnsi" w:hAnsiTheme="minorHAnsi"/>
          <w:sz w:val="22"/>
          <w:szCs w:val="22"/>
        </w:rPr>
        <w:t>Januar</w:t>
      </w:r>
      <w:r w:rsidR="005944EF">
        <w:rPr>
          <w:rFonts w:asciiTheme="minorHAnsi" w:hAnsiTheme="minorHAnsi"/>
          <w:sz w:val="22"/>
          <w:szCs w:val="22"/>
        </w:rPr>
        <w:t xml:space="preserve"> 202</w:t>
      </w:r>
      <w:r w:rsidR="00DE6057">
        <w:rPr>
          <w:rFonts w:asciiTheme="minorHAnsi" w:hAnsiTheme="minorHAnsi"/>
          <w:sz w:val="22"/>
          <w:szCs w:val="22"/>
        </w:rPr>
        <w:t>2</w:t>
      </w:r>
      <w:r w:rsidR="005944EF">
        <w:rPr>
          <w:rFonts w:asciiTheme="minorHAnsi" w:hAnsiTheme="minorHAnsi"/>
          <w:sz w:val="22"/>
          <w:szCs w:val="22"/>
        </w:rPr>
        <w:t xml:space="preserve"> Mitglied im Deutschen Verkehrsforum (DVF)</w:t>
      </w:r>
      <w:r>
        <w:rPr>
          <w:rFonts w:asciiTheme="minorHAnsi" w:hAnsiTheme="minorHAnsi"/>
          <w:sz w:val="22"/>
          <w:szCs w:val="22"/>
        </w:rPr>
        <w:t>.</w:t>
      </w:r>
    </w:p>
    <w:p w14:paraId="43F608D0" w14:textId="06BE6D49" w:rsidR="005F5A8D" w:rsidRDefault="002F1E12" w:rsidP="0091626A">
      <w:pPr>
        <w:spacing w:line="324" w:lineRule="auto"/>
        <w:ind w:right="597"/>
        <w:jc w:val="both"/>
        <w:rPr>
          <w:rFonts w:cstheme="minorHAnsi"/>
          <w:bCs/>
        </w:rPr>
      </w:pPr>
      <w:r>
        <w:rPr>
          <w:noProof/>
        </w:rPr>
        <w:t>Foto-Vorschau</w:t>
      </w:r>
      <w:r w:rsidRPr="009A157A">
        <w:rPr>
          <w:rFonts w:cstheme="minorHAnsi"/>
          <w:bCs/>
        </w:rPr>
        <w:t xml:space="preserve">: </w:t>
      </w:r>
    </w:p>
    <w:p w14:paraId="2F941A38" w14:textId="452FDB22" w:rsidR="002F1E12" w:rsidRDefault="00056BB7" w:rsidP="0091626A">
      <w:pPr>
        <w:spacing w:line="324" w:lineRule="auto"/>
        <w:ind w:right="597"/>
        <w:jc w:val="both"/>
        <w:rPr>
          <w:rFonts w:cstheme="minorHAnsi"/>
          <w:bCs/>
        </w:rPr>
      </w:pPr>
      <w:r>
        <w:rPr>
          <w:noProof/>
        </w:rPr>
        <w:drawing>
          <wp:inline distT="0" distB="0" distL="0" distR="0" wp14:anchorId="17954732" wp14:editId="28BAA802">
            <wp:extent cx="1304925" cy="1816518"/>
            <wp:effectExtent l="0" t="0" r="0" b="0"/>
            <wp:docPr id="6" name="Grafik 6" descr="Ein Bild, das Mann, Person, tragen, Bril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Mann, Person, tragen, Brille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414" cy="1819983"/>
                    </a:xfrm>
                    <a:prstGeom prst="rect">
                      <a:avLst/>
                    </a:prstGeom>
                    <a:noFill/>
                    <a:ln>
                      <a:noFill/>
                    </a:ln>
                  </pic:spPr>
                </pic:pic>
              </a:graphicData>
            </a:graphic>
          </wp:inline>
        </w:drawing>
      </w:r>
      <w:r w:rsidR="005F5A8D">
        <w:rPr>
          <w:rFonts w:cstheme="minorHAnsi"/>
          <w:bCs/>
        </w:rPr>
        <w:t xml:space="preserve"> </w:t>
      </w:r>
    </w:p>
    <w:p w14:paraId="76E22AD1" w14:textId="0A27BA6C" w:rsidR="00F63FEA" w:rsidRPr="00B22998" w:rsidRDefault="00F63FEA" w:rsidP="0091626A">
      <w:pPr>
        <w:spacing w:line="324" w:lineRule="auto"/>
        <w:ind w:right="597"/>
        <w:jc w:val="both"/>
        <w:rPr>
          <w:rFonts w:cstheme="minorHAnsi"/>
          <w:b/>
        </w:rPr>
      </w:pPr>
      <w:r w:rsidRPr="04064243">
        <w:t>Das Originalfoto in niedriger und hoher Auflösung finden Sie hier:</w:t>
      </w:r>
      <w:r>
        <w:t xml:space="preserve"> </w:t>
      </w:r>
      <w:hyperlink r:id="rId12">
        <w:r w:rsidRPr="04064243">
          <w:rPr>
            <w:rStyle w:val="Hyperlink"/>
          </w:rPr>
          <w:t>Pressemitteilungen der Quantron AG</w:t>
        </w:r>
      </w:hyperlink>
      <w:r>
        <w:t xml:space="preserve"> (https://www.quantron.net/q-news/pr-berichte/) </w:t>
      </w:r>
    </w:p>
    <w:p w14:paraId="7879DB1F" w14:textId="77777777" w:rsidR="00FF0798" w:rsidRPr="00790717" w:rsidRDefault="00FF0798" w:rsidP="0091626A">
      <w:pPr>
        <w:spacing w:after="0" w:line="324" w:lineRule="auto"/>
        <w:jc w:val="both"/>
        <w:rPr>
          <w:rFonts w:cstheme="minorHAnsi"/>
          <w:b/>
        </w:rPr>
      </w:pPr>
      <w:r w:rsidRPr="00790717">
        <w:rPr>
          <w:rFonts w:cstheme="minorHAnsi"/>
          <w:b/>
        </w:rPr>
        <w:t>Bildunterschrift</w:t>
      </w:r>
    </w:p>
    <w:p w14:paraId="49E6CE88" w14:textId="3DED4613" w:rsidR="00E2348D" w:rsidRPr="00E2348D" w:rsidRDefault="00056BB7" w:rsidP="0091626A">
      <w:pPr>
        <w:spacing w:line="240" w:lineRule="auto"/>
        <w:jc w:val="both"/>
        <w:rPr>
          <w:rFonts w:cstheme="minorHAnsi"/>
        </w:rPr>
      </w:pPr>
      <w:r>
        <w:rPr>
          <w:rFonts w:cstheme="minorHAnsi"/>
        </w:rPr>
        <w:t>Prof. Dr.</w:t>
      </w:r>
      <w:r w:rsidR="005802EB">
        <w:rPr>
          <w:rFonts w:cstheme="minorHAnsi"/>
        </w:rPr>
        <w:t xml:space="preserve">-Ing. Raimund </w:t>
      </w:r>
      <w:proofErr w:type="spellStart"/>
      <w:r w:rsidR="005802EB">
        <w:rPr>
          <w:rFonts w:cstheme="minorHAnsi"/>
        </w:rPr>
        <w:t>Klinkner</w:t>
      </w:r>
      <w:proofErr w:type="spellEnd"/>
      <w:r w:rsidR="007B4819">
        <w:rPr>
          <w:rFonts w:cstheme="minorHAnsi"/>
        </w:rPr>
        <w:t>,</w:t>
      </w:r>
      <w:r w:rsidR="00E2348D" w:rsidRPr="00E2348D">
        <w:rPr>
          <w:rFonts w:cstheme="minorHAnsi"/>
        </w:rPr>
        <w:t xml:space="preserve"> Vorsitzender des Präsidiums Deutsches Verkehrsforum (DVF)</w:t>
      </w:r>
    </w:p>
    <w:p w14:paraId="3D4E5901" w14:textId="368E18F7" w:rsidR="001F5670" w:rsidRDefault="001F5670" w:rsidP="0091626A">
      <w:pPr>
        <w:spacing w:after="0" w:line="324" w:lineRule="auto"/>
        <w:jc w:val="both"/>
        <w:rPr>
          <w:rFonts w:cstheme="minorHAnsi"/>
        </w:rPr>
      </w:pPr>
    </w:p>
    <w:p w14:paraId="65DE3B4B" w14:textId="77777777" w:rsidR="00AE78E4" w:rsidRPr="00790717" w:rsidRDefault="00AE78E4" w:rsidP="0091626A">
      <w:pPr>
        <w:spacing w:after="0" w:line="324" w:lineRule="auto"/>
        <w:jc w:val="both"/>
        <w:rPr>
          <w:rFonts w:cstheme="minorHAnsi"/>
        </w:rPr>
      </w:pPr>
    </w:p>
    <w:p w14:paraId="19959706" w14:textId="0F3A7411" w:rsidR="00AE78E4" w:rsidRPr="00790717" w:rsidRDefault="007B29FD" w:rsidP="0091626A">
      <w:pPr>
        <w:tabs>
          <w:tab w:val="left" w:pos="2595"/>
        </w:tabs>
        <w:spacing w:after="360" w:line="240" w:lineRule="auto"/>
        <w:jc w:val="both"/>
        <w:rPr>
          <w:rFonts w:cstheme="minorHAnsi"/>
          <w:b/>
          <w:i/>
          <w:sz w:val="20"/>
        </w:rPr>
      </w:pPr>
      <w:r w:rsidRPr="00790717">
        <w:rPr>
          <w:rFonts w:cstheme="minorHAnsi"/>
          <w:b/>
          <w:i/>
          <w:sz w:val="20"/>
        </w:rPr>
        <w:t>Ü</w:t>
      </w:r>
      <w:r w:rsidR="00AE78E4" w:rsidRPr="00790717">
        <w:rPr>
          <w:rFonts w:cstheme="minorHAnsi"/>
          <w:b/>
          <w:i/>
          <w:sz w:val="20"/>
        </w:rPr>
        <w:t>ber die Quantron AG</w:t>
      </w:r>
    </w:p>
    <w:p w14:paraId="1ACF6E70" w14:textId="1C8B402E" w:rsidR="00AE78E4" w:rsidRPr="00790717" w:rsidRDefault="00AE78E4" w:rsidP="0091626A">
      <w:pPr>
        <w:spacing w:after="0" w:line="324" w:lineRule="auto"/>
        <w:jc w:val="both"/>
        <w:rPr>
          <w:rFonts w:cstheme="minorHAnsi"/>
          <w:i/>
          <w:sz w:val="20"/>
        </w:rPr>
      </w:pPr>
      <w:r w:rsidRPr="00790717">
        <w:rPr>
          <w:rFonts w:cstheme="minorHAnsi"/>
          <w:i/>
          <w:sz w:val="20"/>
        </w:rPr>
        <w:t>Die Quantron AG ist Systemanbieter von</w:t>
      </w:r>
      <w:r w:rsidR="008838EC" w:rsidRPr="00790717">
        <w:rPr>
          <w:rFonts w:cstheme="minorHAnsi"/>
          <w:i/>
          <w:sz w:val="20"/>
        </w:rPr>
        <w:t xml:space="preserve"> sauberer</w:t>
      </w:r>
      <w:r w:rsidRPr="00790717">
        <w:rPr>
          <w:rFonts w:cstheme="minorHAnsi"/>
          <w:i/>
          <w:sz w:val="20"/>
        </w:rPr>
        <w:t xml:space="preserve"> batterie- und wasserstoffbetriebener E-Mobilität für Nutzfahrzeuge wie LKW, Busse und Transporter. Das breite Leistungsspektrum der Innovationsschmiede umfasst neben neuen Elektro-Fahrzeugen die Elektrifizierung von Gebraucht- und Bestandsfahrzeugen, die Erstellung individueller Gesamtkonzepte inklusive der passenden Ladeinfrastruktur wie auch Miet-, Finanzierungs- und Leasingangebote sowie Fahrerschulungen.</w:t>
      </w:r>
      <w:r w:rsidR="00A12F98" w:rsidRPr="00790717">
        <w:rPr>
          <w:rFonts w:cstheme="minorHAnsi"/>
          <w:i/>
          <w:sz w:val="20"/>
        </w:rPr>
        <w:t xml:space="preserve"> Zudem vertreibt </w:t>
      </w:r>
      <w:r w:rsidR="00C74C0E">
        <w:rPr>
          <w:rFonts w:cstheme="minorHAnsi"/>
          <w:i/>
          <w:sz w:val="20"/>
        </w:rPr>
        <w:t xml:space="preserve">die </w:t>
      </w:r>
      <w:r w:rsidR="00A12F98" w:rsidRPr="00790717">
        <w:rPr>
          <w:rFonts w:cstheme="minorHAnsi"/>
          <w:i/>
          <w:sz w:val="20"/>
        </w:rPr>
        <w:t xml:space="preserve">Quantron </w:t>
      </w:r>
      <w:r w:rsidR="00C74C0E">
        <w:rPr>
          <w:rFonts w:cstheme="minorHAnsi"/>
          <w:i/>
          <w:sz w:val="20"/>
        </w:rPr>
        <w:t xml:space="preserve">AG </w:t>
      </w:r>
      <w:r w:rsidR="00A12F98" w:rsidRPr="00790717">
        <w:rPr>
          <w:rFonts w:cstheme="minorHAnsi"/>
          <w:i/>
          <w:sz w:val="20"/>
        </w:rPr>
        <w:t>Batterien und integriert</w:t>
      </w:r>
      <w:r w:rsidR="001C3B18" w:rsidRPr="00790717">
        <w:rPr>
          <w:rFonts w:cstheme="minorHAnsi"/>
          <w:i/>
          <w:sz w:val="20"/>
        </w:rPr>
        <w:t>e</w:t>
      </w:r>
      <w:r w:rsidR="00A12F98" w:rsidRPr="00790717">
        <w:rPr>
          <w:rFonts w:cstheme="minorHAnsi"/>
          <w:i/>
          <w:sz w:val="20"/>
        </w:rPr>
        <w:t xml:space="preserve"> maßgeschneiderte Elektrifizierungskonzepte an Hersteller von Nutzfahrzeugen, Maschinen und Intralogistikfahrzeugen.</w:t>
      </w:r>
      <w:r w:rsidRPr="00790717">
        <w:rPr>
          <w:rFonts w:cstheme="minorHAnsi"/>
          <w:i/>
          <w:sz w:val="20"/>
        </w:rPr>
        <w:t xml:space="preserve"> Das deutsche Unternehmen aus dem bayerischen </w:t>
      </w:r>
      <w:r w:rsidR="00113E8F" w:rsidRPr="00790717">
        <w:rPr>
          <w:rFonts w:cstheme="minorHAnsi"/>
          <w:i/>
          <w:sz w:val="20"/>
        </w:rPr>
        <w:t>Augsburg</w:t>
      </w:r>
      <w:r w:rsidRPr="00790717">
        <w:rPr>
          <w:rFonts w:cstheme="minorHAnsi"/>
          <w:i/>
          <w:sz w:val="20"/>
        </w:rPr>
        <w:t xml:space="preserve"> ist Pionier</w:t>
      </w:r>
      <w:r w:rsidR="00A12F98" w:rsidRPr="00790717">
        <w:rPr>
          <w:rFonts w:cstheme="minorHAnsi"/>
          <w:i/>
          <w:sz w:val="20"/>
        </w:rPr>
        <w:t xml:space="preserve"> und </w:t>
      </w:r>
      <w:r w:rsidR="00A12F98" w:rsidRPr="00790717">
        <w:rPr>
          <w:rFonts w:cstheme="minorHAnsi"/>
          <w:i/>
          <w:sz w:val="20"/>
        </w:rPr>
        <w:lastRenderedPageBreak/>
        <w:t>Innovationstreiber</w:t>
      </w:r>
      <w:r w:rsidRPr="00790717">
        <w:rPr>
          <w:rFonts w:cstheme="minorHAnsi"/>
          <w:i/>
          <w:sz w:val="20"/>
        </w:rPr>
        <w:t xml:space="preserve"> für E-Mobilität im Personen-, Transport- und Güterverkehr. Es verfügt über ein Netzwerk von 700 Servicepartnern und das umfassende Wissen qualifizierter Fachleute aus den Bereichen Leistungselektronik und Batterietechnologie</w:t>
      </w:r>
      <w:r w:rsidR="009138CA" w:rsidRPr="00790717">
        <w:rPr>
          <w:rFonts w:cstheme="minorHAnsi"/>
          <w:i/>
          <w:sz w:val="20"/>
        </w:rPr>
        <w:t xml:space="preserve">, </w:t>
      </w:r>
      <w:r w:rsidRPr="00790717">
        <w:rPr>
          <w:rFonts w:cstheme="minorHAnsi"/>
          <w:i/>
          <w:sz w:val="20"/>
        </w:rPr>
        <w:t>unter anderem durch die Kooperation mit CATL, dem weltweit größten Batterieproduzenten. Die Quantron AG verbindet, als Hightech-</w:t>
      </w:r>
      <w:proofErr w:type="spellStart"/>
      <w:r w:rsidRPr="00790717">
        <w:rPr>
          <w:rFonts w:cstheme="minorHAnsi"/>
          <w:i/>
          <w:sz w:val="20"/>
        </w:rPr>
        <w:t>Spinoff</w:t>
      </w:r>
      <w:proofErr w:type="spellEnd"/>
      <w:r w:rsidRPr="00790717">
        <w:rPr>
          <w:rFonts w:cstheme="minorHAnsi"/>
          <w:i/>
          <w:sz w:val="20"/>
        </w:rPr>
        <w:t xml:space="preserve"> der renommierten Haller GmbH, 138 Jahre Nutzfahrzeugerfahrung mit modernstem E-Mobilitäts-Knowhow.</w:t>
      </w:r>
    </w:p>
    <w:p w14:paraId="22CC8D70" w14:textId="483614D3" w:rsidR="00AE78E4" w:rsidRPr="00790717" w:rsidRDefault="00C74C0E" w:rsidP="0091626A">
      <w:pPr>
        <w:spacing w:after="0" w:line="324" w:lineRule="auto"/>
        <w:jc w:val="both"/>
        <w:rPr>
          <w:rFonts w:cstheme="minorHAnsi"/>
          <w:i/>
          <w:sz w:val="20"/>
        </w:rPr>
      </w:pPr>
      <w:r>
        <w:rPr>
          <w:rFonts w:cstheme="minorHAnsi"/>
          <w:i/>
          <w:sz w:val="20"/>
        </w:rPr>
        <w:t xml:space="preserve">Die </w:t>
      </w:r>
      <w:r w:rsidR="00AE78E4" w:rsidRPr="00790717">
        <w:rPr>
          <w:rFonts w:cstheme="minorHAnsi"/>
          <w:i/>
          <w:sz w:val="20"/>
        </w:rPr>
        <w:t>Quantron</w:t>
      </w:r>
      <w:r>
        <w:rPr>
          <w:rFonts w:cstheme="minorHAnsi"/>
          <w:i/>
          <w:sz w:val="20"/>
        </w:rPr>
        <w:t xml:space="preserve"> AG</w:t>
      </w:r>
      <w:r w:rsidR="00AE78E4" w:rsidRPr="00790717">
        <w:rPr>
          <w:rFonts w:cstheme="minorHAnsi"/>
          <w:i/>
          <w:sz w:val="20"/>
        </w:rPr>
        <w:t xml:space="preserve"> forscht jeden Tag an E-Fahrzeugen und emissionsfreien Antriebstechnologien, um diese noch effizienter und wirtschaftlicher zu machen und leistet so einen wesentlichen Beitrag zum nachhaltig umweltfreundlichen Personen- und Gütertransport.</w:t>
      </w:r>
    </w:p>
    <w:p w14:paraId="1C5AD7DC" w14:textId="77777777" w:rsidR="002D0904" w:rsidRPr="00790717" w:rsidRDefault="002D0904" w:rsidP="0091626A">
      <w:pPr>
        <w:spacing w:after="0" w:line="324" w:lineRule="auto"/>
        <w:jc w:val="both"/>
        <w:rPr>
          <w:rFonts w:cstheme="minorHAnsi"/>
          <w:i/>
          <w:sz w:val="20"/>
        </w:rPr>
      </w:pPr>
    </w:p>
    <w:p w14:paraId="6417C20D" w14:textId="77777777" w:rsidR="00AE78E4" w:rsidRPr="00790717" w:rsidRDefault="00AE78E4" w:rsidP="0091626A">
      <w:pPr>
        <w:spacing w:after="0" w:line="324" w:lineRule="auto"/>
        <w:jc w:val="both"/>
        <w:rPr>
          <w:rFonts w:cstheme="minorHAnsi"/>
          <w:i/>
          <w:sz w:val="20"/>
        </w:rPr>
      </w:pPr>
      <w:r w:rsidRPr="00790717">
        <w:rPr>
          <w:rFonts w:cstheme="minorHAnsi"/>
          <w:i/>
          <w:sz w:val="20"/>
        </w:rPr>
        <w:t>Weitere Informationen finden Sie unter www.quantron.net</w:t>
      </w:r>
    </w:p>
    <w:p w14:paraId="195A8E72" w14:textId="77777777" w:rsidR="00A423C6" w:rsidRDefault="00BC3CCE" w:rsidP="0091626A">
      <w:pPr>
        <w:spacing w:after="0" w:line="324" w:lineRule="auto"/>
        <w:jc w:val="both"/>
        <w:rPr>
          <w:rFonts w:cstheme="minorHAnsi"/>
          <w:i/>
          <w:iCs/>
          <w:sz w:val="20"/>
          <w:szCs w:val="20"/>
        </w:rPr>
      </w:pPr>
      <w:r>
        <w:rPr>
          <w:rFonts w:cstheme="minorHAnsi"/>
          <w:i/>
          <w:iCs/>
          <w:sz w:val="20"/>
          <w:szCs w:val="20"/>
        </w:rPr>
        <w:t xml:space="preserve">Besuchen Sie die </w:t>
      </w:r>
      <w:r w:rsidRPr="00BC3CCE">
        <w:rPr>
          <w:rFonts w:cstheme="minorHAnsi"/>
          <w:i/>
          <w:iCs/>
          <w:sz w:val="20"/>
          <w:szCs w:val="20"/>
        </w:rPr>
        <w:t>Quantron A</w:t>
      </w:r>
      <w:r w:rsidR="00D93C73">
        <w:rPr>
          <w:rFonts w:cstheme="minorHAnsi"/>
          <w:i/>
          <w:iCs/>
          <w:sz w:val="20"/>
          <w:szCs w:val="20"/>
        </w:rPr>
        <w:t>G</w:t>
      </w:r>
      <w:r w:rsidRPr="00BC3CCE">
        <w:rPr>
          <w:rFonts w:cstheme="minorHAnsi"/>
          <w:i/>
          <w:iCs/>
          <w:sz w:val="20"/>
          <w:szCs w:val="20"/>
        </w:rPr>
        <w:t xml:space="preserve"> </w:t>
      </w:r>
      <w:r>
        <w:rPr>
          <w:rFonts w:cstheme="minorHAnsi"/>
          <w:i/>
          <w:iCs/>
          <w:sz w:val="20"/>
          <w:szCs w:val="20"/>
        </w:rPr>
        <w:t xml:space="preserve">auf unseren </w:t>
      </w:r>
      <w:proofErr w:type="spellStart"/>
      <w:proofErr w:type="gramStart"/>
      <w:r>
        <w:rPr>
          <w:rFonts w:cstheme="minorHAnsi"/>
          <w:i/>
          <w:iCs/>
          <w:sz w:val="20"/>
          <w:szCs w:val="20"/>
        </w:rPr>
        <w:t>Social</w:t>
      </w:r>
      <w:proofErr w:type="spellEnd"/>
      <w:r>
        <w:rPr>
          <w:rFonts w:cstheme="minorHAnsi"/>
          <w:i/>
          <w:iCs/>
          <w:sz w:val="20"/>
          <w:szCs w:val="20"/>
        </w:rPr>
        <w:t xml:space="preserve"> Media Kanälen</w:t>
      </w:r>
      <w:proofErr w:type="gramEnd"/>
      <w:r w:rsidR="00D93C73">
        <w:rPr>
          <w:rFonts w:cstheme="minorHAnsi"/>
          <w:i/>
          <w:iCs/>
          <w:sz w:val="20"/>
          <w:szCs w:val="20"/>
        </w:rPr>
        <w:t xml:space="preserve"> bei </w:t>
      </w:r>
      <w:hyperlink r:id="rId13" w:history="1">
        <w:r w:rsidR="00D93C73" w:rsidRPr="00D93C73">
          <w:rPr>
            <w:rStyle w:val="Hyperlink"/>
            <w:rFonts w:cstheme="minorHAnsi"/>
            <w:i/>
            <w:iCs/>
            <w:sz w:val="20"/>
            <w:szCs w:val="20"/>
          </w:rPr>
          <w:t>LinkedIn</w:t>
        </w:r>
      </w:hyperlink>
      <w:r w:rsidR="00D93C73">
        <w:rPr>
          <w:rFonts w:cstheme="minorHAnsi"/>
          <w:i/>
          <w:iCs/>
          <w:sz w:val="20"/>
          <w:szCs w:val="20"/>
        </w:rPr>
        <w:t xml:space="preserve"> und </w:t>
      </w:r>
      <w:hyperlink r:id="rId14" w:history="1">
        <w:r w:rsidR="00D93C73">
          <w:rPr>
            <w:rStyle w:val="Hyperlink"/>
            <w:rFonts w:cstheme="minorHAnsi"/>
            <w:i/>
            <w:iCs/>
            <w:sz w:val="20"/>
            <w:szCs w:val="20"/>
          </w:rPr>
          <w:t>YouTube</w:t>
        </w:r>
      </w:hyperlink>
      <w:r w:rsidR="00D93C73">
        <w:rPr>
          <w:rFonts w:cstheme="minorHAnsi"/>
          <w:i/>
          <w:iCs/>
          <w:sz w:val="20"/>
          <w:szCs w:val="20"/>
        </w:rPr>
        <w:t>.</w:t>
      </w:r>
    </w:p>
    <w:p w14:paraId="17D0A949" w14:textId="77777777" w:rsidR="00A423C6" w:rsidRDefault="00A423C6" w:rsidP="0091626A">
      <w:pPr>
        <w:spacing w:after="0" w:line="324" w:lineRule="auto"/>
        <w:jc w:val="both"/>
        <w:rPr>
          <w:rFonts w:cstheme="minorHAnsi"/>
          <w:i/>
          <w:iCs/>
          <w:sz w:val="20"/>
          <w:szCs w:val="20"/>
        </w:rPr>
      </w:pPr>
    </w:p>
    <w:p w14:paraId="6C6B9FE8" w14:textId="2801A07B" w:rsidR="00AE78E4" w:rsidRPr="00790717" w:rsidRDefault="00BE057C" w:rsidP="0091626A">
      <w:pPr>
        <w:spacing w:after="0" w:line="324" w:lineRule="auto"/>
        <w:jc w:val="both"/>
        <w:rPr>
          <w:rFonts w:cstheme="minorHAnsi"/>
          <w:b/>
        </w:rPr>
      </w:pPr>
      <w:r>
        <w:rPr>
          <w:b/>
          <w:bCs/>
        </w:rPr>
        <w:t xml:space="preserve">Ansprechpartner: </w:t>
      </w:r>
    </w:p>
    <w:p w14:paraId="5F0DCE40" w14:textId="4362A4DA" w:rsidR="15BB30EC" w:rsidRDefault="00D34006" w:rsidP="0091626A">
      <w:pPr>
        <w:jc w:val="both"/>
      </w:pPr>
      <w:r>
        <w:rPr>
          <w:rFonts w:ascii="Calibri" w:eastAsia="Calibri" w:hAnsi="Calibri" w:cs="Calibri"/>
        </w:rPr>
        <w:t xml:space="preserve">Dipl.-Ing. </w:t>
      </w:r>
      <w:r w:rsidR="61DDB593" w:rsidRPr="15BB30EC">
        <w:rPr>
          <w:rFonts w:ascii="Calibri" w:eastAsia="Calibri" w:hAnsi="Calibri" w:cs="Calibri"/>
        </w:rPr>
        <w:t>Volker Seitz</w:t>
      </w:r>
      <w:r w:rsidR="005240B0">
        <w:rPr>
          <w:rFonts w:ascii="Calibri" w:eastAsia="Calibri" w:hAnsi="Calibri" w:cs="Calibri"/>
        </w:rPr>
        <w:t xml:space="preserve">, </w:t>
      </w:r>
      <w:r>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presse@quantron.net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sectPr w:rsidR="15BB30EC" w:rsidSect="007E6A5C">
      <w:headerReference w:type="default" r:id="rId15"/>
      <w:footerReference w:type="default" r:id="rId1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E740" w14:textId="77777777" w:rsidR="00693AA5" w:rsidRDefault="00693AA5" w:rsidP="00AE78E4">
      <w:pPr>
        <w:spacing w:after="0" w:line="240" w:lineRule="auto"/>
      </w:pPr>
      <w:r>
        <w:separator/>
      </w:r>
    </w:p>
  </w:endnote>
  <w:endnote w:type="continuationSeparator" w:id="0">
    <w:p w14:paraId="360EF26A" w14:textId="77777777" w:rsidR="00693AA5" w:rsidRDefault="00693AA5"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62336"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5F5A8D">
                            <w:rPr>
                              <w:bCs/>
                              <w:noProof/>
                              <w:color w:val="0971B7"/>
                              <w:sz w:val="16"/>
                              <w:szCs w:val="16"/>
                            </w:rPr>
                            <w:t>3</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5F5A8D" w:rsidRPr="005F5A8D">
                              <w:rPr>
                                <w:bCs/>
                                <w:noProof/>
                                <w:color w:val="0971B7"/>
                                <w:sz w:val="16"/>
                                <w:szCs w:val="16"/>
                              </w:rPr>
                              <w:t>4</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5F5A8D">
                      <w:rPr>
                        <w:bCs/>
                        <w:noProof/>
                        <w:color w:val="0971B7"/>
                        <w:sz w:val="16"/>
                        <w:szCs w:val="16"/>
                      </w:rPr>
                      <w:t>3</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5F5A8D" w:rsidRPr="005F5A8D">
                        <w:rPr>
                          <w:bCs/>
                          <w:noProof/>
                          <w:color w:val="0971B7"/>
                          <w:sz w:val="16"/>
                          <w:szCs w:val="16"/>
                        </w:rPr>
                        <w:t>4</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A12F98">
      <w:rPr>
        <w:color w:val="595959" w:themeColor="text1" w:themeTint="A6"/>
        <w:sz w:val="20"/>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C582" w14:textId="77777777" w:rsidR="00693AA5" w:rsidRDefault="00693AA5" w:rsidP="00AE78E4">
      <w:pPr>
        <w:spacing w:after="0" w:line="240" w:lineRule="auto"/>
      </w:pPr>
      <w:r>
        <w:separator/>
      </w:r>
    </w:p>
  </w:footnote>
  <w:footnote w:type="continuationSeparator" w:id="0">
    <w:p w14:paraId="712F78F7" w14:textId="77777777" w:rsidR="00693AA5" w:rsidRDefault="00693AA5"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77777777" w:rsidR="00AE78E4" w:rsidRDefault="00AE78E4">
    <w:pPr>
      <w:pStyle w:val="Kopfzeile"/>
    </w:pPr>
  </w:p>
  <w:p w14:paraId="19E047F1" w14:textId="77777777" w:rsidR="00AE78E4" w:rsidRDefault="001A0965" w:rsidP="001A0965">
    <w:pPr>
      <w:pStyle w:val="Kopfzeile"/>
    </w:pPr>
    <w:r w:rsidRPr="001A0965">
      <w:rPr>
        <w:noProof/>
        <w:lang w:eastAsia="de-DE"/>
      </w:rPr>
      <w:drawing>
        <wp:anchor distT="0" distB="0" distL="114300" distR="114300" simplePos="0" relativeHeight="251659264"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373"/>
    <w:multiLevelType w:val="multilevel"/>
    <w:tmpl w:val="22DE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34925"/>
    <w:multiLevelType w:val="multilevel"/>
    <w:tmpl w:val="B766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ED66A5"/>
    <w:multiLevelType w:val="hybridMultilevel"/>
    <w:tmpl w:val="5ED2F77E"/>
    <w:lvl w:ilvl="0" w:tplc="60A4EB38">
      <w:start w:val="1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FF"/>
    <w:rsid w:val="00000739"/>
    <w:rsid w:val="00001517"/>
    <w:rsid w:val="00005B9D"/>
    <w:rsid w:val="000117DC"/>
    <w:rsid w:val="00012708"/>
    <w:rsid w:val="000155D2"/>
    <w:rsid w:val="00016758"/>
    <w:rsid w:val="0003259C"/>
    <w:rsid w:val="00035FFF"/>
    <w:rsid w:val="000371E5"/>
    <w:rsid w:val="00042BF0"/>
    <w:rsid w:val="00042C12"/>
    <w:rsid w:val="00046C3E"/>
    <w:rsid w:val="00054DE0"/>
    <w:rsid w:val="00056BB7"/>
    <w:rsid w:val="00070D2A"/>
    <w:rsid w:val="000928E5"/>
    <w:rsid w:val="0009781C"/>
    <w:rsid w:val="000A26E0"/>
    <w:rsid w:val="000B11FF"/>
    <w:rsid w:val="000C2D0A"/>
    <w:rsid w:val="000C6948"/>
    <w:rsid w:val="000C71F9"/>
    <w:rsid w:val="000D2CA0"/>
    <w:rsid w:val="000E6E7A"/>
    <w:rsid w:val="000E7C8B"/>
    <w:rsid w:val="000F27E2"/>
    <w:rsid w:val="00105ECF"/>
    <w:rsid w:val="001061CB"/>
    <w:rsid w:val="00113E8F"/>
    <w:rsid w:val="00117263"/>
    <w:rsid w:val="00122F6E"/>
    <w:rsid w:val="00125F52"/>
    <w:rsid w:val="001417A9"/>
    <w:rsid w:val="00150D45"/>
    <w:rsid w:val="0015189E"/>
    <w:rsid w:val="001536A5"/>
    <w:rsid w:val="00154823"/>
    <w:rsid w:val="0016309B"/>
    <w:rsid w:val="0017103A"/>
    <w:rsid w:val="00182B88"/>
    <w:rsid w:val="001875DD"/>
    <w:rsid w:val="001A0965"/>
    <w:rsid w:val="001A10AA"/>
    <w:rsid w:val="001A1178"/>
    <w:rsid w:val="001A2551"/>
    <w:rsid w:val="001A52B1"/>
    <w:rsid w:val="001B63EE"/>
    <w:rsid w:val="001C0829"/>
    <w:rsid w:val="001C3B18"/>
    <w:rsid w:val="001D75BD"/>
    <w:rsid w:val="001E16CA"/>
    <w:rsid w:val="001E1C2B"/>
    <w:rsid w:val="001E3047"/>
    <w:rsid w:val="001E6D93"/>
    <w:rsid w:val="001F3857"/>
    <w:rsid w:val="001F53DD"/>
    <w:rsid w:val="001F5670"/>
    <w:rsid w:val="001F6382"/>
    <w:rsid w:val="002002D5"/>
    <w:rsid w:val="002106A9"/>
    <w:rsid w:val="00217303"/>
    <w:rsid w:val="00217ED2"/>
    <w:rsid w:val="00220E51"/>
    <w:rsid w:val="00221D25"/>
    <w:rsid w:val="0022565D"/>
    <w:rsid w:val="002353A6"/>
    <w:rsid w:val="0024135C"/>
    <w:rsid w:val="00246452"/>
    <w:rsid w:val="0025057D"/>
    <w:rsid w:val="00253626"/>
    <w:rsid w:val="0025461D"/>
    <w:rsid w:val="0026162A"/>
    <w:rsid w:val="00262DBB"/>
    <w:rsid w:val="00263ADB"/>
    <w:rsid w:val="002657DA"/>
    <w:rsid w:val="00273889"/>
    <w:rsid w:val="00275C5D"/>
    <w:rsid w:val="00284657"/>
    <w:rsid w:val="00285B83"/>
    <w:rsid w:val="0029025B"/>
    <w:rsid w:val="00291B29"/>
    <w:rsid w:val="00295CA8"/>
    <w:rsid w:val="002975E2"/>
    <w:rsid w:val="002B1EF3"/>
    <w:rsid w:val="002B42D1"/>
    <w:rsid w:val="002C207C"/>
    <w:rsid w:val="002C38D9"/>
    <w:rsid w:val="002C3C6A"/>
    <w:rsid w:val="002C64E1"/>
    <w:rsid w:val="002C7249"/>
    <w:rsid w:val="002D0904"/>
    <w:rsid w:val="002D4D81"/>
    <w:rsid w:val="002E0EAD"/>
    <w:rsid w:val="002E2C2A"/>
    <w:rsid w:val="002E51EA"/>
    <w:rsid w:val="002F1E12"/>
    <w:rsid w:val="002F3643"/>
    <w:rsid w:val="002F397F"/>
    <w:rsid w:val="002F5AE4"/>
    <w:rsid w:val="002F7680"/>
    <w:rsid w:val="00313F6C"/>
    <w:rsid w:val="0031508D"/>
    <w:rsid w:val="00316FBC"/>
    <w:rsid w:val="003172FA"/>
    <w:rsid w:val="00320FE3"/>
    <w:rsid w:val="003228BC"/>
    <w:rsid w:val="00322A29"/>
    <w:rsid w:val="00322ABC"/>
    <w:rsid w:val="00325267"/>
    <w:rsid w:val="00331D8E"/>
    <w:rsid w:val="00352D1D"/>
    <w:rsid w:val="003560C4"/>
    <w:rsid w:val="0035717E"/>
    <w:rsid w:val="003618B3"/>
    <w:rsid w:val="00363D47"/>
    <w:rsid w:val="00370BC2"/>
    <w:rsid w:val="00377865"/>
    <w:rsid w:val="00382492"/>
    <w:rsid w:val="003824EA"/>
    <w:rsid w:val="00385FCA"/>
    <w:rsid w:val="003A7F20"/>
    <w:rsid w:val="003C0EF8"/>
    <w:rsid w:val="003D0047"/>
    <w:rsid w:val="003D5AA6"/>
    <w:rsid w:val="003E1CEA"/>
    <w:rsid w:val="003E1D01"/>
    <w:rsid w:val="003E700E"/>
    <w:rsid w:val="003F1AAC"/>
    <w:rsid w:val="003F6267"/>
    <w:rsid w:val="003F63B3"/>
    <w:rsid w:val="00401889"/>
    <w:rsid w:val="00404427"/>
    <w:rsid w:val="0040676B"/>
    <w:rsid w:val="0040725E"/>
    <w:rsid w:val="0042539C"/>
    <w:rsid w:val="00431974"/>
    <w:rsid w:val="00432352"/>
    <w:rsid w:val="00434AFC"/>
    <w:rsid w:val="00446DC1"/>
    <w:rsid w:val="00452C0B"/>
    <w:rsid w:val="00454566"/>
    <w:rsid w:val="004557C8"/>
    <w:rsid w:val="004610D8"/>
    <w:rsid w:val="00473615"/>
    <w:rsid w:val="00473A8C"/>
    <w:rsid w:val="00474F80"/>
    <w:rsid w:val="00475C54"/>
    <w:rsid w:val="00486E80"/>
    <w:rsid w:val="004954AD"/>
    <w:rsid w:val="00495DAB"/>
    <w:rsid w:val="004A2B2D"/>
    <w:rsid w:val="004B32B0"/>
    <w:rsid w:val="004B3DD1"/>
    <w:rsid w:val="004C21B2"/>
    <w:rsid w:val="004C5821"/>
    <w:rsid w:val="004D138D"/>
    <w:rsid w:val="004D4770"/>
    <w:rsid w:val="004E1467"/>
    <w:rsid w:val="004E4727"/>
    <w:rsid w:val="005012F4"/>
    <w:rsid w:val="00502504"/>
    <w:rsid w:val="00504F1D"/>
    <w:rsid w:val="00510D3D"/>
    <w:rsid w:val="005116F9"/>
    <w:rsid w:val="00512F05"/>
    <w:rsid w:val="00514AF2"/>
    <w:rsid w:val="005240B0"/>
    <w:rsid w:val="005248CC"/>
    <w:rsid w:val="0052668B"/>
    <w:rsid w:val="00532934"/>
    <w:rsid w:val="0053512B"/>
    <w:rsid w:val="00536239"/>
    <w:rsid w:val="0053732C"/>
    <w:rsid w:val="005546AA"/>
    <w:rsid w:val="005575C3"/>
    <w:rsid w:val="0056386B"/>
    <w:rsid w:val="005658FA"/>
    <w:rsid w:val="00575EB9"/>
    <w:rsid w:val="005802EB"/>
    <w:rsid w:val="00580316"/>
    <w:rsid w:val="00592440"/>
    <w:rsid w:val="005944EF"/>
    <w:rsid w:val="005B4785"/>
    <w:rsid w:val="005B7F72"/>
    <w:rsid w:val="005D1FC2"/>
    <w:rsid w:val="005D2334"/>
    <w:rsid w:val="005D2817"/>
    <w:rsid w:val="005E2014"/>
    <w:rsid w:val="005F4247"/>
    <w:rsid w:val="005F5A8D"/>
    <w:rsid w:val="00610F94"/>
    <w:rsid w:val="006369DD"/>
    <w:rsid w:val="00640925"/>
    <w:rsid w:val="00671A6F"/>
    <w:rsid w:val="00674719"/>
    <w:rsid w:val="00677CA1"/>
    <w:rsid w:val="00683253"/>
    <w:rsid w:val="00685689"/>
    <w:rsid w:val="00686393"/>
    <w:rsid w:val="00691795"/>
    <w:rsid w:val="00693AA5"/>
    <w:rsid w:val="006B0E2C"/>
    <w:rsid w:val="006B307D"/>
    <w:rsid w:val="006B7543"/>
    <w:rsid w:val="006C35E2"/>
    <w:rsid w:val="006D4D78"/>
    <w:rsid w:val="006F0B1E"/>
    <w:rsid w:val="006F1B77"/>
    <w:rsid w:val="006F3587"/>
    <w:rsid w:val="006F65DF"/>
    <w:rsid w:val="006F6E46"/>
    <w:rsid w:val="00705344"/>
    <w:rsid w:val="00705428"/>
    <w:rsid w:val="0071627E"/>
    <w:rsid w:val="00733A5A"/>
    <w:rsid w:val="0074160C"/>
    <w:rsid w:val="00745FEA"/>
    <w:rsid w:val="00754015"/>
    <w:rsid w:val="007564B7"/>
    <w:rsid w:val="007628A4"/>
    <w:rsid w:val="00765BB9"/>
    <w:rsid w:val="007700E5"/>
    <w:rsid w:val="00775363"/>
    <w:rsid w:val="00776D92"/>
    <w:rsid w:val="007903A6"/>
    <w:rsid w:val="00790717"/>
    <w:rsid w:val="007B29FD"/>
    <w:rsid w:val="007B4819"/>
    <w:rsid w:val="007B566A"/>
    <w:rsid w:val="007B6B90"/>
    <w:rsid w:val="007D27BB"/>
    <w:rsid w:val="007D2FC7"/>
    <w:rsid w:val="007D41C5"/>
    <w:rsid w:val="007E37C8"/>
    <w:rsid w:val="007E5AF6"/>
    <w:rsid w:val="007E5F19"/>
    <w:rsid w:val="007E6A5C"/>
    <w:rsid w:val="007F3704"/>
    <w:rsid w:val="007F3AB0"/>
    <w:rsid w:val="007F3E56"/>
    <w:rsid w:val="007F56BE"/>
    <w:rsid w:val="008029A9"/>
    <w:rsid w:val="008103CB"/>
    <w:rsid w:val="00811A60"/>
    <w:rsid w:val="00812E0D"/>
    <w:rsid w:val="00816109"/>
    <w:rsid w:val="008267B9"/>
    <w:rsid w:val="008269B4"/>
    <w:rsid w:val="008316A2"/>
    <w:rsid w:val="008407C9"/>
    <w:rsid w:val="0085053F"/>
    <w:rsid w:val="00851F4C"/>
    <w:rsid w:val="0085284F"/>
    <w:rsid w:val="00863593"/>
    <w:rsid w:val="00863805"/>
    <w:rsid w:val="00866898"/>
    <w:rsid w:val="00877B3A"/>
    <w:rsid w:val="008838EC"/>
    <w:rsid w:val="00884B5C"/>
    <w:rsid w:val="008962A9"/>
    <w:rsid w:val="008A116F"/>
    <w:rsid w:val="008A41D6"/>
    <w:rsid w:val="008A442B"/>
    <w:rsid w:val="008B421F"/>
    <w:rsid w:val="008B735F"/>
    <w:rsid w:val="008B7AF6"/>
    <w:rsid w:val="008C07D4"/>
    <w:rsid w:val="008C123A"/>
    <w:rsid w:val="008C6F26"/>
    <w:rsid w:val="008D4615"/>
    <w:rsid w:val="008D72DF"/>
    <w:rsid w:val="008D75FA"/>
    <w:rsid w:val="008E251B"/>
    <w:rsid w:val="008E51D6"/>
    <w:rsid w:val="008E538E"/>
    <w:rsid w:val="008F514A"/>
    <w:rsid w:val="009004C8"/>
    <w:rsid w:val="00901317"/>
    <w:rsid w:val="009071ED"/>
    <w:rsid w:val="00910534"/>
    <w:rsid w:val="00911361"/>
    <w:rsid w:val="00912213"/>
    <w:rsid w:val="00913744"/>
    <w:rsid w:val="009138CA"/>
    <w:rsid w:val="00914E5A"/>
    <w:rsid w:val="0091626A"/>
    <w:rsid w:val="00917BCF"/>
    <w:rsid w:val="00917F2A"/>
    <w:rsid w:val="00921D59"/>
    <w:rsid w:val="009242EC"/>
    <w:rsid w:val="009248EA"/>
    <w:rsid w:val="00925A0C"/>
    <w:rsid w:val="009260C6"/>
    <w:rsid w:val="00940AEE"/>
    <w:rsid w:val="00944B0D"/>
    <w:rsid w:val="0095326D"/>
    <w:rsid w:val="009538DE"/>
    <w:rsid w:val="00981509"/>
    <w:rsid w:val="00991C10"/>
    <w:rsid w:val="00994B17"/>
    <w:rsid w:val="00997B99"/>
    <w:rsid w:val="009A157A"/>
    <w:rsid w:val="009A527F"/>
    <w:rsid w:val="009C059C"/>
    <w:rsid w:val="009C434C"/>
    <w:rsid w:val="009D7F41"/>
    <w:rsid w:val="009E2573"/>
    <w:rsid w:val="009E2E1E"/>
    <w:rsid w:val="009F0CD1"/>
    <w:rsid w:val="009F7D03"/>
    <w:rsid w:val="00A01FFE"/>
    <w:rsid w:val="00A055C7"/>
    <w:rsid w:val="00A071E3"/>
    <w:rsid w:val="00A07A2F"/>
    <w:rsid w:val="00A1262D"/>
    <w:rsid w:val="00A12F98"/>
    <w:rsid w:val="00A170CF"/>
    <w:rsid w:val="00A224CA"/>
    <w:rsid w:val="00A249AA"/>
    <w:rsid w:val="00A375DC"/>
    <w:rsid w:val="00A423C6"/>
    <w:rsid w:val="00A45115"/>
    <w:rsid w:val="00A459AF"/>
    <w:rsid w:val="00A469FD"/>
    <w:rsid w:val="00A47198"/>
    <w:rsid w:val="00A51E69"/>
    <w:rsid w:val="00A53072"/>
    <w:rsid w:val="00A53D29"/>
    <w:rsid w:val="00A5551E"/>
    <w:rsid w:val="00A60ED5"/>
    <w:rsid w:val="00A70611"/>
    <w:rsid w:val="00A71AB8"/>
    <w:rsid w:val="00A80F21"/>
    <w:rsid w:val="00A83308"/>
    <w:rsid w:val="00A939FD"/>
    <w:rsid w:val="00A9587D"/>
    <w:rsid w:val="00A9700E"/>
    <w:rsid w:val="00AA5B99"/>
    <w:rsid w:val="00AA5F05"/>
    <w:rsid w:val="00AC75DF"/>
    <w:rsid w:val="00AE2C8F"/>
    <w:rsid w:val="00AE3C93"/>
    <w:rsid w:val="00AE78E4"/>
    <w:rsid w:val="00AE7B60"/>
    <w:rsid w:val="00B0619E"/>
    <w:rsid w:val="00B06DC9"/>
    <w:rsid w:val="00B07705"/>
    <w:rsid w:val="00B200E2"/>
    <w:rsid w:val="00B211DF"/>
    <w:rsid w:val="00B22998"/>
    <w:rsid w:val="00B266B4"/>
    <w:rsid w:val="00B31303"/>
    <w:rsid w:val="00B3549B"/>
    <w:rsid w:val="00B43BED"/>
    <w:rsid w:val="00B46CCF"/>
    <w:rsid w:val="00B60081"/>
    <w:rsid w:val="00B8033A"/>
    <w:rsid w:val="00B93936"/>
    <w:rsid w:val="00B9407F"/>
    <w:rsid w:val="00B9525A"/>
    <w:rsid w:val="00BA13FE"/>
    <w:rsid w:val="00BA1CC6"/>
    <w:rsid w:val="00BA2019"/>
    <w:rsid w:val="00BA2B45"/>
    <w:rsid w:val="00BA6AD9"/>
    <w:rsid w:val="00BB07A3"/>
    <w:rsid w:val="00BB12AF"/>
    <w:rsid w:val="00BB1BD0"/>
    <w:rsid w:val="00BB2006"/>
    <w:rsid w:val="00BC1963"/>
    <w:rsid w:val="00BC3CCE"/>
    <w:rsid w:val="00BC49AA"/>
    <w:rsid w:val="00BC7E72"/>
    <w:rsid w:val="00BE057C"/>
    <w:rsid w:val="00BE073B"/>
    <w:rsid w:val="00BE7753"/>
    <w:rsid w:val="00BF234E"/>
    <w:rsid w:val="00BF688A"/>
    <w:rsid w:val="00C02093"/>
    <w:rsid w:val="00C1341A"/>
    <w:rsid w:val="00C16FC4"/>
    <w:rsid w:val="00C31011"/>
    <w:rsid w:val="00C412C8"/>
    <w:rsid w:val="00C44DDA"/>
    <w:rsid w:val="00C45A18"/>
    <w:rsid w:val="00C569A5"/>
    <w:rsid w:val="00C63E4C"/>
    <w:rsid w:val="00C64850"/>
    <w:rsid w:val="00C74C0E"/>
    <w:rsid w:val="00C867F7"/>
    <w:rsid w:val="00C940E4"/>
    <w:rsid w:val="00C96478"/>
    <w:rsid w:val="00C97CA2"/>
    <w:rsid w:val="00CB771A"/>
    <w:rsid w:val="00CC27C4"/>
    <w:rsid w:val="00CC5B9A"/>
    <w:rsid w:val="00CD0A3D"/>
    <w:rsid w:val="00CD3A2D"/>
    <w:rsid w:val="00CD765A"/>
    <w:rsid w:val="00CE548B"/>
    <w:rsid w:val="00CE5E8B"/>
    <w:rsid w:val="00CF1072"/>
    <w:rsid w:val="00CF601E"/>
    <w:rsid w:val="00CF6503"/>
    <w:rsid w:val="00CF77BF"/>
    <w:rsid w:val="00D040AD"/>
    <w:rsid w:val="00D17C43"/>
    <w:rsid w:val="00D21EE9"/>
    <w:rsid w:val="00D31401"/>
    <w:rsid w:val="00D320C2"/>
    <w:rsid w:val="00D34006"/>
    <w:rsid w:val="00D34508"/>
    <w:rsid w:val="00D3485E"/>
    <w:rsid w:val="00D4299F"/>
    <w:rsid w:val="00D44141"/>
    <w:rsid w:val="00D4442A"/>
    <w:rsid w:val="00D45A2B"/>
    <w:rsid w:val="00D46BFB"/>
    <w:rsid w:val="00D46FA8"/>
    <w:rsid w:val="00D4707E"/>
    <w:rsid w:val="00D51998"/>
    <w:rsid w:val="00D642E9"/>
    <w:rsid w:val="00D746F6"/>
    <w:rsid w:val="00D7496D"/>
    <w:rsid w:val="00D773AD"/>
    <w:rsid w:val="00D86D4D"/>
    <w:rsid w:val="00D90DAF"/>
    <w:rsid w:val="00D92833"/>
    <w:rsid w:val="00D93C73"/>
    <w:rsid w:val="00D97C59"/>
    <w:rsid w:val="00DA5C7D"/>
    <w:rsid w:val="00DB7D8D"/>
    <w:rsid w:val="00DC1F1C"/>
    <w:rsid w:val="00DC261E"/>
    <w:rsid w:val="00DC6508"/>
    <w:rsid w:val="00DD3D1C"/>
    <w:rsid w:val="00DE0A14"/>
    <w:rsid w:val="00DE1DCF"/>
    <w:rsid w:val="00DE27C9"/>
    <w:rsid w:val="00DE6057"/>
    <w:rsid w:val="00DF2A01"/>
    <w:rsid w:val="00DF5878"/>
    <w:rsid w:val="00E10279"/>
    <w:rsid w:val="00E13E09"/>
    <w:rsid w:val="00E2348D"/>
    <w:rsid w:val="00E35B4F"/>
    <w:rsid w:val="00E362AE"/>
    <w:rsid w:val="00E3707F"/>
    <w:rsid w:val="00E44092"/>
    <w:rsid w:val="00E466A0"/>
    <w:rsid w:val="00E512CE"/>
    <w:rsid w:val="00E55CD3"/>
    <w:rsid w:val="00E7139B"/>
    <w:rsid w:val="00E75892"/>
    <w:rsid w:val="00E75F1D"/>
    <w:rsid w:val="00E767EC"/>
    <w:rsid w:val="00E833F4"/>
    <w:rsid w:val="00E87805"/>
    <w:rsid w:val="00E945D1"/>
    <w:rsid w:val="00EA7185"/>
    <w:rsid w:val="00EB04DB"/>
    <w:rsid w:val="00EB1D0B"/>
    <w:rsid w:val="00EB7588"/>
    <w:rsid w:val="00EC1265"/>
    <w:rsid w:val="00EC5ECD"/>
    <w:rsid w:val="00ED0FF2"/>
    <w:rsid w:val="00EE21FA"/>
    <w:rsid w:val="00EE3847"/>
    <w:rsid w:val="00EF13CD"/>
    <w:rsid w:val="00F00610"/>
    <w:rsid w:val="00F04C31"/>
    <w:rsid w:val="00F05EA4"/>
    <w:rsid w:val="00F13186"/>
    <w:rsid w:val="00F14E40"/>
    <w:rsid w:val="00F1572B"/>
    <w:rsid w:val="00F3742E"/>
    <w:rsid w:val="00F42EAC"/>
    <w:rsid w:val="00F43EF4"/>
    <w:rsid w:val="00F5299F"/>
    <w:rsid w:val="00F63FEA"/>
    <w:rsid w:val="00F70D45"/>
    <w:rsid w:val="00F72981"/>
    <w:rsid w:val="00F81B3A"/>
    <w:rsid w:val="00F82D27"/>
    <w:rsid w:val="00F9028B"/>
    <w:rsid w:val="00F90773"/>
    <w:rsid w:val="00F90C77"/>
    <w:rsid w:val="00F95494"/>
    <w:rsid w:val="00FA306B"/>
    <w:rsid w:val="00FB3497"/>
    <w:rsid w:val="00FB59B4"/>
    <w:rsid w:val="00FC682C"/>
    <w:rsid w:val="00FC6EB1"/>
    <w:rsid w:val="00FC7763"/>
    <w:rsid w:val="00FD0042"/>
    <w:rsid w:val="00FD2D5E"/>
    <w:rsid w:val="00FD41AC"/>
    <w:rsid w:val="00FD749F"/>
    <w:rsid w:val="00FE3DBD"/>
    <w:rsid w:val="00FF0798"/>
    <w:rsid w:val="00FF6B30"/>
    <w:rsid w:val="04064243"/>
    <w:rsid w:val="15BB30EC"/>
    <w:rsid w:val="1670D317"/>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 w:val="7C704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character" w:customStyle="1" w:styleId="bumpedfont15">
    <w:name w:val="bumpedfont15"/>
    <w:basedOn w:val="Absatz-Standardschriftart"/>
    <w:rsid w:val="00610F94"/>
  </w:style>
  <w:style w:type="paragraph" w:customStyle="1" w:styleId="bodytext">
    <w:name w:val="bodytext"/>
    <w:basedOn w:val="Standard"/>
    <w:rsid w:val="002B1EF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0E7C8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DE6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76026676">
      <w:bodyDiv w:val="1"/>
      <w:marLeft w:val="0"/>
      <w:marRight w:val="0"/>
      <w:marTop w:val="0"/>
      <w:marBottom w:val="0"/>
      <w:divBdr>
        <w:top w:val="none" w:sz="0" w:space="0" w:color="auto"/>
        <w:left w:val="none" w:sz="0" w:space="0" w:color="auto"/>
        <w:bottom w:val="none" w:sz="0" w:space="0" w:color="auto"/>
        <w:right w:val="none" w:sz="0" w:space="0" w:color="auto"/>
      </w:divBdr>
    </w:div>
    <w:div w:id="186335834">
      <w:bodyDiv w:val="1"/>
      <w:marLeft w:val="0"/>
      <w:marRight w:val="0"/>
      <w:marTop w:val="0"/>
      <w:marBottom w:val="0"/>
      <w:divBdr>
        <w:top w:val="none" w:sz="0" w:space="0" w:color="auto"/>
        <w:left w:val="none" w:sz="0" w:space="0" w:color="auto"/>
        <w:bottom w:val="none" w:sz="0" w:space="0" w:color="auto"/>
        <w:right w:val="none" w:sz="0" w:space="0" w:color="auto"/>
      </w:divBdr>
    </w:div>
    <w:div w:id="520632379">
      <w:bodyDiv w:val="1"/>
      <w:marLeft w:val="0"/>
      <w:marRight w:val="0"/>
      <w:marTop w:val="0"/>
      <w:marBottom w:val="0"/>
      <w:divBdr>
        <w:top w:val="none" w:sz="0" w:space="0" w:color="auto"/>
        <w:left w:val="none" w:sz="0" w:space="0" w:color="auto"/>
        <w:bottom w:val="none" w:sz="0" w:space="0" w:color="auto"/>
        <w:right w:val="none" w:sz="0" w:space="0" w:color="auto"/>
      </w:divBdr>
    </w:div>
    <w:div w:id="629676288">
      <w:bodyDiv w:val="1"/>
      <w:marLeft w:val="0"/>
      <w:marRight w:val="0"/>
      <w:marTop w:val="0"/>
      <w:marBottom w:val="0"/>
      <w:divBdr>
        <w:top w:val="none" w:sz="0" w:space="0" w:color="auto"/>
        <w:left w:val="none" w:sz="0" w:space="0" w:color="auto"/>
        <w:bottom w:val="none" w:sz="0" w:space="0" w:color="auto"/>
        <w:right w:val="none" w:sz="0" w:space="0" w:color="auto"/>
      </w:divBdr>
    </w:div>
    <w:div w:id="1477527379">
      <w:bodyDiv w:val="1"/>
      <w:marLeft w:val="0"/>
      <w:marRight w:val="0"/>
      <w:marTop w:val="0"/>
      <w:marBottom w:val="0"/>
      <w:divBdr>
        <w:top w:val="none" w:sz="0" w:space="0" w:color="auto"/>
        <w:left w:val="none" w:sz="0" w:space="0" w:color="auto"/>
        <w:bottom w:val="none" w:sz="0" w:space="0" w:color="auto"/>
        <w:right w:val="none" w:sz="0" w:space="0" w:color="auto"/>
      </w:divBdr>
    </w:div>
    <w:div w:id="15209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quantron-a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ntron.net/q-news/pr-berich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DQ-CKkS8XMHcJ9Ze-6UV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B1618C38-5121-41BF-BE0E-F34A6AEC7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55EFA-C710-4E9E-81D0-8DCBCBE618A6}">
  <ds:schemaRefs>
    <ds:schemaRef ds:uri="http://schemas.openxmlformats.org/officeDocument/2006/bibliography"/>
  </ds:schemaRefs>
</ds:datastoreItem>
</file>

<file path=customXml/itemProps4.xml><?xml version="1.0" encoding="utf-8"?>
<ds:datastoreItem xmlns:ds="http://schemas.openxmlformats.org/officeDocument/2006/customXml" ds:itemID="{23A36A0E-932B-4609-B73D-02CED6521A6F}">
  <ds:schemaRefs>
    <ds:schemaRef ds:uri="http://purl.org/dc/elements/1.1/"/>
    <ds:schemaRef ds:uri="http://schemas.microsoft.com/office/2006/metadata/properties"/>
    <ds:schemaRef ds:uri="50f3b2e0-c81a-4c27-94c0-8c5d114044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0d7d4e-ecad-4bbe-9482-5844bc845b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Seitz</dc:creator>
  <cp:lastModifiedBy>Stephanie Miller | Quantron AG</cp:lastModifiedBy>
  <cp:revision>5</cp:revision>
  <dcterms:created xsi:type="dcterms:W3CDTF">2022-01-18T09:24:00Z</dcterms:created>
  <dcterms:modified xsi:type="dcterms:W3CDTF">2022-01-28T10:11:00Z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