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27096BAD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7060BA" w:rsidRPr="007060BA">
        <w:rPr>
          <w:rFonts w:cstheme="minorHAnsi"/>
          <w:sz w:val="18"/>
          <w:szCs w:val="18"/>
        </w:rPr>
        <w:t>2</w:t>
      </w:r>
      <w:r w:rsidR="004B3270">
        <w:rPr>
          <w:rFonts w:cstheme="minorHAnsi"/>
          <w:sz w:val="18"/>
          <w:szCs w:val="18"/>
        </w:rPr>
        <w:t>5</w:t>
      </w:r>
      <w:r w:rsidR="007060BA" w:rsidRPr="007060BA">
        <w:rPr>
          <w:rFonts w:cstheme="minorHAnsi"/>
          <w:sz w:val="18"/>
          <w:szCs w:val="18"/>
        </w:rPr>
        <w:t>. Janu</w:t>
      </w:r>
      <w:r w:rsidR="007060BA">
        <w:rPr>
          <w:rFonts w:cstheme="minorHAnsi"/>
          <w:sz w:val="18"/>
          <w:szCs w:val="18"/>
        </w:rPr>
        <w:t>a</w:t>
      </w:r>
      <w:r w:rsidR="007060BA" w:rsidRPr="007060BA">
        <w:rPr>
          <w:rFonts w:cstheme="minorHAnsi"/>
          <w:sz w:val="18"/>
          <w:szCs w:val="18"/>
        </w:rPr>
        <w:t>r</w:t>
      </w:r>
      <w:r w:rsidRPr="00790717">
        <w:rPr>
          <w:rFonts w:cstheme="minorHAnsi"/>
          <w:sz w:val="18"/>
        </w:rPr>
        <w:t xml:space="preserve"> 202</w:t>
      </w:r>
      <w:r w:rsidR="00C52D18">
        <w:rPr>
          <w:rFonts w:cstheme="minorHAnsi"/>
          <w:sz w:val="18"/>
        </w:rPr>
        <w:t>2</w:t>
      </w:r>
    </w:p>
    <w:p w14:paraId="4AAC4A18" w14:textId="0F6DAC1A" w:rsidR="009E2573" w:rsidRPr="001D163A" w:rsidRDefault="0076097A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 w:rsidRPr="001D163A">
        <w:rPr>
          <w:rFonts w:cstheme="minorHAnsi"/>
          <w:b/>
          <w:bCs/>
          <w:sz w:val="28"/>
          <w:szCs w:val="28"/>
        </w:rPr>
        <w:t>Q</w:t>
      </w:r>
      <w:r w:rsidR="004D30BE" w:rsidRPr="001D163A">
        <w:rPr>
          <w:rFonts w:cstheme="minorHAnsi"/>
          <w:b/>
          <w:bCs/>
          <w:sz w:val="28"/>
          <w:szCs w:val="28"/>
        </w:rPr>
        <w:t>UANTRON</w:t>
      </w:r>
      <w:r w:rsidRPr="001D163A">
        <w:rPr>
          <w:rFonts w:cstheme="minorHAnsi"/>
          <w:b/>
          <w:bCs/>
          <w:sz w:val="28"/>
          <w:szCs w:val="28"/>
        </w:rPr>
        <w:t xml:space="preserve"> </w:t>
      </w:r>
      <w:r w:rsidR="00C11EE8" w:rsidRPr="001D163A">
        <w:rPr>
          <w:rFonts w:cstheme="minorHAnsi"/>
          <w:b/>
          <w:bCs/>
          <w:sz w:val="28"/>
          <w:szCs w:val="28"/>
        </w:rPr>
        <w:t xml:space="preserve">lädt </w:t>
      </w:r>
      <w:r w:rsidR="00E17D44" w:rsidRPr="001D163A">
        <w:rPr>
          <w:rFonts w:cstheme="minorHAnsi"/>
          <w:b/>
          <w:bCs/>
          <w:sz w:val="28"/>
          <w:szCs w:val="28"/>
        </w:rPr>
        <w:t>zur Online-</w:t>
      </w:r>
      <w:r w:rsidR="004B3270">
        <w:rPr>
          <w:rFonts w:cstheme="minorHAnsi"/>
          <w:b/>
          <w:bCs/>
          <w:sz w:val="28"/>
          <w:szCs w:val="28"/>
        </w:rPr>
        <w:t>P</w:t>
      </w:r>
      <w:r w:rsidR="00C11EE8" w:rsidRPr="001D163A">
        <w:rPr>
          <w:rFonts w:cstheme="minorHAnsi"/>
          <w:b/>
          <w:bCs/>
          <w:sz w:val="28"/>
          <w:szCs w:val="28"/>
        </w:rPr>
        <w:t xml:space="preserve">remiere seines </w:t>
      </w:r>
      <w:r w:rsidRPr="001D163A">
        <w:rPr>
          <w:rFonts w:cstheme="minorHAnsi"/>
          <w:b/>
          <w:bCs/>
          <w:sz w:val="28"/>
          <w:szCs w:val="28"/>
        </w:rPr>
        <w:t>vollelektrischen 12</w:t>
      </w:r>
      <w:r w:rsidR="008C7BDC" w:rsidRPr="001D163A">
        <w:rPr>
          <w:rFonts w:cstheme="minorHAnsi"/>
          <w:b/>
          <w:bCs/>
          <w:sz w:val="28"/>
          <w:szCs w:val="28"/>
        </w:rPr>
        <w:t xml:space="preserve"> </w:t>
      </w:r>
      <w:r w:rsidRPr="001D163A">
        <w:rPr>
          <w:rFonts w:cstheme="minorHAnsi"/>
          <w:b/>
          <w:bCs/>
          <w:sz w:val="28"/>
          <w:szCs w:val="28"/>
        </w:rPr>
        <w:t>m Citybus</w:t>
      </w:r>
      <w:r w:rsidR="00C11EE8" w:rsidRPr="001D163A">
        <w:rPr>
          <w:rFonts w:cstheme="minorHAnsi"/>
          <w:b/>
          <w:bCs/>
          <w:sz w:val="28"/>
          <w:szCs w:val="28"/>
        </w:rPr>
        <w:t xml:space="preserve"> ein</w:t>
      </w:r>
    </w:p>
    <w:p w14:paraId="4F3660B1" w14:textId="61B9125B" w:rsidR="00923E69" w:rsidRPr="0055406D" w:rsidRDefault="004B3270" w:rsidP="00923E69">
      <w:pPr>
        <w:pStyle w:val="01Flietex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625977" w:rsidRPr="0055406D">
        <w:rPr>
          <w:rFonts w:asciiTheme="minorHAnsi" w:hAnsiTheme="minorHAnsi" w:cstheme="minorHAnsi"/>
          <w:sz w:val="22"/>
          <w:szCs w:val="22"/>
        </w:rPr>
        <w:t xml:space="preserve">remiere: Der 12 m </w:t>
      </w:r>
      <w:r w:rsidR="00923E69" w:rsidRPr="0055406D">
        <w:rPr>
          <w:rFonts w:asciiTheme="minorHAnsi" w:hAnsiTheme="minorHAnsi" w:cstheme="minorHAnsi"/>
          <w:sz w:val="22"/>
          <w:szCs w:val="22"/>
        </w:rPr>
        <w:t xml:space="preserve">BEV </w:t>
      </w:r>
      <w:r w:rsidR="00625977" w:rsidRPr="0055406D">
        <w:rPr>
          <w:rFonts w:asciiTheme="minorHAnsi" w:hAnsiTheme="minorHAnsi" w:cstheme="minorHAnsi"/>
          <w:sz w:val="22"/>
          <w:szCs w:val="22"/>
        </w:rPr>
        <w:t>Bus</w:t>
      </w:r>
      <w:r w:rsidR="0007219E">
        <w:rPr>
          <w:rFonts w:asciiTheme="minorHAnsi" w:hAnsiTheme="minorHAnsi" w:cstheme="minorHAnsi"/>
          <w:sz w:val="22"/>
          <w:szCs w:val="22"/>
        </w:rPr>
        <w:t xml:space="preserve"> </w:t>
      </w:r>
      <w:r w:rsidR="00625977" w:rsidRPr="0055406D">
        <w:rPr>
          <w:rFonts w:asciiTheme="minorHAnsi" w:hAnsiTheme="minorHAnsi" w:cstheme="minorHAnsi"/>
          <w:sz w:val="22"/>
          <w:szCs w:val="22"/>
        </w:rPr>
        <w:t>wird am 16. Februar ab</w:t>
      </w:r>
      <w:r w:rsidR="000202EF" w:rsidRPr="0055406D">
        <w:rPr>
          <w:rFonts w:asciiTheme="minorHAnsi" w:hAnsiTheme="minorHAnsi" w:cstheme="minorHAnsi"/>
          <w:sz w:val="22"/>
          <w:szCs w:val="22"/>
        </w:rPr>
        <w:t xml:space="preserve"> 10</w:t>
      </w:r>
      <w:r w:rsidR="00625977" w:rsidRPr="0055406D">
        <w:rPr>
          <w:rFonts w:asciiTheme="minorHAnsi" w:hAnsiTheme="minorHAnsi" w:cstheme="minorHAnsi"/>
          <w:sz w:val="22"/>
          <w:szCs w:val="22"/>
        </w:rPr>
        <w:t xml:space="preserve"> Uhr </w:t>
      </w:r>
      <w:r w:rsidR="00923E69" w:rsidRPr="0055406D">
        <w:rPr>
          <w:rFonts w:asciiTheme="minorHAnsi" w:hAnsiTheme="minorHAnsi" w:cstheme="minorHAnsi"/>
          <w:sz w:val="22"/>
          <w:szCs w:val="22"/>
        </w:rPr>
        <w:t>o</w:t>
      </w:r>
      <w:r w:rsidR="00625977" w:rsidRPr="0055406D">
        <w:rPr>
          <w:rFonts w:asciiTheme="minorHAnsi" w:hAnsiTheme="minorHAnsi" w:cstheme="minorHAnsi"/>
          <w:sz w:val="22"/>
          <w:szCs w:val="22"/>
        </w:rPr>
        <w:t xml:space="preserve">nline </w:t>
      </w:r>
      <w:r w:rsidR="00081988" w:rsidRPr="0055406D">
        <w:rPr>
          <w:rFonts w:asciiTheme="minorHAnsi" w:hAnsiTheme="minorHAnsi" w:cstheme="minorHAnsi"/>
          <w:sz w:val="22"/>
          <w:szCs w:val="22"/>
        </w:rPr>
        <w:t>präsentiert</w:t>
      </w:r>
    </w:p>
    <w:p w14:paraId="14F0459A" w14:textId="57974A90" w:rsidR="000170F4" w:rsidRPr="0055406D" w:rsidRDefault="008D47C7" w:rsidP="00923E69">
      <w:pPr>
        <w:pStyle w:val="01Flietex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Zugang</w:t>
      </w:r>
      <w:r w:rsidR="000170F4" w:rsidRPr="0055406D">
        <w:rPr>
          <w:rFonts w:asciiTheme="minorHAnsi" w:hAnsiTheme="minorHAnsi" w:cstheme="minorHAnsi"/>
          <w:sz w:val="22"/>
          <w:szCs w:val="22"/>
        </w:rPr>
        <w:t xml:space="preserve"> zum </w:t>
      </w:r>
      <w:r w:rsidR="000170F4" w:rsidRPr="00B06607">
        <w:rPr>
          <w:rFonts w:asciiTheme="minorHAnsi" w:hAnsiTheme="minorHAnsi" w:cstheme="minorHAnsi"/>
          <w:sz w:val="22"/>
          <w:szCs w:val="22"/>
        </w:rPr>
        <w:t xml:space="preserve">Online-Event: </w:t>
      </w:r>
      <w:hyperlink r:id="rId11" w:history="1">
        <w:r w:rsidR="009B3493" w:rsidRPr="00B06607">
          <w:rPr>
            <w:rStyle w:val="Hyperlink"/>
            <w:rFonts w:asciiTheme="minorHAnsi" w:hAnsiTheme="minorHAnsi" w:cstheme="minorHAnsi"/>
            <w:sz w:val="22"/>
            <w:szCs w:val="22"/>
          </w:rPr>
          <w:t>event.quantron.net</w:t>
        </w:r>
      </w:hyperlink>
      <w:r w:rsidR="001733C4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="001733C4" w:rsidRPr="001733C4">
        <w:rPr>
          <w:rFonts w:asciiTheme="minorHAnsi" w:hAnsiTheme="minorHAnsi" w:cstheme="minorHAnsi"/>
          <w:sz w:val="22"/>
          <w:szCs w:val="22"/>
        </w:rPr>
        <w:t xml:space="preserve">oder über </w:t>
      </w:r>
      <w:hyperlink r:id="rId12" w:history="1">
        <w:r w:rsidR="001733C4" w:rsidRPr="002B7863">
          <w:rPr>
            <w:rStyle w:val="Hyperlink"/>
            <w:rFonts w:asciiTheme="minorHAnsi" w:hAnsiTheme="minorHAnsi" w:cstheme="minorHAnsi"/>
            <w:sz w:val="22"/>
            <w:szCs w:val="22"/>
          </w:rPr>
          <w:t>www.quantron.net</w:t>
        </w:r>
      </w:hyperlink>
    </w:p>
    <w:p w14:paraId="4CB86FC2" w14:textId="12CF012B" w:rsidR="00923E69" w:rsidRDefault="00923E69" w:rsidP="00923E69">
      <w:pPr>
        <w:pStyle w:val="01Flietex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540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er Bus </w:t>
      </w:r>
      <w:r w:rsidR="004D30BE">
        <w:rPr>
          <w:rFonts w:asciiTheme="minorHAnsi" w:hAnsiTheme="minorHAnsi" w:cstheme="minorHAnsi"/>
          <w:sz w:val="22"/>
          <w:szCs w:val="22"/>
        </w:rPr>
        <w:t xml:space="preserve">der Marke QUANTRON </w:t>
      </w:r>
      <w:r>
        <w:rPr>
          <w:rFonts w:asciiTheme="minorHAnsi" w:hAnsiTheme="minorHAnsi" w:cstheme="minorHAnsi"/>
          <w:sz w:val="22"/>
          <w:szCs w:val="22"/>
        </w:rPr>
        <w:t xml:space="preserve">setzt auf eine </w:t>
      </w:r>
      <w:r>
        <w:rPr>
          <w:rFonts w:asciiTheme="minorHAnsi" w:hAnsiTheme="minorHAnsi"/>
          <w:sz w:val="22"/>
          <w:szCs w:val="22"/>
        </w:rPr>
        <w:t>bewährte und sichere Technologie</w:t>
      </w:r>
    </w:p>
    <w:p w14:paraId="7018AA7F" w14:textId="3811099B" w:rsidR="00923E69" w:rsidRDefault="004D30BE" w:rsidP="00923E69">
      <w:pPr>
        <w:pStyle w:val="01Flietext"/>
        <w:numPr>
          <w:ilvl w:val="0"/>
          <w:numId w:val="2"/>
        </w:numPr>
        <w:spacing w:after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Kosteneffiziente</w:t>
      </w:r>
      <w:r w:rsidR="00923E69">
        <w:rPr>
          <w:rFonts w:asciiTheme="minorHAnsi" w:hAnsiTheme="minorHAnsi" w:cstheme="minorHAnsi"/>
          <w:sz w:val="22"/>
          <w:szCs w:val="22"/>
        </w:rPr>
        <w:t xml:space="preserve"> zero-emission Alternative: Der Preis wird unter dem Marktpreis für vergleichbare BEV Busse liegen</w:t>
      </w:r>
    </w:p>
    <w:p w14:paraId="19735D5B" w14:textId="77777777" w:rsidR="00923E69" w:rsidRPr="00923E69" w:rsidRDefault="00923E69" w:rsidP="00923E69">
      <w:pPr>
        <w:pStyle w:val="01Flietext"/>
        <w:spacing w:after="0"/>
        <w:ind w:left="357"/>
        <w:rPr>
          <w:rFonts w:asciiTheme="minorHAnsi" w:hAnsiTheme="minorHAnsi" w:cstheme="minorHAnsi"/>
          <w:sz w:val="22"/>
          <w:szCs w:val="22"/>
        </w:rPr>
      </w:pPr>
    </w:p>
    <w:p w14:paraId="1AB1F9DF" w14:textId="0F5CE803" w:rsidR="009071ED" w:rsidRDefault="007060BA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E-Mobility Spezialist Quantron AG bringt einen eigenen vollelektrischen Stadtbus auf den Markt. </w:t>
      </w:r>
      <w:r w:rsidR="00B06607">
        <w:rPr>
          <w:rFonts w:asciiTheme="minorHAnsi" w:hAnsiTheme="minorHAnsi"/>
          <w:sz w:val="22"/>
          <w:szCs w:val="22"/>
        </w:rPr>
        <w:t>D</w:t>
      </w:r>
      <w:r w:rsidR="00553D83">
        <w:rPr>
          <w:rFonts w:asciiTheme="minorHAnsi" w:hAnsiTheme="minorHAnsi"/>
          <w:sz w:val="22"/>
          <w:szCs w:val="22"/>
        </w:rPr>
        <w:t xml:space="preserve">as Fahrzeug </w:t>
      </w:r>
      <w:r>
        <w:rPr>
          <w:rFonts w:asciiTheme="minorHAnsi" w:hAnsiTheme="minorHAnsi"/>
          <w:sz w:val="22"/>
          <w:szCs w:val="22"/>
        </w:rPr>
        <w:t>wird</w:t>
      </w:r>
      <w:r w:rsidR="00E37276">
        <w:rPr>
          <w:rFonts w:asciiTheme="minorHAnsi" w:hAnsiTheme="minorHAnsi"/>
          <w:sz w:val="22"/>
          <w:szCs w:val="22"/>
        </w:rPr>
        <w:t xml:space="preserve"> </w:t>
      </w:r>
      <w:r w:rsidR="009D6931">
        <w:rPr>
          <w:rFonts w:asciiTheme="minorHAnsi" w:hAnsiTheme="minorHAnsi"/>
          <w:sz w:val="22"/>
          <w:szCs w:val="22"/>
        </w:rPr>
        <w:t xml:space="preserve">im Rahmen einer </w:t>
      </w:r>
      <w:r w:rsidR="009D6931" w:rsidRPr="001D163A">
        <w:rPr>
          <w:rFonts w:asciiTheme="minorHAnsi" w:hAnsiTheme="minorHAnsi"/>
          <w:sz w:val="22"/>
          <w:szCs w:val="22"/>
        </w:rPr>
        <w:t>Online-Präsentation</w:t>
      </w:r>
      <w:r w:rsidRPr="001D163A">
        <w:rPr>
          <w:rFonts w:asciiTheme="minorHAnsi" w:hAnsiTheme="minorHAnsi"/>
          <w:sz w:val="22"/>
          <w:szCs w:val="22"/>
        </w:rPr>
        <w:t xml:space="preserve"> </w:t>
      </w:r>
      <w:r w:rsidR="00D40606" w:rsidRPr="001D163A">
        <w:rPr>
          <w:rFonts w:asciiTheme="minorHAnsi" w:hAnsiTheme="minorHAnsi"/>
          <w:sz w:val="22"/>
          <w:szCs w:val="22"/>
        </w:rPr>
        <w:t xml:space="preserve">weltweit </w:t>
      </w:r>
      <w:r w:rsidRPr="001D163A">
        <w:rPr>
          <w:rFonts w:asciiTheme="minorHAnsi" w:hAnsiTheme="minorHAnsi"/>
          <w:sz w:val="22"/>
          <w:szCs w:val="22"/>
        </w:rPr>
        <w:t>vorgestellt werden.</w:t>
      </w:r>
      <w:r w:rsidR="00FE5DEC" w:rsidRPr="001D163A">
        <w:rPr>
          <w:rFonts w:asciiTheme="minorHAnsi" w:hAnsiTheme="minorHAnsi"/>
          <w:sz w:val="22"/>
          <w:szCs w:val="22"/>
        </w:rPr>
        <w:t xml:space="preserve"> Busbetreiber</w:t>
      </w:r>
      <w:r w:rsidR="00E37276" w:rsidRPr="001D163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37276" w:rsidRPr="001D163A">
        <w:rPr>
          <w:rFonts w:asciiTheme="minorHAnsi" w:hAnsiTheme="minorHAnsi"/>
          <w:sz w:val="22"/>
          <w:szCs w:val="22"/>
        </w:rPr>
        <w:t>Busfans</w:t>
      </w:r>
      <w:proofErr w:type="spellEnd"/>
      <w:r w:rsidR="00E37276" w:rsidRPr="001D163A">
        <w:rPr>
          <w:rFonts w:asciiTheme="minorHAnsi" w:hAnsiTheme="minorHAnsi"/>
          <w:sz w:val="22"/>
          <w:szCs w:val="22"/>
        </w:rPr>
        <w:t xml:space="preserve"> und die Öffentlichkeit</w:t>
      </w:r>
      <w:r w:rsidR="00FE5DEC" w:rsidRPr="001D163A">
        <w:rPr>
          <w:rFonts w:asciiTheme="minorHAnsi" w:hAnsiTheme="minorHAnsi"/>
          <w:sz w:val="22"/>
          <w:szCs w:val="22"/>
        </w:rPr>
        <w:t xml:space="preserve"> können die </w:t>
      </w:r>
      <w:r w:rsidR="00FF5FF8" w:rsidRPr="001D163A">
        <w:rPr>
          <w:rFonts w:asciiTheme="minorHAnsi" w:hAnsiTheme="minorHAnsi"/>
          <w:sz w:val="22"/>
          <w:szCs w:val="22"/>
        </w:rPr>
        <w:t>Fahrzeugvorstellung</w:t>
      </w:r>
      <w:r w:rsidR="00E37276" w:rsidRPr="001D163A">
        <w:rPr>
          <w:rFonts w:asciiTheme="minorHAnsi" w:hAnsiTheme="minorHAnsi"/>
          <w:sz w:val="22"/>
          <w:szCs w:val="22"/>
        </w:rPr>
        <w:t xml:space="preserve"> am 16. Februar</w:t>
      </w:r>
      <w:r w:rsidR="005270D3" w:rsidRPr="001D163A">
        <w:rPr>
          <w:rFonts w:asciiTheme="minorHAnsi" w:hAnsiTheme="minorHAnsi"/>
          <w:sz w:val="22"/>
          <w:szCs w:val="22"/>
        </w:rPr>
        <w:t xml:space="preserve"> um </w:t>
      </w:r>
      <w:r w:rsidR="000202EF">
        <w:rPr>
          <w:rFonts w:asciiTheme="minorHAnsi" w:hAnsiTheme="minorHAnsi"/>
          <w:sz w:val="22"/>
          <w:szCs w:val="22"/>
        </w:rPr>
        <w:t>10</w:t>
      </w:r>
      <w:r w:rsidR="005270D3" w:rsidRPr="001D163A">
        <w:rPr>
          <w:rFonts w:asciiTheme="minorHAnsi" w:hAnsiTheme="minorHAnsi"/>
          <w:sz w:val="22"/>
          <w:szCs w:val="22"/>
        </w:rPr>
        <w:t xml:space="preserve"> U</w:t>
      </w:r>
      <w:r w:rsidR="00B25CB4" w:rsidRPr="001D163A">
        <w:rPr>
          <w:rFonts w:asciiTheme="minorHAnsi" w:hAnsiTheme="minorHAnsi"/>
          <w:sz w:val="22"/>
          <w:szCs w:val="22"/>
        </w:rPr>
        <w:t xml:space="preserve">hr </w:t>
      </w:r>
      <w:r w:rsidR="006F3335" w:rsidRPr="001D163A">
        <w:rPr>
          <w:rFonts w:asciiTheme="minorHAnsi" w:hAnsiTheme="minorHAnsi"/>
          <w:sz w:val="22"/>
          <w:szCs w:val="22"/>
        </w:rPr>
        <w:t>(MEZ)</w:t>
      </w:r>
      <w:r w:rsidR="00FF5FF8" w:rsidRPr="001D163A">
        <w:rPr>
          <w:rFonts w:asciiTheme="minorHAnsi" w:hAnsiTheme="minorHAnsi"/>
          <w:sz w:val="22"/>
          <w:szCs w:val="22"/>
        </w:rPr>
        <w:t xml:space="preserve"> </w:t>
      </w:r>
      <w:r w:rsidR="00A26E0A" w:rsidRPr="001D163A">
        <w:rPr>
          <w:rFonts w:asciiTheme="minorHAnsi" w:hAnsiTheme="minorHAnsi"/>
          <w:sz w:val="22"/>
          <w:szCs w:val="22"/>
        </w:rPr>
        <w:t xml:space="preserve">unter </w:t>
      </w:r>
      <w:hyperlink r:id="rId13" w:history="1">
        <w:r w:rsidR="00542433" w:rsidRPr="00B06607">
          <w:rPr>
            <w:rStyle w:val="Hyperlink"/>
            <w:rFonts w:asciiTheme="minorHAnsi" w:hAnsiTheme="minorHAnsi" w:cstheme="minorHAnsi"/>
            <w:sz w:val="22"/>
            <w:szCs w:val="22"/>
          </w:rPr>
          <w:t>event.quantron.net</w:t>
        </w:r>
      </w:hyperlink>
      <w:r w:rsidR="008C10F3" w:rsidRPr="00B06607">
        <w:rPr>
          <w:rFonts w:asciiTheme="minorHAnsi" w:hAnsiTheme="minorHAnsi" w:cstheme="minorHAnsi"/>
          <w:sz w:val="22"/>
          <w:szCs w:val="22"/>
        </w:rPr>
        <w:t xml:space="preserve"> </w:t>
      </w:r>
      <w:r w:rsidR="00FF5FF8" w:rsidRPr="00B06607">
        <w:rPr>
          <w:rFonts w:asciiTheme="minorHAnsi" w:hAnsiTheme="minorHAnsi" w:cstheme="minorHAnsi"/>
          <w:sz w:val="22"/>
          <w:szCs w:val="22"/>
        </w:rPr>
        <w:t>live verfolgen</w:t>
      </w:r>
      <w:r w:rsidR="001D163A" w:rsidRPr="001D163A">
        <w:rPr>
          <w:rFonts w:asciiTheme="minorHAnsi" w:hAnsiTheme="minorHAnsi"/>
          <w:sz w:val="22"/>
          <w:szCs w:val="22"/>
        </w:rPr>
        <w:t>.</w:t>
      </w:r>
    </w:p>
    <w:p w14:paraId="4255BFA9" w14:textId="3D27B92B" w:rsidR="00EB503B" w:rsidRDefault="009D6931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Der emissionsfreie Stadtbus </w:t>
      </w:r>
      <w:r w:rsidR="006F3335">
        <w:rPr>
          <w:rFonts w:asciiTheme="minorHAnsi" w:hAnsiTheme="minorHAnsi"/>
          <w:sz w:val="22"/>
          <w:szCs w:val="22"/>
        </w:rPr>
        <w:t xml:space="preserve">ist </w:t>
      </w:r>
      <w:r>
        <w:rPr>
          <w:rFonts w:asciiTheme="minorHAnsi" w:hAnsiTheme="minorHAnsi"/>
          <w:sz w:val="22"/>
          <w:szCs w:val="22"/>
        </w:rPr>
        <w:t>zunächst als BEV Version</w:t>
      </w:r>
      <w:r w:rsidR="006F3335">
        <w:rPr>
          <w:rFonts w:asciiTheme="minorHAnsi" w:hAnsiTheme="minorHAnsi"/>
          <w:sz w:val="22"/>
          <w:szCs w:val="22"/>
        </w:rPr>
        <w:t xml:space="preserve"> </w:t>
      </w:r>
      <w:r w:rsidR="00A26E0A">
        <w:rPr>
          <w:rFonts w:asciiTheme="minorHAnsi" w:hAnsiTheme="minorHAnsi"/>
          <w:sz w:val="22"/>
          <w:szCs w:val="22"/>
        </w:rPr>
        <w:t xml:space="preserve">mit einem </w:t>
      </w:r>
      <w:r w:rsidR="00971DBE">
        <w:rPr>
          <w:rFonts w:asciiTheme="minorHAnsi" w:hAnsiTheme="minorHAnsi"/>
          <w:sz w:val="22"/>
          <w:szCs w:val="22"/>
        </w:rPr>
        <w:t xml:space="preserve">Preis </w:t>
      </w:r>
      <w:r w:rsidR="00856184">
        <w:rPr>
          <w:rFonts w:asciiTheme="minorHAnsi" w:hAnsiTheme="minorHAnsi"/>
          <w:sz w:val="22"/>
          <w:szCs w:val="22"/>
        </w:rPr>
        <w:t>erhältlich</w:t>
      </w:r>
      <w:r w:rsidR="00971DBE">
        <w:rPr>
          <w:rFonts w:asciiTheme="minorHAnsi" w:hAnsiTheme="minorHAnsi"/>
          <w:sz w:val="22"/>
          <w:szCs w:val="22"/>
        </w:rPr>
        <w:t xml:space="preserve">, </w:t>
      </w:r>
      <w:r w:rsidR="00856184">
        <w:rPr>
          <w:rFonts w:asciiTheme="minorHAnsi" w:hAnsiTheme="minorHAnsi"/>
          <w:sz w:val="22"/>
          <w:szCs w:val="22"/>
        </w:rPr>
        <w:t>der</w:t>
      </w:r>
      <w:r w:rsidR="00971DBE">
        <w:rPr>
          <w:rFonts w:asciiTheme="minorHAnsi" w:hAnsiTheme="minorHAnsi"/>
          <w:sz w:val="22"/>
          <w:szCs w:val="22"/>
        </w:rPr>
        <w:t xml:space="preserve"> unter dem aktuellen </w:t>
      </w:r>
      <w:r w:rsidR="00856184">
        <w:rPr>
          <w:rFonts w:asciiTheme="minorHAnsi" w:hAnsiTheme="minorHAnsi"/>
          <w:sz w:val="22"/>
          <w:szCs w:val="22"/>
        </w:rPr>
        <w:t>Preisniveau</w:t>
      </w:r>
      <w:r w:rsidR="00971DBE">
        <w:rPr>
          <w:rFonts w:asciiTheme="minorHAnsi" w:hAnsiTheme="minorHAnsi"/>
          <w:sz w:val="22"/>
          <w:szCs w:val="22"/>
        </w:rPr>
        <w:t xml:space="preserve"> für vergleichbare BEV Busse liegt. Die Quantron AG möchte auf diese Weise umweltfreundlichen Personentransport</w:t>
      </w:r>
      <w:r w:rsidR="00B853B7">
        <w:rPr>
          <w:rFonts w:asciiTheme="minorHAnsi" w:hAnsiTheme="minorHAnsi"/>
          <w:sz w:val="22"/>
          <w:szCs w:val="22"/>
        </w:rPr>
        <w:t xml:space="preserve"> ermöglichen und </w:t>
      </w:r>
      <w:r w:rsidR="00971DBE">
        <w:rPr>
          <w:rFonts w:asciiTheme="minorHAnsi" w:hAnsiTheme="minorHAnsi"/>
          <w:sz w:val="22"/>
          <w:szCs w:val="22"/>
        </w:rPr>
        <w:t>eine</w:t>
      </w:r>
      <w:r w:rsidR="00B853B7">
        <w:rPr>
          <w:rFonts w:asciiTheme="minorHAnsi" w:hAnsiTheme="minorHAnsi"/>
          <w:sz w:val="22"/>
          <w:szCs w:val="22"/>
        </w:rPr>
        <w:t xml:space="preserve"> </w:t>
      </w:r>
      <w:r w:rsidR="00971DBE" w:rsidRPr="00EB503B">
        <w:rPr>
          <w:rFonts w:asciiTheme="minorHAnsi" w:hAnsiTheme="minorHAnsi"/>
          <w:sz w:val="22"/>
          <w:szCs w:val="22"/>
        </w:rPr>
        <w:t xml:space="preserve">kosteneffiziente </w:t>
      </w:r>
      <w:r w:rsidR="00971DBE">
        <w:rPr>
          <w:rFonts w:asciiTheme="minorHAnsi" w:hAnsiTheme="minorHAnsi"/>
          <w:sz w:val="22"/>
          <w:szCs w:val="22"/>
        </w:rPr>
        <w:t>Alternative zu herkömmlichen Dieselbussen anbieten.</w:t>
      </w:r>
      <w:r w:rsidR="00B853B7">
        <w:rPr>
          <w:rFonts w:asciiTheme="minorHAnsi" w:hAnsiTheme="minorHAnsi"/>
          <w:sz w:val="22"/>
          <w:szCs w:val="22"/>
        </w:rPr>
        <w:t xml:space="preserve"> Die </w:t>
      </w:r>
      <w:r>
        <w:rPr>
          <w:rFonts w:asciiTheme="minorHAnsi" w:hAnsiTheme="minorHAnsi"/>
          <w:sz w:val="22"/>
          <w:szCs w:val="22"/>
        </w:rPr>
        <w:t xml:space="preserve">FCEV Variante des 12 m Fahrzeugs </w:t>
      </w:r>
      <w:r w:rsidR="00923E69">
        <w:rPr>
          <w:rFonts w:asciiTheme="minorHAnsi" w:hAnsiTheme="minorHAnsi"/>
          <w:sz w:val="22"/>
          <w:szCs w:val="22"/>
        </w:rPr>
        <w:t xml:space="preserve">mit Brennstoffzellen von Ballard Power Systems </w:t>
      </w:r>
      <w:r>
        <w:rPr>
          <w:rFonts w:asciiTheme="minorHAnsi" w:hAnsiTheme="minorHAnsi"/>
          <w:sz w:val="22"/>
          <w:szCs w:val="22"/>
        </w:rPr>
        <w:t xml:space="preserve">befindet sich bereits in der Entwicklung. </w:t>
      </w:r>
    </w:p>
    <w:p w14:paraId="1A6C0040" w14:textId="41944205" w:rsidR="00523E7D" w:rsidRDefault="00523E7D" w:rsidP="317AB908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12 m Bus setzt auf eine bewährte</w:t>
      </w:r>
      <w:r w:rsidR="00FA25C3">
        <w:rPr>
          <w:rFonts w:asciiTheme="minorHAnsi" w:hAnsiTheme="minorHAnsi"/>
          <w:sz w:val="22"/>
          <w:szCs w:val="22"/>
        </w:rPr>
        <w:t xml:space="preserve"> und sichere</w:t>
      </w:r>
      <w:r>
        <w:rPr>
          <w:rFonts w:asciiTheme="minorHAnsi" w:hAnsiTheme="minorHAnsi"/>
          <w:sz w:val="22"/>
          <w:szCs w:val="22"/>
        </w:rPr>
        <w:t xml:space="preserve"> Technologie</w:t>
      </w:r>
      <w:r w:rsidR="00F65072">
        <w:rPr>
          <w:rFonts w:asciiTheme="minorHAnsi" w:hAnsiTheme="minorHAnsi"/>
          <w:sz w:val="22"/>
          <w:szCs w:val="22"/>
        </w:rPr>
        <w:t xml:space="preserve"> </w:t>
      </w:r>
      <w:r w:rsidR="008C7BDC">
        <w:rPr>
          <w:rFonts w:asciiTheme="minorHAnsi" w:hAnsiTheme="minorHAnsi"/>
          <w:sz w:val="22"/>
          <w:szCs w:val="22"/>
        </w:rPr>
        <w:t>sowie</w:t>
      </w:r>
      <w:r w:rsidR="00E72FBC">
        <w:rPr>
          <w:rFonts w:asciiTheme="minorHAnsi" w:hAnsiTheme="minorHAnsi"/>
          <w:sz w:val="22"/>
          <w:szCs w:val="22"/>
        </w:rPr>
        <w:t xml:space="preserve"> </w:t>
      </w:r>
      <w:r w:rsidR="00E72FBC" w:rsidRPr="00E72FBC">
        <w:rPr>
          <w:rFonts w:asciiTheme="minorHAnsi" w:hAnsiTheme="minorHAnsi"/>
          <w:sz w:val="22"/>
          <w:szCs w:val="22"/>
        </w:rPr>
        <w:t>LiFePo4</w:t>
      </w:r>
      <w:r w:rsidR="00F65072">
        <w:rPr>
          <w:rFonts w:asciiTheme="minorHAnsi" w:hAnsiTheme="minorHAnsi"/>
          <w:sz w:val="22"/>
          <w:szCs w:val="22"/>
        </w:rPr>
        <w:t xml:space="preserve"> Batterien des weltweit führenden Herstellers CATL. Die Ladeleistung beträgt bis zu </w:t>
      </w:r>
      <w:r w:rsidR="009B3116">
        <w:rPr>
          <w:rFonts w:asciiTheme="minorHAnsi" w:hAnsiTheme="minorHAnsi"/>
          <w:sz w:val="22"/>
          <w:szCs w:val="22"/>
        </w:rPr>
        <w:t>150</w:t>
      </w:r>
      <w:r w:rsidR="00F65072">
        <w:rPr>
          <w:rFonts w:asciiTheme="minorHAnsi" w:hAnsiTheme="minorHAnsi"/>
          <w:sz w:val="22"/>
          <w:szCs w:val="22"/>
        </w:rPr>
        <w:t xml:space="preserve"> kW bei einer Batteriekapazität von bis zu 422 kWh. Mit einer Reichweite </w:t>
      </w:r>
      <w:r w:rsidR="00AD2610" w:rsidRPr="00C01D0A">
        <w:rPr>
          <w:rFonts w:asciiTheme="minorHAnsi" w:hAnsiTheme="minorHAnsi"/>
          <w:sz w:val="22"/>
          <w:szCs w:val="22"/>
        </w:rPr>
        <w:t>nach E-SORT 2 von bis zu 360 km</w:t>
      </w:r>
      <w:r w:rsidR="00AD2610">
        <w:rPr>
          <w:rFonts w:asciiTheme="minorHAnsi" w:hAnsiTheme="minorHAnsi"/>
          <w:sz w:val="22"/>
          <w:szCs w:val="22"/>
        </w:rPr>
        <w:t xml:space="preserve"> </w:t>
      </w:r>
      <w:r w:rsidR="00F65072">
        <w:rPr>
          <w:rFonts w:asciiTheme="minorHAnsi" w:hAnsiTheme="minorHAnsi"/>
          <w:sz w:val="22"/>
          <w:szCs w:val="22"/>
        </w:rPr>
        <w:t xml:space="preserve">erfüllt der Bus die Anforderungen, um den täglichen Stadtbetrieb bei einer Ladezeit von 3 bis </w:t>
      </w:r>
      <w:r w:rsidR="00E72FBC">
        <w:rPr>
          <w:rFonts w:asciiTheme="minorHAnsi" w:hAnsiTheme="minorHAnsi"/>
          <w:sz w:val="22"/>
          <w:szCs w:val="22"/>
        </w:rPr>
        <w:t>5</w:t>
      </w:r>
      <w:r w:rsidR="00F65072">
        <w:rPr>
          <w:rFonts w:asciiTheme="minorHAnsi" w:hAnsiTheme="minorHAnsi"/>
          <w:sz w:val="22"/>
          <w:szCs w:val="22"/>
        </w:rPr>
        <w:t xml:space="preserve"> Stunden über Nacht zu meistern. </w:t>
      </w:r>
      <w:r w:rsidR="00625977">
        <w:rPr>
          <w:rFonts w:asciiTheme="minorHAnsi" w:hAnsiTheme="minorHAnsi"/>
          <w:sz w:val="22"/>
          <w:szCs w:val="22"/>
        </w:rPr>
        <w:t xml:space="preserve">Zur Anpassung an die </w:t>
      </w:r>
      <w:r w:rsidR="00F149AB">
        <w:rPr>
          <w:rFonts w:asciiTheme="minorHAnsi" w:hAnsiTheme="minorHAnsi"/>
          <w:sz w:val="22"/>
          <w:szCs w:val="22"/>
        </w:rPr>
        <w:t>individuellen</w:t>
      </w:r>
      <w:r w:rsidR="00625977">
        <w:rPr>
          <w:rFonts w:asciiTheme="minorHAnsi" w:hAnsiTheme="minorHAnsi"/>
          <w:sz w:val="22"/>
          <w:szCs w:val="22"/>
        </w:rPr>
        <w:t xml:space="preserve"> Kundenanforderungen werden verschiedene Ausstattungsmöglichkeiten zur Verfügung stehen.</w:t>
      </w:r>
    </w:p>
    <w:p w14:paraId="21AE9850" w14:textId="5E1A256F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312772B0" w14:textId="775C8E68" w:rsidR="00E13E09" w:rsidRDefault="00DA1E7C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34D011D6" wp14:editId="6ED27489">
            <wp:extent cx="1762125" cy="1246519"/>
            <wp:effectExtent l="0" t="0" r="0" b="0"/>
            <wp:docPr id="3" name="Grafik 3" descr="Ein Bild, das blau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blau, L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40" cy="124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2752" w14:textId="482AA45C" w:rsidR="002E3C07" w:rsidRDefault="00F63FEA" w:rsidP="00F63FEA">
      <w:pPr>
        <w:spacing w:line="324" w:lineRule="auto"/>
        <w:ind w:right="597"/>
      </w:pPr>
      <w:r w:rsidRPr="04064243">
        <w:t>Das Originalfoto in niedriger und hoher Auflösung finden Sie hier:</w:t>
      </w:r>
      <w:r>
        <w:t xml:space="preserve"> </w:t>
      </w:r>
      <w:hyperlink r:id="rId15" w:history="1">
        <w:r w:rsidR="008C10F3" w:rsidRPr="00144A99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5E393790" w14:textId="378BB7D4" w:rsidR="002E3C07" w:rsidRPr="00B22998" w:rsidRDefault="002E3C07" w:rsidP="00F63FEA">
      <w:pPr>
        <w:spacing w:line="324" w:lineRule="auto"/>
        <w:ind w:right="597"/>
        <w:rPr>
          <w:rFonts w:cstheme="minorHAnsi"/>
          <w:b/>
        </w:rPr>
      </w:pP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77B611D2" w:rsidR="008269B4" w:rsidRPr="00790717" w:rsidRDefault="008C7BDC" w:rsidP="00FF0798">
      <w:pPr>
        <w:spacing w:after="0" w:line="324" w:lineRule="auto"/>
        <w:rPr>
          <w:rFonts w:cstheme="minorHAnsi"/>
        </w:rPr>
      </w:pPr>
      <w:r>
        <w:rPr>
          <w:rFonts w:cstheme="minorHAnsi"/>
        </w:rPr>
        <w:t>Der vollelektrische 12 m Citybus von QUANTRON</w:t>
      </w:r>
    </w:p>
    <w:p w14:paraId="7F2FBFCE" w14:textId="77777777" w:rsidR="00FF0798" w:rsidRPr="00790717" w:rsidRDefault="00FF0798" w:rsidP="002D0904">
      <w:pPr>
        <w:spacing w:after="0" w:line="324" w:lineRule="auto"/>
        <w:rPr>
          <w:rFonts w:cstheme="minorHAnsi"/>
        </w:rPr>
      </w:pPr>
    </w:p>
    <w:p w14:paraId="65DE3B4B" w14:textId="77777777" w:rsidR="00AE78E4" w:rsidRPr="00790717" w:rsidRDefault="00AE78E4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C11EE8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proofErr w:type="gram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proofErr w:type="gramEnd"/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6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7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C11EE8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65116DB1" w:rsidR="0026162A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</w:p>
    <w:sectPr w:rsidR="0026162A" w:rsidSect="007E6A5C">
      <w:headerReference w:type="default" r:id="rId18"/>
      <w:footerReference w:type="default" r:id="rId19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20AA" w14:textId="77777777" w:rsidR="00384DEA" w:rsidRDefault="00384DEA" w:rsidP="00AE78E4">
      <w:pPr>
        <w:spacing w:after="0" w:line="240" w:lineRule="auto"/>
      </w:pPr>
      <w:r>
        <w:separator/>
      </w:r>
    </w:p>
  </w:endnote>
  <w:endnote w:type="continuationSeparator" w:id="0">
    <w:p w14:paraId="39602576" w14:textId="77777777" w:rsidR="00384DEA" w:rsidRDefault="00384DEA" w:rsidP="00AE78E4">
      <w:pPr>
        <w:spacing w:after="0" w:line="240" w:lineRule="auto"/>
      </w:pPr>
      <w:r>
        <w:continuationSeparator/>
      </w:r>
    </w:p>
  </w:endnote>
  <w:endnote w:type="continuationNotice" w:id="1">
    <w:p w14:paraId="21377B2D" w14:textId="77777777" w:rsidR="00384DEA" w:rsidRDefault="00384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ooter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ooter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C11EE8" w:rsidRDefault="00A53D29" w:rsidP="001A0965">
    <w:pPr>
      <w:pStyle w:val="Footer"/>
      <w:rPr>
        <w:color w:val="595959" w:themeColor="text1" w:themeTint="A6"/>
        <w:sz w:val="20"/>
        <w:lang w:val="en-GB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72A157E2" id="Gruppieren 32" o:spid="_x0000_s1027" style="position:absolute;margin-left:-19.65pt;margin-top:9.6pt;width:74.75pt;height:24.3pt;z-index:251658241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C11EE8">
      <w:rPr>
        <w:color w:val="595959" w:themeColor="text1" w:themeTint="A6"/>
        <w:sz w:val="20"/>
        <w:lang w:val="en-GB"/>
      </w:rPr>
      <w:t>Phone: +49(0)821-789840-0</w:t>
    </w:r>
  </w:p>
  <w:p w14:paraId="54477ECE" w14:textId="77777777" w:rsidR="00AE78E4" w:rsidRPr="005D2817" w:rsidRDefault="002D0904" w:rsidP="001A0965">
    <w:pPr>
      <w:pStyle w:val="Footer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09C2" w14:textId="77777777" w:rsidR="00384DEA" w:rsidRDefault="00384DEA" w:rsidP="00AE78E4">
      <w:pPr>
        <w:spacing w:after="0" w:line="240" w:lineRule="auto"/>
      </w:pPr>
      <w:r>
        <w:separator/>
      </w:r>
    </w:p>
  </w:footnote>
  <w:footnote w:type="continuationSeparator" w:id="0">
    <w:p w14:paraId="3E11A82D" w14:textId="77777777" w:rsidR="00384DEA" w:rsidRDefault="00384DEA" w:rsidP="00AE78E4">
      <w:pPr>
        <w:spacing w:after="0" w:line="240" w:lineRule="auto"/>
      </w:pPr>
      <w:r>
        <w:continuationSeparator/>
      </w:r>
    </w:p>
  </w:footnote>
  <w:footnote w:type="continuationNotice" w:id="1">
    <w:p w14:paraId="76E0A085" w14:textId="77777777" w:rsidR="00384DEA" w:rsidRDefault="00384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39342D3A" w:rsidR="00AE78E4" w:rsidRDefault="0048625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DEBBEE" wp14:editId="06E78BE9">
          <wp:simplePos x="0" y="0"/>
          <wp:positionH relativeFrom="column">
            <wp:posOffset>-892175</wp:posOffset>
          </wp:positionH>
          <wp:positionV relativeFrom="page">
            <wp:posOffset>2847</wp:posOffset>
          </wp:positionV>
          <wp:extent cx="7592400" cy="1343977"/>
          <wp:effectExtent l="0" t="0" r="0" b="889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343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047F1" w14:textId="4DEDDC95" w:rsidR="00AE78E4" w:rsidRDefault="00AE78E4" w:rsidP="001A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70F4"/>
    <w:rsid w:val="000202EF"/>
    <w:rsid w:val="0003259C"/>
    <w:rsid w:val="00035FFF"/>
    <w:rsid w:val="000371E5"/>
    <w:rsid w:val="00054DE0"/>
    <w:rsid w:val="0007219E"/>
    <w:rsid w:val="00081988"/>
    <w:rsid w:val="000928E5"/>
    <w:rsid w:val="000944FD"/>
    <w:rsid w:val="000C6948"/>
    <w:rsid w:val="000C71F9"/>
    <w:rsid w:val="00113E8F"/>
    <w:rsid w:val="001417A9"/>
    <w:rsid w:val="00143BB0"/>
    <w:rsid w:val="00150D45"/>
    <w:rsid w:val="001536A5"/>
    <w:rsid w:val="00154823"/>
    <w:rsid w:val="00157203"/>
    <w:rsid w:val="0016309B"/>
    <w:rsid w:val="001733C4"/>
    <w:rsid w:val="00182B88"/>
    <w:rsid w:val="001875DD"/>
    <w:rsid w:val="001A0965"/>
    <w:rsid w:val="001A1178"/>
    <w:rsid w:val="001A52B1"/>
    <w:rsid w:val="001B63EE"/>
    <w:rsid w:val="001C3B18"/>
    <w:rsid w:val="001D163A"/>
    <w:rsid w:val="001D75BD"/>
    <w:rsid w:val="001E16CA"/>
    <w:rsid w:val="001E1C2B"/>
    <w:rsid w:val="001E3047"/>
    <w:rsid w:val="001F3857"/>
    <w:rsid w:val="00217303"/>
    <w:rsid w:val="00221D25"/>
    <w:rsid w:val="0022565D"/>
    <w:rsid w:val="002353A6"/>
    <w:rsid w:val="0024135C"/>
    <w:rsid w:val="0025057D"/>
    <w:rsid w:val="0025461D"/>
    <w:rsid w:val="0026162A"/>
    <w:rsid w:val="00262DBB"/>
    <w:rsid w:val="00273889"/>
    <w:rsid w:val="00275C5D"/>
    <w:rsid w:val="00285CC8"/>
    <w:rsid w:val="002975E2"/>
    <w:rsid w:val="002B7863"/>
    <w:rsid w:val="002C6458"/>
    <w:rsid w:val="002C64E1"/>
    <w:rsid w:val="002C7249"/>
    <w:rsid w:val="002D0904"/>
    <w:rsid w:val="002E3C07"/>
    <w:rsid w:val="002E51EA"/>
    <w:rsid w:val="002F397F"/>
    <w:rsid w:val="002F5AE4"/>
    <w:rsid w:val="002F7680"/>
    <w:rsid w:val="003172FA"/>
    <w:rsid w:val="00320FE3"/>
    <w:rsid w:val="00370BC2"/>
    <w:rsid w:val="00377865"/>
    <w:rsid w:val="003824EA"/>
    <w:rsid w:val="00384DEA"/>
    <w:rsid w:val="00387BAF"/>
    <w:rsid w:val="003A7207"/>
    <w:rsid w:val="003C0EF8"/>
    <w:rsid w:val="003C6BB1"/>
    <w:rsid w:val="003D5375"/>
    <w:rsid w:val="003E700E"/>
    <w:rsid w:val="003F1AAC"/>
    <w:rsid w:val="003F3F85"/>
    <w:rsid w:val="003F6267"/>
    <w:rsid w:val="003F63B3"/>
    <w:rsid w:val="00401889"/>
    <w:rsid w:val="004167CC"/>
    <w:rsid w:val="004610D8"/>
    <w:rsid w:val="00473615"/>
    <w:rsid w:val="00475C54"/>
    <w:rsid w:val="0048625B"/>
    <w:rsid w:val="004954AD"/>
    <w:rsid w:val="004A2B2D"/>
    <w:rsid w:val="004B3270"/>
    <w:rsid w:val="004B32B0"/>
    <w:rsid w:val="004B3DD1"/>
    <w:rsid w:val="004D30BE"/>
    <w:rsid w:val="004E1467"/>
    <w:rsid w:val="005012F4"/>
    <w:rsid w:val="00504F1D"/>
    <w:rsid w:val="00523E7D"/>
    <w:rsid w:val="005240B0"/>
    <w:rsid w:val="005248CC"/>
    <w:rsid w:val="0052668B"/>
    <w:rsid w:val="005270D3"/>
    <w:rsid w:val="005309A7"/>
    <w:rsid w:val="0053512B"/>
    <w:rsid w:val="00536239"/>
    <w:rsid w:val="00542433"/>
    <w:rsid w:val="00553D83"/>
    <w:rsid w:val="0055406D"/>
    <w:rsid w:val="005546AA"/>
    <w:rsid w:val="0056386B"/>
    <w:rsid w:val="005762DB"/>
    <w:rsid w:val="00583B1E"/>
    <w:rsid w:val="00592440"/>
    <w:rsid w:val="005D2334"/>
    <w:rsid w:val="005D2817"/>
    <w:rsid w:val="005E2014"/>
    <w:rsid w:val="005F5195"/>
    <w:rsid w:val="0060003E"/>
    <w:rsid w:val="00625977"/>
    <w:rsid w:val="006369DD"/>
    <w:rsid w:val="006420BB"/>
    <w:rsid w:val="00671A6F"/>
    <w:rsid w:val="006B0E2C"/>
    <w:rsid w:val="006B7543"/>
    <w:rsid w:val="006C35E2"/>
    <w:rsid w:val="006F1B77"/>
    <w:rsid w:val="006F3335"/>
    <w:rsid w:val="00705344"/>
    <w:rsid w:val="007060BA"/>
    <w:rsid w:val="0071558E"/>
    <w:rsid w:val="0071627E"/>
    <w:rsid w:val="0074160C"/>
    <w:rsid w:val="00745FEA"/>
    <w:rsid w:val="00754015"/>
    <w:rsid w:val="00756C74"/>
    <w:rsid w:val="0076097A"/>
    <w:rsid w:val="007628A4"/>
    <w:rsid w:val="00765BB9"/>
    <w:rsid w:val="00775363"/>
    <w:rsid w:val="00776D92"/>
    <w:rsid w:val="00782681"/>
    <w:rsid w:val="00790717"/>
    <w:rsid w:val="007B29FD"/>
    <w:rsid w:val="007B31E6"/>
    <w:rsid w:val="007D27BB"/>
    <w:rsid w:val="007D2FC7"/>
    <w:rsid w:val="007D4F86"/>
    <w:rsid w:val="007E365D"/>
    <w:rsid w:val="007E37C8"/>
    <w:rsid w:val="007E5F19"/>
    <w:rsid w:val="007E6A5C"/>
    <w:rsid w:val="007F3AB0"/>
    <w:rsid w:val="00800482"/>
    <w:rsid w:val="008103CB"/>
    <w:rsid w:val="00811A60"/>
    <w:rsid w:val="008269B4"/>
    <w:rsid w:val="008361CF"/>
    <w:rsid w:val="00851F4C"/>
    <w:rsid w:val="0085284F"/>
    <w:rsid w:val="00856184"/>
    <w:rsid w:val="00863593"/>
    <w:rsid w:val="008838EC"/>
    <w:rsid w:val="008A116F"/>
    <w:rsid w:val="008A41D6"/>
    <w:rsid w:val="008B421F"/>
    <w:rsid w:val="008B735F"/>
    <w:rsid w:val="008B7AF6"/>
    <w:rsid w:val="008C10F3"/>
    <w:rsid w:val="008C7BDC"/>
    <w:rsid w:val="008D4615"/>
    <w:rsid w:val="008D47C7"/>
    <w:rsid w:val="008E251B"/>
    <w:rsid w:val="008E51D6"/>
    <w:rsid w:val="008F514A"/>
    <w:rsid w:val="009004C8"/>
    <w:rsid w:val="009071ED"/>
    <w:rsid w:val="009138CA"/>
    <w:rsid w:val="00923E69"/>
    <w:rsid w:val="009248EA"/>
    <w:rsid w:val="009260C6"/>
    <w:rsid w:val="00940AEE"/>
    <w:rsid w:val="00944B0D"/>
    <w:rsid w:val="00971DBE"/>
    <w:rsid w:val="009A527F"/>
    <w:rsid w:val="009B3116"/>
    <w:rsid w:val="009B3493"/>
    <w:rsid w:val="009C434C"/>
    <w:rsid w:val="009D6931"/>
    <w:rsid w:val="009E2573"/>
    <w:rsid w:val="00A055C7"/>
    <w:rsid w:val="00A1262D"/>
    <w:rsid w:val="00A12F98"/>
    <w:rsid w:val="00A170CF"/>
    <w:rsid w:val="00A177F6"/>
    <w:rsid w:val="00A26E0A"/>
    <w:rsid w:val="00A45115"/>
    <w:rsid w:val="00A459AF"/>
    <w:rsid w:val="00A51E69"/>
    <w:rsid w:val="00A53D29"/>
    <w:rsid w:val="00A5551E"/>
    <w:rsid w:val="00A60ED5"/>
    <w:rsid w:val="00A80F21"/>
    <w:rsid w:val="00A83308"/>
    <w:rsid w:val="00A906F5"/>
    <w:rsid w:val="00A91993"/>
    <w:rsid w:val="00A939FD"/>
    <w:rsid w:val="00A9587D"/>
    <w:rsid w:val="00A9700E"/>
    <w:rsid w:val="00AA5B99"/>
    <w:rsid w:val="00AD2610"/>
    <w:rsid w:val="00AE65C5"/>
    <w:rsid w:val="00AE78E4"/>
    <w:rsid w:val="00B06607"/>
    <w:rsid w:val="00B22998"/>
    <w:rsid w:val="00B25CB4"/>
    <w:rsid w:val="00B31303"/>
    <w:rsid w:val="00B60081"/>
    <w:rsid w:val="00B853B7"/>
    <w:rsid w:val="00BA1CC6"/>
    <w:rsid w:val="00BA2B45"/>
    <w:rsid w:val="00BA6AD9"/>
    <w:rsid w:val="00BC3CCE"/>
    <w:rsid w:val="00BC49AA"/>
    <w:rsid w:val="00BC7E72"/>
    <w:rsid w:val="00BE057C"/>
    <w:rsid w:val="00BE073B"/>
    <w:rsid w:val="00BF688A"/>
    <w:rsid w:val="00C01D0A"/>
    <w:rsid w:val="00C11EE8"/>
    <w:rsid w:val="00C238A7"/>
    <w:rsid w:val="00C44DDA"/>
    <w:rsid w:val="00C45A18"/>
    <w:rsid w:val="00C52D18"/>
    <w:rsid w:val="00C63E4C"/>
    <w:rsid w:val="00C74C0E"/>
    <w:rsid w:val="00C867F7"/>
    <w:rsid w:val="00C96478"/>
    <w:rsid w:val="00CB0D7E"/>
    <w:rsid w:val="00CC0D47"/>
    <w:rsid w:val="00CC27C4"/>
    <w:rsid w:val="00CE5E8B"/>
    <w:rsid w:val="00CF1072"/>
    <w:rsid w:val="00CF77BF"/>
    <w:rsid w:val="00D040AD"/>
    <w:rsid w:val="00D17C43"/>
    <w:rsid w:val="00D21EE9"/>
    <w:rsid w:val="00D34006"/>
    <w:rsid w:val="00D40606"/>
    <w:rsid w:val="00D4442A"/>
    <w:rsid w:val="00D46BFB"/>
    <w:rsid w:val="00D4707E"/>
    <w:rsid w:val="00D51998"/>
    <w:rsid w:val="00D5225F"/>
    <w:rsid w:val="00D7496D"/>
    <w:rsid w:val="00D773AD"/>
    <w:rsid w:val="00D86D4D"/>
    <w:rsid w:val="00D90DAF"/>
    <w:rsid w:val="00D93C73"/>
    <w:rsid w:val="00DA1E7C"/>
    <w:rsid w:val="00DC6508"/>
    <w:rsid w:val="00DD1055"/>
    <w:rsid w:val="00DD3D1C"/>
    <w:rsid w:val="00DE1DCF"/>
    <w:rsid w:val="00DE27C9"/>
    <w:rsid w:val="00DF5878"/>
    <w:rsid w:val="00E10279"/>
    <w:rsid w:val="00E13E09"/>
    <w:rsid w:val="00E17D44"/>
    <w:rsid w:val="00E35B4F"/>
    <w:rsid w:val="00E3707F"/>
    <w:rsid w:val="00E37276"/>
    <w:rsid w:val="00E44092"/>
    <w:rsid w:val="00E512CE"/>
    <w:rsid w:val="00E54E7D"/>
    <w:rsid w:val="00E55CD3"/>
    <w:rsid w:val="00E7139B"/>
    <w:rsid w:val="00E72FBC"/>
    <w:rsid w:val="00E767EC"/>
    <w:rsid w:val="00E87805"/>
    <w:rsid w:val="00EA7185"/>
    <w:rsid w:val="00EB04DB"/>
    <w:rsid w:val="00EB1D0B"/>
    <w:rsid w:val="00EB2891"/>
    <w:rsid w:val="00EB503B"/>
    <w:rsid w:val="00EC5ECD"/>
    <w:rsid w:val="00F04C31"/>
    <w:rsid w:val="00F05EA4"/>
    <w:rsid w:val="00F149AB"/>
    <w:rsid w:val="00F1572B"/>
    <w:rsid w:val="00F3742E"/>
    <w:rsid w:val="00F63FEA"/>
    <w:rsid w:val="00F65072"/>
    <w:rsid w:val="00F72981"/>
    <w:rsid w:val="00FA25C3"/>
    <w:rsid w:val="00FA306B"/>
    <w:rsid w:val="00FB3497"/>
    <w:rsid w:val="00FB59B4"/>
    <w:rsid w:val="00FC6EB1"/>
    <w:rsid w:val="00FD0042"/>
    <w:rsid w:val="00FD41AC"/>
    <w:rsid w:val="00FE5DEC"/>
    <w:rsid w:val="00FF0798"/>
    <w:rsid w:val="00FF5FF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C3CB"/>
  <w15:docId w15:val="{DF5A1ADA-E762-45D5-8788-6B73FD9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7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E4"/>
  </w:style>
  <w:style w:type="paragraph" w:styleId="Footer">
    <w:name w:val="footer"/>
    <w:basedOn w:val="Normal"/>
    <w:link w:val="FooterChar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E4"/>
  </w:style>
  <w:style w:type="paragraph" w:styleId="BalloonText">
    <w:name w:val="Balloon Text"/>
    <w:basedOn w:val="Normal"/>
    <w:link w:val="BalloonTextChar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Normal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Heading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Heading3Char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3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ent.quantron.net/?page_id=fmal_logi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" TargetMode="External"/><Relationship Id="rId17" Type="http://schemas.openxmlformats.org/officeDocument/2006/relationships/hyperlink" Target="https://www.youtube.com/channel/UCDQ-CKkS8XMHcJ9Ze-6UV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quantron-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nt.quantron.net/?page_id=fmal_login" TargetMode="External"/><Relationship Id="rId5" Type="http://schemas.openxmlformats.org/officeDocument/2006/relationships/numbering" Target="numbering.xml"/><Relationship Id="rId15" Type="http://schemas.openxmlformats.org/officeDocument/2006/relationships/hyperlink" Target="Pressemitteilungen%20der%20Quantron%20A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4" ma:contentTypeDescription="Ein neues Dokument erstellen." ma:contentTypeScope="" ma:versionID="863c9716510b8c91064f7e7b89af1ca0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183113a9fac487d2aa30086983117398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</ds:schemaRefs>
</ds:datastoreItem>
</file>

<file path=customXml/itemProps2.xml><?xml version="1.0" encoding="utf-8"?>
<ds:datastoreItem xmlns:ds="http://schemas.openxmlformats.org/officeDocument/2006/customXml" ds:itemID="{FDB8204D-C9D2-434C-A3C8-91D6A75AB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Seitz</dc:creator>
  <cp:keywords/>
  <cp:lastModifiedBy>Stephanie Miller | Quantron AG</cp:lastModifiedBy>
  <cp:revision>29</cp:revision>
  <dcterms:created xsi:type="dcterms:W3CDTF">2022-01-20T14:02:00Z</dcterms:created>
  <dcterms:modified xsi:type="dcterms:W3CDTF">2022-01-27T16:23:00Z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