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92082ED" w:rsidR="007F3AB0" w:rsidRPr="00E713CC" w:rsidRDefault="002D0904" w:rsidP="002975E2">
      <w:pPr>
        <w:tabs>
          <w:tab w:val="right" w:pos="9356"/>
        </w:tabs>
        <w:spacing w:line="360" w:lineRule="auto"/>
        <w:rPr>
          <w:rFonts w:asciiTheme="minorHAnsi" w:hAnsiTheme="minorHAnsi" w:cstheme="minorHAnsi"/>
          <w:sz w:val="20"/>
        </w:rPr>
      </w:pPr>
      <w:r w:rsidRPr="00E713CC">
        <w:rPr>
          <w:rFonts w:asciiTheme="minorHAnsi" w:hAnsiTheme="minorHAnsi" w:cstheme="minorHAnsi"/>
        </w:rPr>
        <w:t>PRESSEMITTEILUNG</w:t>
      </w:r>
      <w:r w:rsidRPr="00E713CC">
        <w:rPr>
          <w:rFonts w:asciiTheme="minorHAnsi" w:hAnsiTheme="minorHAnsi" w:cstheme="minorHAnsi"/>
        </w:rPr>
        <w:tab/>
      </w:r>
      <w:r w:rsidR="00E87C9A" w:rsidRPr="00E87C9A">
        <w:rPr>
          <w:rFonts w:asciiTheme="minorHAnsi" w:hAnsiTheme="minorHAnsi" w:cstheme="minorHAnsi"/>
          <w:sz w:val="18"/>
        </w:rPr>
        <w:t xml:space="preserve">Augsburg, </w:t>
      </w:r>
      <w:r w:rsidR="008561DE" w:rsidRPr="00E713CC">
        <w:rPr>
          <w:rFonts w:asciiTheme="minorHAnsi" w:hAnsiTheme="minorHAnsi" w:cstheme="minorHAnsi"/>
          <w:sz w:val="18"/>
        </w:rPr>
        <w:t>1</w:t>
      </w:r>
      <w:r w:rsidR="00E713CC" w:rsidRPr="00E713CC">
        <w:rPr>
          <w:rFonts w:asciiTheme="minorHAnsi" w:hAnsiTheme="minorHAnsi" w:cstheme="minorHAnsi"/>
          <w:sz w:val="18"/>
        </w:rPr>
        <w:t>6</w:t>
      </w:r>
      <w:r w:rsidR="008561DE" w:rsidRPr="00E713CC">
        <w:rPr>
          <w:rFonts w:asciiTheme="minorHAnsi" w:hAnsiTheme="minorHAnsi" w:cstheme="minorHAnsi"/>
          <w:sz w:val="18"/>
        </w:rPr>
        <w:t>. Februar</w:t>
      </w:r>
      <w:r w:rsidRPr="00E713CC">
        <w:rPr>
          <w:rFonts w:asciiTheme="minorHAnsi" w:hAnsiTheme="minorHAnsi" w:cstheme="minorHAnsi"/>
          <w:sz w:val="18"/>
        </w:rPr>
        <w:t xml:space="preserve"> 202</w:t>
      </w:r>
      <w:r w:rsidR="008561DE" w:rsidRPr="00E713CC">
        <w:rPr>
          <w:rFonts w:asciiTheme="minorHAnsi" w:hAnsiTheme="minorHAnsi" w:cstheme="minorHAnsi"/>
          <w:sz w:val="18"/>
        </w:rPr>
        <w:t>2</w:t>
      </w:r>
    </w:p>
    <w:p w14:paraId="2B89EE97" w14:textId="209542E2" w:rsidR="005B5A28" w:rsidRPr="00E713CC" w:rsidRDefault="00965CAA" w:rsidP="00671A6F">
      <w:pPr>
        <w:spacing w:before="340" w:after="340"/>
        <w:rPr>
          <w:rFonts w:asciiTheme="minorHAnsi" w:hAnsiTheme="minorHAnsi" w:cstheme="minorHAnsi"/>
          <w:b/>
          <w:bCs/>
          <w:sz w:val="2"/>
          <w:szCs w:val="2"/>
        </w:rPr>
      </w:pPr>
      <w:r w:rsidRPr="00E713CC">
        <w:rPr>
          <w:rFonts w:asciiTheme="minorHAnsi" w:hAnsiTheme="minorHAnsi" w:cstheme="minorHAnsi"/>
          <w:b/>
          <w:bCs/>
          <w:sz w:val="28"/>
          <w:szCs w:val="28"/>
        </w:rPr>
        <w:t xml:space="preserve">QUANTRON startet mit dem </w:t>
      </w:r>
      <w:r w:rsidR="004C4121" w:rsidRPr="00E713CC">
        <w:rPr>
          <w:rFonts w:asciiTheme="minorHAnsi" w:hAnsiTheme="minorHAnsi" w:cstheme="minorHAnsi"/>
          <w:b/>
          <w:bCs/>
          <w:sz w:val="28"/>
          <w:szCs w:val="28"/>
        </w:rPr>
        <w:t>Elektrobus</w:t>
      </w:r>
      <w:r w:rsidR="008561DE" w:rsidRPr="00E713CC">
        <w:rPr>
          <w:rFonts w:asciiTheme="minorHAnsi" w:hAnsiTheme="minorHAnsi" w:cstheme="minorHAnsi"/>
          <w:b/>
          <w:bCs/>
          <w:sz w:val="28"/>
          <w:szCs w:val="28"/>
        </w:rPr>
        <w:t xml:space="preserve"> </w:t>
      </w:r>
      <w:r w:rsidRPr="00E713CC">
        <w:rPr>
          <w:rFonts w:asciiTheme="minorHAnsi" w:hAnsiTheme="minorHAnsi" w:cstheme="minorHAnsi"/>
          <w:b/>
          <w:bCs/>
          <w:sz w:val="28"/>
          <w:szCs w:val="28"/>
        </w:rPr>
        <w:t xml:space="preserve">CIZARIS </w:t>
      </w:r>
      <w:r w:rsidR="004C4121" w:rsidRPr="00E713CC">
        <w:rPr>
          <w:rFonts w:asciiTheme="minorHAnsi" w:hAnsiTheme="minorHAnsi" w:cstheme="minorHAnsi"/>
          <w:b/>
          <w:bCs/>
          <w:sz w:val="28"/>
          <w:szCs w:val="28"/>
        </w:rPr>
        <w:t xml:space="preserve">emissionsfrei </w:t>
      </w:r>
      <w:r w:rsidRPr="00E713CC">
        <w:rPr>
          <w:rFonts w:asciiTheme="minorHAnsi" w:hAnsiTheme="minorHAnsi" w:cstheme="minorHAnsi"/>
          <w:b/>
          <w:bCs/>
          <w:sz w:val="28"/>
          <w:szCs w:val="28"/>
        </w:rPr>
        <w:t>durch</w:t>
      </w:r>
      <w:r w:rsidR="005B5A28" w:rsidRPr="00E713CC">
        <w:rPr>
          <w:rFonts w:asciiTheme="minorHAnsi" w:hAnsiTheme="minorHAnsi" w:cstheme="minorHAnsi"/>
          <w:b/>
          <w:bCs/>
          <w:sz w:val="28"/>
          <w:szCs w:val="28"/>
        </w:rPr>
        <w:br/>
      </w:r>
    </w:p>
    <w:p w14:paraId="5869D8E5" w14:textId="77777777" w:rsidR="00F900E8" w:rsidRPr="00AC7C89" w:rsidRDefault="00F900E8" w:rsidP="004A2B2D">
      <w:pPr>
        <w:pStyle w:val="01Flietext"/>
        <w:numPr>
          <w:ilvl w:val="0"/>
          <w:numId w:val="2"/>
        </w:numPr>
        <w:ind w:left="714" w:hanging="357"/>
        <w:contextualSpacing/>
        <w:rPr>
          <w:rFonts w:asciiTheme="minorHAnsi" w:hAnsiTheme="minorHAnsi" w:cstheme="minorHAnsi"/>
          <w:b/>
          <w:bCs/>
          <w:sz w:val="22"/>
          <w:szCs w:val="22"/>
        </w:rPr>
      </w:pPr>
      <w:r w:rsidRPr="00AC7C89">
        <w:rPr>
          <w:rFonts w:asciiTheme="minorHAnsi" w:hAnsiTheme="minorHAnsi" w:cstheme="minorHAnsi"/>
          <w:b/>
          <w:bCs/>
          <w:sz w:val="22"/>
          <w:szCs w:val="22"/>
        </w:rPr>
        <w:t>Weltpremiere: Erster vollelektrischer Bus von QUANTRON</w:t>
      </w:r>
    </w:p>
    <w:p w14:paraId="32731F5E" w14:textId="1B1A3B83" w:rsidR="0024135C" w:rsidRPr="00AC7C89" w:rsidRDefault="00A06A49" w:rsidP="004A2B2D">
      <w:pPr>
        <w:pStyle w:val="01Flietext"/>
        <w:numPr>
          <w:ilvl w:val="0"/>
          <w:numId w:val="2"/>
        </w:numPr>
        <w:ind w:left="714" w:hanging="357"/>
        <w:contextualSpacing/>
        <w:rPr>
          <w:rFonts w:asciiTheme="minorHAnsi" w:hAnsiTheme="minorHAnsi" w:cstheme="minorHAnsi"/>
          <w:b/>
          <w:bCs/>
          <w:sz w:val="22"/>
          <w:szCs w:val="22"/>
        </w:rPr>
      </w:pPr>
      <w:r w:rsidRPr="00AC7C89">
        <w:rPr>
          <w:rFonts w:asciiTheme="minorHAnsi" w:hAnsiTheme="minorHAnsi" w:cstheme="minorHAnsi"/>
          <w:b/>
          <w:bCs/>
          <w:sz w:val="22"/>
          <w:szCs w:val="22"/>
        </w:rPr>
        <w:t>Start als a</w:t>
      </w:r>
      <w:r w:rsidR="008561DE" w:rsidRPr="00AC7C89">
        <w:rPr>
          <w:rFonts w:asciiTheme="minorHAnsi" w:hAnsiTheme="minorHAnsi" w:cstheme="minorHAnsi"/>
          <w:b/>
          <w:bCs/>
          <w:sz w:val="22"/>
          <w:szCs w:val="22"/>
        </w:rPr>
        <w:t xml:space="preserve">ttraktiver Zwölf-Meter-Elektrobus </w:t>
      </w:r>
      <w:r w:rsidRPr="00AC7C89">
        <w:rPr>
          <w:rFonts w:asciiTheme="minorHAnsi" w:hAnsiTheme="minorHAnsi" w:cstheme="minorHAnsi"/>
          <w:b/>
          <w:bCs/>
          <w:sz w:val="22"/>
          <w:szCs w:val="22"/>
        </w:rPr>
        <w:t xml:space="preserve">(BEV) </w:t>
      </w:r>
      <w:r w:rsidR="008561DE" w:rsidRPr="00AC7C89">
        <w:rPr>
          <w:rFonts w:asciiTheme="minorHAnsi" w:hAnsiTheme="minorHAnsi" w:cstheme="minorHAnsi"/>
          <w:b/>
          <w:bCs/>
          <w:sz w:val="22"/>
          <w:szCs w:val="22"/>
        </w:rPr>
        <w:t xml:space="preserve">mit </w:t>
      </w:r>
      <w:r w:rsidR="00A00977" w:rsidRPr="00AC7C89">
        <w:rPr>
          <w:rFonts w:asciiTheme="minorHAnsi" w:hAnsiTheme="minorHAnsi" w:cstheme="minorHAnsi"/>
          <w:b/>
          <w:bCs/>
          <w:sz w:val="22"/>
          <w:szCs w:val="22"/>
        </w:rPr>
        <w:t>erprobter</w:t>
      </w:r>
      <w:r w:rsidR="008561DE" w:rsidRPr="00AC7C89">
        <w:rPr>
          <w:rFonts w:asciiTheme="minorHAnsi" w:hAnsiTheme="minorHAnsi" w:cstheme="minorHAnsi"/>
          <w:b/>
          <w:bCs/>
          <w:sz w:val="22"/>
          <w:szCs w:val="22"/>
        </w:rPr>
        <w:t xml:space="preserve"> Batterie- und Traktionstechnik</w:t>
      </w:r>
      <w:r w:rsidR="00A00977" w:rsidRPr="00AC7C89">
        <w:rPr>
          <w:rFonts w:asciiTheme="minorHAnsi" w:hAnsiTheme="minorHAnsi" w:cstheme="minorHAnsi"/>
          <w:b/>
          <w:bCs/>
          <w:sz w:val="22"/>
          <w:szCs w:val="22"/>
        </w:rPr>
        <w:t>,</w:t>
      </w:r>
      <w:r w:rsidR="008561DE" w:rsidRPr="00AC7C89">
        <w:rPr>
          <w:rFonts w:asciiTheme="minorHAnsi" w:hAnsiTheme="minorHAnsi" w:cstheme="minorHAnsi"/>
          <w:b/>
          <w:bCs/>
          <w:sz w:val="22"/>
          <w:szCs w:val="22"/>
        </w:rPr>
        <w:t xml:space="preserve"> </w:t>
      </w:r>
      <w:r w:rsidR="00C11CB6" w:rsidRPr="00AC7C89">
        <w:rPr>
          <w:rFonts w:asciiTheme="minorHAnsi" w:hAnsiTheme="minorHAnsi" w:cstheme="minorHAnsi"/>
          <w:b/>
          <w:bCs/>
          <w:sz w:val="22"/>
          <w:szCs w:val="22"/>
        </w:rPr>
        <w:t xml:space="preserve">der die Preislücke zwischen Dieselbus und Nullemissionsbus verkleinert. </w:t>
      </w:r>
      <w:r w:rsidR="00C7624B" w:rsidRPr="00AC7C89">
        <w:rPr>
          <w:rFonts w:asciiTheme="minorHAnsi" w:hAnsiTheme="minorHAnsi" w:cstheme="minorHAnsi"/>
          <w:b/>
          <w:bCs/>
          <w:sz w:val="22"/>
          <w:szCs w:val="22"/>
        </w:rPr>
        <w:t xml:space="preserve">Zero-Emission für </w:t>
      </w:r>
      <w:r w:rsidR="00B57496" w:rsidRPr="00AC7C89">
        <w:rPr>
          <w:rFonts w:asciiTheme="minorHAnsi" w:hAnsiTheme="minorHAnsi" w:cstheme="minorHAnsi"/>
          <w:b/>
          <w:bCs/>
          <w:sz w:val="22"/>
          <w:szCs w:val="22"/>
        </w:rPr>
        <w:t>J</w:t>
      </w:r>
      <w:r w:rsidR="00C7624B" w:rsidRPr="00AC7C89">
        <w:rPr>
          <w:rFonts w:asciiTheme="minorHAnsi" w:hAnsiTheme="minorHAnsi" w:cstheme="minorHAnsi"/>
          <w:b/>
          <w:bCs/>
          <w:sz w:val="22"/>
          <w:szCs w:val="22"/>
        </w:rPr>
        <w:t>edermann!</w:t>
      </w:r>
    </w:p>
    <w:p w14:paraId="1D806BFC" w14:textId="1C6091CA" w:rsidR="008561DE" w:rsidRPr="00AC7C89" w:rsidRDefault="008561DE" w:rsidP="008561DE">
      <w:pPr>
        <w:pStyle w:val="01Flietext"/>
        <w:numPr>
          <w:ilvl w:val="0"/>
          <w:numId w:val="2"/>
        </w:numPr>
        <w:ind w:left="714" w:hanging="357"/>
        <w:contextualSpacing/>
        <w:rPr>
          <w:rFonts w:asciiTheme="minorHAnsi" w:hAnsiTheme="minorHAnsi" w:cstheme="minorHAnsi"/>
          <w:b/>
          <w:bCs/>
          <w:sz w:val="22"/>
          <w:szCs w:val="22"/>
        </w:rPr>
      </w:pPr>
      <w:r w:rsidRPr="00AC7C89">
        <w:rPr>
          <w:rFonts w:asciiTheme="minorHAnsi" w:hAnsiTheme="minorHAnsi" w:cstheme="minorHAnsi"/>
          <w:b/>
          <w:bCs/>
          <w:sz w:val="22"/>
          <w:szCs w:val="22"/>
        </w:rPr>
        <w:t>Modernes</w:t>
      </w:r>
      <w:r w:rsidR="00F900E8" w:rsidRPr="00AC7C89">
        <w:rPr>
          <w:rFonts w:asciiTheme="minorHAnsi" w:hAnsiTheme="minorHAnsi" w:cstheme="minorHAnsi"/>
          <w:b/>
          <w:bCs/>
          <w:sz w:val="22"/>
          <w:szCs w:val="22"/>
        </w:rPr>
        <w:t>, QUANTRON-eigenes</w:t>
      </w:r>
      <w:r w:rsidRPr="00AC7C89">
        <w:rPr>
          <w:rFonts w:asciiTheme="minorHAnsi" w:hAnsiTheme="minorHAnsi" w:cstheme="minorHAnsi"/>
          <w:b/>
          <w:bCs/>
          <w:sz w:val="22"/>
          <w:szCs w:val="22"/>
        </w:rPr>
        <w:t xml:space="preserve"> Fahrzeug-Design </w:t>
      </w:r>
      <w:r w:rsidR="00F900E8" w:rsidRPr="00AC7C89">
        <w:rPr>
          <w:rFonts w:asciiTheme="minorHAnsi" w:hAnsiTheme="minorHAnsi" w:cstheme="minorHAnsi"/>
          <w:b/>
          <w:bCs/>
          <w:sz w:val="22"/>
          <w:szCs w:val="22"/>
        </w:rPr>
        <w:t>mit</w:t>
      </w:r>
      <w:r w:rsidRPr="00AC7C89">
        <w:rPr>
          <w:rFonts w:asciiTheme="minorHAnsi" w:hAnsiTheme="minorHAnsi" w:cstheme="minorHAnsi"/>
          <w:b/>
          <w:bCs/>
          <w:sz w:val="22"/>
          <w:szCs w:val="22"/>
        </w:rPr>
        <w:t xml:space="preserve"> angepasste</w:t>
      </w:r>
      <w:r w:rsidR="00F900E8" w:rsidRPr="00AC7C89">
        <w:rPr>
          <w:rFonts w:asciiTheme="minorHAnsi" w:hAnsiTheme="minorHAnsi" w:cstheme="minorHAnsi"/>
          <w:b/>
          <w:bCs/>
          <w:sz w:val="22"/>
          <w:szCs w:val="22"/>
        </w:rPr>
        <w:t>m</w:t>
      </w:r>
      <w:r w:rsidRPr="00AC7C89">
        <w:rPr>
          <w:rFonts w:asciiTheme="minorHAnsi" w:hAnsiTheme="minorHAnsi" w:cstheme="minorHAnsi"/>
          <w:b/>
          <w:bCs/>
          <w:sz w:val="22"/>
          <w:szCs w:val="22"/>
        </w:rPr>
        <w:t xml:space="preserve"> Firmenlogo leg</w:t>
      </w:r>
      <w:r w:rsidR="00F900E8" w:rsidRPr="00AC7C89">
        <w:rPr>
          <w:rFonts w:asciiTheme="minorHAnsi" w:hAnsiTheme="minorHAnsi" w:cstheme="minorHAnsi"/>
          <w:b/>
          <w:bCs/>
          <w:sz w:val="22"/>
          <w:szCs w:val="22"/>
        </w:rPr>
        <w:t>t</w:t>
      </w:r>
      <w:r w:rsidRPr="00AC7C89">
        <w:rPr>
          <w:rFonts w:asciiTheme="minorHAnsi" w:hAnsiTheme="minorHAnsi" w:cstheme="minorHAnsi"/>
          <w:b/>
          <w:bCs/>
          <w:sz w:val="22"/>
          <w:szCs w:val="22"/>
        </w:rPr>
        <w:t xml:space="preserve"> den Grundstein für das </w:t>
      </w:r>
      <w:r w:rsidR="00AB5C9A" w:rsidRPr="00AC7C89">
        <w:rPr>
          <w:rFonts w:asciiTheme="minorHAnsi" w:hAnsiTheme="minorHAnsi" w:cstheme="minorHAnsi"/>
          <w:b/>
          <w:bCs/>
          <w:sz w:val="22"/>
          <w:szCs w:val="22"/>
        </w:rPr>
        <w:t>stetig wachsende</w:t>
      </w:r>
      <w:r w:rsidR="00C11CB6" w:rsidRPr="00AC7C89">
        <w:rPr>
          <w:rFonts w:asciiTheme="minorHAnsi" w:hAnsiTheme="minorHAnsi" w:cstheme="minorHAnsi"/>
          <w:b/>
          <w:bCs/>
          <w:sz w:val="22"/>
          <w:szCs w:val="22"/>
        </w:rPr>
        <w:t>,</w:t>
      </w:r>
      <w:r w:rsidR="00AB5C9A" w:rsidRPr="00AC7C89">
        <w:rPr>
          <w:rFonts w:asciiTheme="minorHAnsi" w:hAnsiTheme="minorHAnsi" w:cstheme="minorHAnsi"/>
          <w:b/>
          <w:bCs/>
          <w:sz w:val="22"/>
          <w:szCs w:val="22"/>
        </w:rPr>
        <w:t xml:space="preserve"> emissionsfreie</w:t>
      </w:r>
      <w:r w:rsidRPr="00AC7C89">
        <w:rPr>
          <w:rFonts w:asciiTheme="minorHAnsi" w:hAnsiTheme="minorHAnsi" w:cstheme="minorHAnsi"/>
          <w:b/>
          <w:bCs/>
          <w:sz w:val="22"/>
          <w:szCs w:val="22"/>
        </w:rPr>
        <w:t xml:space="preserve"> QUANTRON </w:t>
      </w:r>
      <w:r w:rsidR="00F900E8" w:rsidRPr="00AC7C89">
        <w:rPr>
          <w:rFonts w:asciiTheme="minorHAnsi" w:hAnsiTheme="minorHAnsi" w:cstheme="minorHAnsi"/>
          <w:b/>
          <w:bCs/>
          <w:sz w:val="22"/>
          <w:szCs w:val="22"/>
        </w:rPr>
        <w:t>P</w:t>
      </w:r>
      <w:r w:rsidRPr="00AC7C89">
        <w:rPr>
          <w:rFonts w:asciiTheme="minorHAnsi" w:hAnsiTheme="minorHAnsi" w:cstheme="minorHAnsi"/>
          <w:b/>
          <w:bCs/>
          <w:sz w:val="22"/>
          <w:szCs w:val="22"/>
        </w:rPr>
        <w:t>ortfolio.</w:t>
      </w:r>
      <w:r w:rsidR="00F900E8" w:rsidRPr="00AC7C89">
        <w:rPr>
          <w:rFonts w:asciiTheme="minorHAnsi" w:hAnsiTheme="minorHAnsi" w:cstheme="minorHAnsi"/>
          <w:b/>
          <w:bCs/>
          <w:sz w:val="22"/>
          <w:szCs w:val="22"/>
        </w:rPr>
        <w:t xml:space="preserve"> Weitere Fahrzeuge der Marke QUANTRON werden folgen.</w:t>
      </w:r>
    </w:p>
    <w:p w14:paraId="6B5F50E1" w14:textId="03069BF2" w:rsidR="006740E9" w:rsidRDefault="00A06A49" w:rsidP="004954AD">
      <w:pPr>
        <w:pStyle w:val="01Flietext"/>
        <w:numPr>
          <w:ilvl w:val="0"/>
          <w:numId w:val="2"/>
        </w:numPr>
        <w:ind w:left="714" w:hanging="357"/>
        <w:contextualSpacing/>
        <w:rPr>
          <w:rFonts w:asciiTheme="minorHAnsi" w:hAnsiTheme="minorHAnsi" w:cstheme="minorHAnsi"/>
          <w:b/>
          <w:bCs/>
          <w:sz w:val="22"/>
          <w:szCs w:val="22"/>
        </w:rPr>
      </w:pPr>
      <w:r w:rsidRPr="009603BB">
        <w:rPr>
          <w:rFonts w:asciiTheme="minorHAnsi" w:hAnsiTheme="minorHAnsi" w:cstheme="minorHAnsi"/>
          <w:b/>
          <w:bCs/>
          <w:sz w:val="22"/>
          <w:szCs w:val="22"/>
        </w:rPr>
        <w:t>Robuste Lithium-Eisenphosphat</w:t>
      </w:r>
      <w:r w:rsidR="00AB5C9A" w:rsidRPr="009603BB">
        <w:rPr>
          <w:rFonts w:asciiTheme="minorHAnsi" w:hAnsiTheme="minorHAnsi" w:cstheme="minorHAnsi"/>
          <w:b/>
          <w:bCs/>
          <w:sz w:val="22"/>
          <w:szCs w:val="22"/>
        </w:rPr>
        <w:t xml:space="preserve">-Batterien </w:t>
      </w:r>
      <w:r w:rsidR="00F97FD6">
        <w:rPr>
          <w:rFonts w:asciiTheme="minorHAnsi" w:hAnsiTheme="minorHAnsi" w:cstheme="minorHAnsi"/>
          <w:b/>
          <w:bCs/>
          <w:sz w:val="22"/>
          <w:szCs w:val="22"/>
        </w:rPr>
        <w:t>von</w:t>
      </w:r>
      <w:r w:rsidR="00AB5C9A" w:rsidRPr="009603BB">
        <w:rPr>
          <w:rFonts w:asciiTheme="minorHAnsi" w:hAnsiTheme="minorHAnsi" w:cstheme="minorHAnsi"/>
          <w:b/>
          <w:bCs/>
          <w:sz w:val="22"/>
          <w:szCs w:val="22"/>
        </w:rPr>
        <w:t xml:space="preserve"> CATL</w:t>
      </w:r>
      <w:r w:rsidR="0046409C" w:rsidRPr="009603BB">
        <w:rPr>
          <w:rFonts w:asciiTheme="minorHAnsi" w:hAnsiTheme="minorHAnsi" w:cstheme="minorHAnsi"/>
          <w:b/>
          <w:bCs/>
          <w:sz w:val="22"/>
          <w:szCs w:val="22"/>
        </w:rPr>
        <w:t>, dem weltweit größten Batterieproduzenten,</w:t>
      </w:r>
      <w:r w:rsidR="00AB5C9A" w:rsidRPr="009603BB">
        <w:rPr>
          <w:rFonts w:asciiTheme="minorHAnsi" w:hAnsiTheme="minorHAnsi" w:cstheme="minorHAnsi"/>
          <w:b/>
          <w:bCs/>
          <w:sz w:val="22"/>
          <w:szCs w:val="22"/>
        </w:rPr>
        <w:t xml:space="preserve"> </w:t>
      </w:r>
      <w:r w:rsidR="00F57C6A">
        <w:rPr>
          <w:rFonts w:asciiTheme="minorHAnsi" w:hAnsiTheme="minorHAnsi" w:cstheme="minorHAnsi"/>
          <w:b/>
          <w:bCs/>
          <w:sz w:val="22"/>
          <w:szCs w:val="22"/>
        </w:rPr>
        <w:t>verbunden mit</w:t>
      </w:r>
      <w:r w:rsidR="0046409C" w:rsidRPr="009603BB">
        <w:rPr>
          <w:rFonts w:asciiTheme="minorHAnsi" w:hAnsiTheme="minorHAnsi" w:cstheme="minorHAnsi"/>
          <w:b/>
          <w:bCs/>
          <w:sz w:val="22"/>
          <w:szCs w:val="22"/>
        </w:rPr>
        <w:t xml:space="preserve"> </w:t>
      </w:r>
      <w:r w:rsidR="00C7624B">
        <w:rPr>
          <w:rFonts w:asciiTheme="minorHAnsi" w:hAnsiTheme="minorHAnsi" w:cstheme="minorHAnsi"/>
          <w:b/>
          <w:bCs/>
          <w:sz w:val="22"/>
          <w:szCs w:val="22"/>
        </w:rPr>
        <w:t xml:space="preserve">einem </w:t>
      </w:r>
      <w:r w:rsidR="00AB5C9A" w:rsidRPr="009603BB">
        <w:rPr>
          <w:rFonts w:asciiTheme="minorHAnsi" w:hAnsiTheme="minorHAnsi" w:cstheme="minorHAnsi"/>
          <w:b/>
          <w:bCs/>
          <w:sz w:val="22"/>
          <w:szCs w:val="22"/>
        </w:rPr>
        <w:t>effiziente</w:t>
      </w:r>
      <w:r w:rsidR="00C7624B">
        <w:rPr>
          <w:rFonts w:asciiTheme="minorHAnsi" w:hAnsiTheme="minorHAnsi" w:cstheme="minorHAnsi"/>
          <w:b/>
          <w:bCs/>
          <w:sz w:val="22"/>
          <w:szCs w:val="22"/>
        </w:rPr>
        <w:t>n</w:t>
      </w:r>
      <w:r w:rsidR="00AB5C9A" w:rsidRPr="009603BB">
        <w:rPr>
          <w:rFonts w:asciiTheme="minorHAnsi" w:hAnsiTheme="minorHAnsi" w:cstheme="minorHAnsi"/>
          <w:b/>
          <w:bCs/>
          <w:sz w:val="22"/>
          <w:szCs w:val="22"/>
        </w:rPr>
        <w:t xml:space="preserve"> Zentral-Synchronmotor</w:t>
      </w:r>
      <w:r w:rsidR="00C11CB6">
        <w:rPr>
          <w:rFonts w:asciiTheme="minorHAnsi" w:hAnsiTheme="minorHAnsi" w:cstheme="minorHAnsi"/>
          <w:b/>
          <w:bCs/>
          <w:sz w:val="22"/>
          <w:szCs w:val="22"/>
        </w:rPr>
        <w:t xml:space="preserve"> sorgen für zuverlässigen Antrieb</w:t>
      </w:r>
      <w:r w:rsidR="00B8789D">
        <w:rPr>
          <w:rFonts w:asciiTheme="minorHAnsi" w:hAnsiTheme="minorHAnsi" w:cstheme="minorHAnsi"/>
          <w:b/>
          <w:bCs/>
          <w:sz w:val="22"/>
          <w:szCs w:val="22"/>
        </w:rPr>
        <w:t xml:space="preserve"> und Reichweiten von bis zu 370 Kilometer</w:t>
      </w:r>
      <w:r w:rsidR="0024135C" w:rsidRPr="009603BB">
        <w:rPr>
          <w:rFonts w:asciiTheme="minorHAnsi" w:hAnsiTheme="minorHAnsi" w:cstheme="minorHAnsi"/>
          <w:b/>
          <w:bCs/>
          <w:sz w:val="22"/>
          <w:szCs w:val="22"/>
        </w:rPr>
        <w:t>.</w:t>
      </w:r>
    </w:p>
    <w:p w14:paraId="6900E36B" w14:textId="0AB4C5CB" w:rsidR="00A00977" w:rsidRPr="009603BB" w:rsidRDefault="00A00977" w:rsidP="004954AD">
      <w:pPr>
        <w:pStyle w:val="01Flietext"/>
        <w:numPr>
          <w:ilvl w:val="0"/>
          <w:numId w:val="2"/>
        </w:numPr>
        <w:ind w:left="714" w:hanging="357"/>
        <w:contextualSpacing/>
        <w:rPr>
          <w:rFonts w:asciiTheme="minorHAnsi" w:hAnsiTheme="minorHAnsi" w:cstheme="minorHAnsi"/>
          <w:b/>
          <w:bCs/>
          <w:sz w:val="22"/>
          <w:szCs w:val="22"/>
        </w:rPr>
      </w:pPr>
      <w:r>
        <w:rPr>
          <w:rFonts w:asciiTheme="minorHAnsi" w:hAnsiTheme="minorHAnsi" w:cstheme="minorHAnsi"/>
          <w:b/>
          <w:bCs/>
          <w:sz w:val="22"/>
          <w:szCs w:val="22"/>
        </w:rPr>
        <w:t>Zur Markteinführung liegt der Vertriebsfokus zuerst auf Osteuropa, dem Nahen Osten, Skandinavien und Südeuropa.</w:t>
      </w:r>
    </w:p>
    <w:p w14:paraId="0D9BF474" w14:textId="77777777" w:rsidR="00A43A88" w:rsidRDefault="00A43A88" w:rsidP="004954AD">
      <w:pPr>
        <w:pStyle w:val="ZwischenberschriftdasWichtigste"/>
        <w:rPr>
          <w:rFonts w:asciiTheme="minorHAnsi" w:hAnsiTheme="minorHAnsi" w:cstheme="minorHAnsi"/>
          <w:b/>
          <w:bCs/>
          <w:color w:val="auto"/>
          <w:sz w:val="22"/>
          <w:szCs w:val="28"/>
        </w:rPr>
      </w:pPr>
    </w:p>
    <w:p w14:paraId="738A8E9E" w14:textId="7B447DD3" w:rsidR="00154823" w:rsidRDefault="006740E9" w:rsidP="004954AD">
      <w:pPr>
        <w:pStyle w:val="ZwischenberschriftdasWichtigste"/>
        <w:rPr>
          <w:rFonts w:asciiTheme="minorHAnsi" w:hAnsiTheme="minorHAnsi" w:cstheme="minorHAnsi"/>
          <w:b/>
          <w:bCs/>
          <w:color w:val="auto"/>
          <w:sz w:val="22"/>
          <w:szCs w:val="28"/>
        </w:rPr>
      </w:pPr>
      <w:r>
        <w:rPr>
          <w:rFonts w:asciiTheme="minorHAnsi" w:hAnsiTheme="minorHAnsi" w:cstheme="minorHAnsi"/>
          <w:b/>
          <w:bCs/>
          <w:color w:val="auto"/>
          <w:sz w:val="22"/>
          <w:szCs w:val="28"/>
        </w:rPr>
        <w:t>Eine Augsburger Göttin als Namensinspiration</w:t>
      </w:r>
      <w:r w:rsidR="003C0EF8" w:rsidRPr="00FB3497">
        <w:rPr>
          <w:rFonts w:asciiTheme="minorHAnsi" w:hAnsiTheme="minorHAnsi" w:cstheme="minorHAnsi"/>
          <w:b/>
          <w:bCs/>
          <w:color w:val="auto"/>
          <w:sz w:val="22"/>
          <w:szCs w:val="28"/>
        </w:rPr>
        <w:t xml:space="preserve"> </w:t>
      </w:r>
    </w:p>
    <w:p w14:paraId="3A2CB321" w14:textId="6E5DB581" w:rsidR="006740E9" w:rsidRDefault="006740E9" w:rsidP="004954AD">
      <w:pPr>
        <w:pStyle w:val="ZwischenberschriftdasWichtigste"/>
        <w:rPr>
          <w:rFonts w:asciiTheme="minorHAnsi" w:hAnsiTheme="minorHAnsi" w:cstheme="minorHAnsi"/>
          <w:b/>
          <w:bCs/>
          <w:color w:val="auto"/>
          <w:sz w:val="22"/>
          <w:szCs w:val="28"/>
        </w:rPr>
      </w:pPr>
    </w:p>
    <w:p w14:paraId="7F8565FF" w14:textId="5F658022" w:rsidR="00F57C6A" w:rsidRPr="00A0491D" w:rsidRDefault="0046409C" w:rsidP="004954AD">
      <w:pPr>
        <w:pStyle w:val="ZwischenberschriftdasWichtigste"/>
        <w:rPr>
          <w:rFonts w:asciiTheme="minorHAnsi" w:hAnsiTheme="minorHAnsi" w:cstheme="minorHAnsi"/>
          <w:color w:val="auto"/>
          <w:sz w:val="22"/>
          <w:szCs w:val="28"/>
        </w:rPr>
      </w:pPr>
      <w:r w:rsidRPr="0046409C">
        <w:rPr>
          <w:rFonts w:asciiTheme="minorHAnsi" w:hAnsiTheme="minorHAnsi" w:cstheme="minorHAnsi"/>
          <w:color w:val="auto"/>
          <w:sz w:val="22"/>
          <w:szCs w:val="28"/>
        </w:rPr>
        <w:t>Der neue</w:t>
      </w:r>
      <w:r w:rsidR="00F57C6A">
        <w:rPr>
          <w:rFonts w:asciiTheme="minorHAnsi" w:hAnsiTheme="minorHAnsi" w:cstheme="minorHAnsi"/>
          <w:color w:val="auto"/>
          <w:sz w:val="22"/>
          <w:szCs w:val="28"/>
        </w:rPr>
        <w:t>,</w:t>
      </w:r>
      <w:r w:rsidRPr="0046409C">
        <w:rPr>
          <w:rFonts w:asciiTheme="minorHAnsi" w:hAnsiTheme="minorHAnsi" w:cstheme="minorHAnsi"/>
          <w:color w:val="auto"/>
          <w:sz w:val="22"/>
          <w:szCs w:val="28"/>
        </w:rPr>
        <w:t xml:space="preserve"> </w:t>
      </w:r>
      <w:r w:rsidR="004C4121">
        <w:rPr>
          <w:rFonts w:asciiTheme="minorHAnsi" w:hAnsiTheme="minorHAnsi" w:cstheme="minorHAnsi"/>
          <w:color w:val="auto"/>
          <w:sz w:val="22"/>
          <w:szCs w:val="28"/>
        </w:rPr>
        <w:t xml:space="preserve">rund </w:t>
      </w:r>
      <w:r w:rsidRPr="0046409C">
        <w:rPr>
          <w:rFonts w:asciiTheme="minorHAnsi" w:hAnsiTheme="minorHAnsi" w:cstheme="minorHAnsi"/>
          <w:color w:val="auto"/>
          <w:sz w:val="22"/>
          <w:szCs w:val="28"/>
        </w:rPr>
        <w:t>zwölf Meter lange Elektrobus</w:t>
      </w:r>
      <w:r>
        <w:rPr>
          <w:rFonts w:asciiTheme="minorHAnsi" w:hAnsiTheme="minorHAnsi" w:cstheme="minorHAnsi"/>
          <w:color w:val="auto"/>
          <w:sz w:val="22"/>
          <w:szCs w:val="28"/>
        </w:rPr>
        <w:t xml:space="preserve"> von QUANTRON wird den Markt für emissionsfreie und gleichzeitig preiswerte Busse beleben und wird </w:t>
      </w:r>
      <w:r w:rsidRPr="00C7624B">
        <w:rPr>
          <w:rFonts w:asciiTheme="minorHAnsi" w:hAnsiTheme="minorHAnsi" w:cstheme="minorHAnsi"/>
          <w:b/>
          <w:bCs/>
          <w:color w:val="auto"/>
          <w:sz w:val="22"/>
          <w:szCs w:val="28"/>
        </w:rPr>
        <w:t>CIZARIS</w:t>
      </w:r>
      <w:r>
        <w:rPr>
          <w:rFonts w:asciiTheme="minorHAnsi" w:hAnsiTheme="minorHAnsi" w:cstheme="minorHAnsi"/>
          <w:color w:val="auto"/>
          <w:sz w:val="22"/>
          <w:szCs w:val="28"/>
        </w:rPr>
        <w:t xml:space="preserve"> heißen. Das neue Bus-Modell im Busportfolio des Augsburger Unternehmens </w:t>
      </w:r>
      <w:r w:rsidRPr="00A0491D">
        <w:rPr>
          <w:rFonts w:asciiTheme="minorHAnsi" w:hAnsiTheme="minorHAnsi" w:cstheme="minorHAnsi"/>
          <w:color w:val="auto"/>
          <w:sz w:val="22"/>
          <w:szCs w:val="28"/>
        </w:rPr>
        <w:t xml:space="preserve">wird als reine </w:t>
      </w:r>
      <w:r w:rsidRPr="00A0491D">
        <w:rPr>
          <w:rFonts w:asciiTheme="minorHAnsi" w:hAnsiTheme="minorHAnsi" w:cstheme="minorHAnsi"/>
          <w:b/>
          <w:bCs/>
          <w:color w:val="auto"/>
          <w:sz w:val="22"/>
          <w:szCs w:val="28"/>
        </w:rPr>
        <w:t>Elektroversion</w:t>
      </w:r>
      <w:r w:rsidR="004C4121" w:rsidRPr="00A0491D">
        <w:rPr>
          <w:rFonts w:asciiTheme="minorHAnsi" w:hAnsiTheme="minorHAnsi" w:cstheme="minorHAnsi"/>
          <w:b/>
          <w:bCs/>
          <w:color w:val="auto"/>
          <w:sz w:val="22"/>
          <w:szCs w:val="28"/>
        </w:rPr>
        <w:t xml:space="preserve"> (CIZARIS 12 E</w:t>
      </w:r>
      <w:r w:rsidR="00C11CB6" w:rsidRPr="00A0491D">
        <w:rPr>
          <w:rFonts w:asciiTheme="minorHAnsi" w:hAnsiTheme="minorHAnsi" w:cstheme="minorHAnsi"/>
          <w:b/>
          <w:bCs/>
          <w:color w:val="auto"/>
          <w:sz w:val="22"/>
          <w:szCs w:val="28"/>
        </w:rPr>
        <w:t>V</w:t>
      </w:r>
      <w:r w:rsidR="004C4121" w:rsidRPr="00A0491D">
        <w:rPr>
          <w:rFonts w:asciiTheme="minorHAnsi" w:hAnsiTheme="minorHAnsi" w:cstheme="minorHAnsi"/>
          <w:b/>
          <w:bCs/>
          <w:color w:val="auto"/>
          <w:sz w:val="22"/>
          <w:szCs w:val="28"/>
        </w:rPr>
        <w:t>)</w:t>
      </w:r>
      <w:r w:rsidRPr="00A0491D">
        <w:rPr>
          <w:rFonts w:asciiTheme="minorHAnsi" w:hAnsiTheme="minorHAnsi" w:cstheme="minorHAnsi"/>
          <w:color w:val="auto"/>
          <w:sz w:val="22"/>
          <w:szCs w:val="28"/>
        </w:rPr>
        <w:t xml:space="preserve"> starten, 2023 dann mit einem</w:t>
      </w:r>
      <w:r w:rsidR="009603BB" w:rsidRPr="00A0491D">
        <w:rPr>
          <w:rFonts w:asciiTheme="minorHAnsi" w:hAnsiTheme="minorHAnsi" w:cstheme="minorHAnsi"/>
          <w:color w:val="auto"/>
          <w:sz w:val="22"/>
          <w:szCs w:val="28"/>
        </w:rPr>
        <w:t xml:space="preserve"> </w:t>
      </w:r>
      <w:r w:rsidRPr="00A0491D">
        <w:rPr>
          <w:rFonts w:asciiTheme="minorHAnsi" w:hAnsiTheme="minorHAnsi" w:cstheme="minorHAnsi"/>
          <w:b/>
          <w:bCs/>
          <w:color w:val="auto"/>
          <w:sz w:val="22"/>
          <w:szCs w:val="28"/>
        </w:rPr>
        <w:t>Brennstoffzellenantrieb</w:t>
      </w:r>
      <w:r w:rsidR="004C4121" w:rsidRPr="00A0491D">
        <w:rPr>
          <w:rFonts w:asciiTheme="minorHAnsi" w:hAnsiTheme="minorHAnsi" w:cstheme="minorHAnsi"/>
          <w:b/>
          <w:bCs/>
          <w:color w:val="auto"/>
          <w:sz w:val="22"/>
          <w:szCs w:val="28"/>
        </w:rPr>
        <w:t xml:space="preserve"> (CIZARIS 12 H)</w:t>
      </w:r>
      <w:r w:rsidRPr="00A0491D">
        <w:rPr>
          <w:rFonts w:asciiTheme="minorHAnsi" w:hAnsiTheme="minorHAnsi" w:cstheme="minorHAnsi"/>
          <w:color w:val="auto"/>
          <w:sz w:val="22"/>
          <w:szCs w:val="28"/>
        </w:rPr>
        <w:t>, der einen weitgehend identischen Antriebsstrang verwende</w:t>
      </w:r>
      <w:r w:rsidR="00C7624B" w:rsidRPr="00A0491D">
        <w:rPr>
          <w:rFonts w:asciiTheme="minorHAnsi" w:hAnsiTheme="minorHAnsi" w:cstheme="minorHAnsi"/>
          <w:color w:val="auto"/>
          <w:sz w:val="22"/>
          <w:szCs w:val="28"/>
        </w:rPr>
        <w:t>t:</w:t>
      </w:r>
      <w:r w:rsidR="00BF3317" w:rsidRPr="00A0491D">
        <w:rPr>
          <w:rFonts w:asciiTheme="minorHAnsi" w:hAnsiTheme="minorHAnsi" w:cstheme="minorHAnsi"/>
          <w:color w:val="auto"/>
          <w:sz w:val="22"/>
          <w:szCs w:val="28"/>
        </w:rPr>
        <w:t xml:space="preserve"> </w:t>
      </w:r>
      <w:r w:rsidR="00C7624B" w:rsidRPr="00A0491D">
        <w:rPr>
          <w:rFonts w:asciiTheme="minorHAnsi" w:hAnsiTheme="minorHAnsi" w:cstheme="minorHAnsi"/>
          <w:color w:val="auto"/>
          <w:sz w:val="22"/>
          <w:szCs w:val="28"/>
        </w:rPr>
        <w:t xml:space="preserve">es </w:t>
      </w:r>
      <w:r w:rsidR="00BF3317" w:rsidRPr="00A0491D">
        <w:rPr>
          <w:rFonts w:asciiTheme="minorHAnsi" w:hAnsiTheme="minorHAnsi" w:cstheme="minorHAnsi"/>
          <w:color w:val="auto"/>
          <w:sz w:val="22"/>
          <w:szCs w:val="28"/>
        </w:rPr>
        <w:t xml:space="preserve">sind sowohl Zwei- als auch Dreitürer </w:t>
      </w:r>
      <w:r w:rsidR="00C7624B" w:rsidRPr="00A0491D">
        <w:rPr>
          <w:rFonts w:asciiTheme="minorHAnsi" w:hAnsiTheme="minorHAnsi" w:cstheme="minorHAnsi"/>
          <w:color w:val="auto"/>
          <w:sz w:val="22"/>
          <w:szCs w:val="28"/>
        </w:rPr>
        <w:t xml:space="preserve">mit insgesamt neun Innenlayouts </w:t>
      </w:r>
      <w:r w:rsidR="00BF3317" w:rsidRPr="00A0491D">
        <w:rPr>
          <w:rFonts w:asciiTheme="minorHAnsi" w:hAnsiTheme="minorHAnsi" w:cstheme="minorHAnsi"/>
          <w:color w:val="auto"/>
          <w:sz w:val="22"/>
          <w:szCs w:val="28"/>
        </w:rPr>
        <w:t>verfügbar</w:t>
      </w:r>
      <w:r w:rsidRPr="00A0491D">
        <w:rPr>
          <w:rFonts w:asciiTheme="minorHAnsi" w:hAnsiTheme="minorHAnsi" w:cstheme="minorHAnsi"/>
          <w:color w:val="auto"/>
          <w:sz w:val="22"/>
          <w:szCs w:val="28"/>
        </w:rPr>
        <w:t xml:space="preserve">. </w:t>
      </w:r>
      <w:r w:rsidR="00A66BBB" w:rsidRPr="00A0491D">
        <w:rPr>
          <w:rFonts w:asciiTheme="minorHAnsi" w:hAnsiTheme="minorHAnsi" w:cstheme="minorHAnsi"/>
          <w:color w:val="auto"/>
          <w:sz w:val="22"/>
          <w:szCs w:val="28"/>
        </w:rPr>
        <w:t xml:space="preserve">Durch die unternehmerische Verbindung mit dem asiatischen Hersteller EV Dynamics </w:t>
      </w:r>
      <w:r w:rsidR="000262A3" w:rsidRPr="00A0491D">
        <w:rPr>
          <w:rFonts w:asciiTheme="minorHAnsi" w:hAnsiTheme="minorHAnsi" w:cstheme="minorHAnsi"/>
          <w:color w:val="auto"/>
          <w:sz w:val="22"/>
          <w:szCs w:val="28"/>
        </w:rPr>
        <w:t>genießt</w:t>
      </w:r>
      <w:r w:rsidR="00A66BBB" w:rsidRPr="00A0491D">
        <w:rPr>
          <w:rFonts w:asciiTheme="minorHAnsi" w:hAnsiTheme="minorHAnsi" w:cstheme="minorHAnsi"/>
          <w:color w:val="auto"/>
          <w:sz w:val="22"/>
          <w:szCs w:val="28"/>
        </w:rPr>
        <w:t xml:space="preserve"> QUANTRON </w:t>
      </w:r>
      <w:r w:rsidR="000262A3" w:rsidRPr="00A0491D">
        <w:rPr>
          <w:rFonts w:asciiTheme="minorHAnsi" w:hAnsiTheme="minorHAnsi" w:cstheme="minorHAnsi"/>
          <w:color w:val="auto"/>
          <w:sz w:val="22"/>
          <w:szCs w:val="28"/>
        </w:rPr>
        <w:t xml:space="preserve">hier </w:t>
      </w:r>
      <w:r w:rsidR="00A66BBB" w:rsidRPr="00A0491D">
        <w:rPr>
          <w:rFonts w:asciiTheme="minorHAnsi" w:hAnsiTheme="minorHAnsi" w:cstheme="minorHAnsi"/>
          <w:color w:val="auto"/>
          <w:sz w:val="22"/>
          <w:szCs w:val="28"/>
        </w:rPr>
        <w:t xml:space="preserve">eine besondere Stellung als „Preferred Partner“. </w:t>
      </w:r>
      <w:r w:rsidR="009603BB" w:rsidRPr="00A0491D">
        <w:rPr>
          <w:rFonts w:asciiTheme="minorHAnsi" w:hAnsiTheme="minorHAnsi" w:cstheme="minorHAnsi"/>
          <w:color w:val="auto"/>
          <w:sz w:val="22"/>
          <w:szCs w:val="28"/>
        </w:rPr>
        <w:t>Der Name des neuen Angebots für eine nachhaltige</w:t>
      </w:r>
      <w:r w:rsidR="00A66BBB" w:rsidRPr="00A0491D">
        <w:rPr>
          <w:rFonts w:asciiTheme="minorHAnsi" w:hAnsiTheme="minorHAnsi" w:cstheme="minorHAnsi"/>
          <w:color w:val="auto"/>
          <w:sz w:val="22"/>
          <w:szCs w:val="28"/>
        </w:rPr>
        <w:t xml:space="preserve"> und zuverlässige</w:t>
      </w:r>
      <w:r w:rsidR="009603BB" w:rsidRPr="00A0491D">
        <w:rPr>
          <w:rFonts w:asciiTheme="minorHAnsi" w:hAnsiTheme="minorHAnsi" w:cstheme="minorHAnsi"/>
          <w:color w:val="auto"/>
          <w:sz w:val="22"/>
          <w:szCs w:val="28"/>
        </w:rPr>
        <w:t xml:space="preserve"> Mobilität in den Städten ist dabei Programm: das grundlegende „CI“ steht für „City“</w:t>
      </w:r>
      <w:r w:rsidR="00BF3317" w:rsidRPr="00A0491D">
        <w:rPr>
          <w:rFonts w:asciiTheme="minorHAnsi" w:hAnsiTheme="minorHAnsi" w:cstheme="minorHAnsi"/>
          <w:color w:val="auto"/>
          <w:sz w:val="22"/>
          <w:szCs w:val="28"/>
        </w:rPr>
        <w:t xml:space="preserve"> –</w:t>
      </w:r>
      <w:r w:rsidR="009603BB" w:rsidRPr="00A0491D">
        <w:rPr>
          <w:rFonts w:asciiTheme="minorHAnsi" w:hAnsiTheme="minorHAnsi" w:cstheme="minorHAnsi"/>
          <w:color w:val="auto"/>
          <w:sz w:val="22"/>
          <w:szCs w:val="28"/>
        </w:rPr>
        <w:t xml:space="preserve"> also den </w:t>
      </w:r>
      <w:r w:rsidR="00BF3317" w:rsidRPr="00A0491D">
        <w:rPr>
          <w:rFonts w:asciiTheme="minorHAnsi" w:hAnsiTheme="minorHAnsi" w:cstheme="minorHAnsi"/>
          <w:color w:val="auto"/>
          <w:sz w:val="22"/>
          <w:szCs w:val="28"/>
        </w:rPr>
        <w:t>Einsatz</w:t>
      </w:r>
      <w:r w:rsidR="009603BB" w:rsidRPr="00A0491D">
        <w:rPr>
          <w:rFonts w:asciiTheme="minorHAnsi" w:hAnsiTheme="minorHAnsi" w:cstheme="minorHAnsi"/>
          <w:color w:val="auto"/>
          <w:sz w:val="22"/>
          <w:szCs w:val="28"/>
        </w:rPr>
        <w:t>bereich</w:t>
      </w:r>
      <w:r w:rsidR="00BF3317" w:rsidRPr="00A0491D">
        <w:rPr>
          <w:rFonts w:asciiTheme="minorHAnsi" w:hAnsiTheme="minorHAnsi" w:cstheme="minorHAnsi"/>
          <w:color w:val="auto"/>
          <w:sz w:val="22"/>
          <w:szCs w:val="28"/>
        </w:rPr>
        <w:t xml:space="preserve"> –</w:t>
      </w:r>
      <w:r w:rsidR="009603BB" w:rsidRPr="00A0491D">
        <w:rPr>
          <w:rFonts w:asciiTheme="minorHAnsi" w:hAnsiTheme="minorHAnsi" w:cstheme="minorHAnsi"/>
          <w:color w:val="auto"/>
          <w:sz w:val="22"/>
          <w:szCs w:val="28"/>
        </w:rPr>
        <w:t xml:space="preserve"> das zentrale und markante „Z“ steht für „Zero (emissions)“ und der Suffix „ARIS“ </w:t>
      </w:r>
      <w:r w:rsidR="00D96ED2" w:rsidRPr="00A0491D">
        <w:rPr>
          <w:rFonts w:asciiTheme="minorHAnsi" w:hAnsiTheme="minorHAnsi" w:cstheme="minorHAnsi"/>
          <w:color w:val="auto"/>
          <w:sz w:val="22"/>
          <w:szCs w:val="28"/>
        </w:rPr>
        <w:t>ist aus dem griechischen abgeleitet und steht für „das Edelste/das Beste“</w:t>
      </w:r>
      <w:r w:rsidR="009603BB" w:rsidRPr="00A0491D">
        <w:rPr>
          <w:rFonts w:asciiTheme="minorHAnsi" w:hAnsiTheme="minorHAnsi" w:cstheme="minorHAnsi"/>
          <w:color w:val="auto"/>
          <w:sz w:val="22"/>
          <w:szCs w:val="28"/>
        </w:rPr>
        <w:t xml:space="preserve">. </w:t>
      </w:r>
    </w:p>
    <w:p w14:paraId="0D01F5E4" w14:textId="77777777" w:rsidR="00F57C6A" w:rsidRPr="00A0491D" w:rsidRDefault="00F57C6A" w:rsidP="004954AD">
      <w:pPr>
        <w:pStyle w:val="ZwischenberschriftdasWichtigste"/>
        <w:rPr>
          <w:rFonts w:asciiTheme="minorHAnsi" w:hAnsiTheme="minorHAnsi" w:cstheme="minorHAnsi"/>
          <w:color w:val="auto"/>
          <w:sz w:val="22"/>
          <w:szCs w:val="28"/>
        </w:rPr>
      </w:pPr>
    </w:p>
    <w:p w14:paraId="7BD02EE3" w14:textId="18EE345E" w:rsidR="00964484" w:rsidRPr="00A0491D" w:rsidRDefault="009603BB" w:rsidP="004954AD">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 xml:space="preserve">Doch damit nicht genug, auch eine </w:t>
      </w:r>
      <w:r w:rsidRPr="00A0491D">
        <w:rPr>
          <w:rFonts w:asciiTheme="minorHAnsi" w:hAnsiTheme="minorHAnsi" w:cstheme="minorHAnsi"/>
          <w:b/>
          <w:bCs/>
          <w:color w:val="auto"/>
          <w:sz w:val="22"/>
          <w:szCs w:val="28"/>
        </w:rPr>
        <w:t>Augsburger Göttin</w:t>
      </w:r>
      <w:r w:rsidRPr="00A0491D">
        <w:rPr>
          <w:rFonts w:asciiTheme="minorHAnsi" w:hAnsiTheme="minorHAnsi" w:cstheme="minorHAnsi"/>
          <w:color w:val="auto"/>
          <w:sz w:val="22"/>
          <w:szCs w:val="28"/>
        </w:rPr>
        <w:t xml:space="preserve"> kommt ins Spiel: Ciza oder Cisa</w:t>
      </w:r>
      <w:r w:rsidR="00F57C6A" w:rsidRPr="00A0491D">
        <w:rPr>
          <w:rFonts w:asciiTheme="minorHAnsi" w:hAnsiTheme="minorHAnsi" w:cstheme="minorHAnsi"/>
          <w:color w:val="auto"/>
          <w:sz w:val="22"/>
          <w:szCs w:val="28"/>
        </w:rPr>
        <w:t>(ris)</w:t>
      </w:r>
      <w:r w:rsidRPr="00A0491D">
        <w:rPr>
          <w:rFonts w:asciiTheme="minorHAnsi" w:hAnsiTheme="minorHAnsi" w:cstheme="minorHAnsi"/>
          <w:color w:val="auto"/>
          <w:sz w:val="22"/>
          <w:szCs w:val="28"/>
        </w:rPr>
        <w:t xml:space="preserve"> war der Name </w:t>
      </w:r>
      <w:r w:rsidRPr="00A0491D">
        <w:rPr>
          <w:rFonts w:asciiTheme="minorHAnsi" w:hAnsiTheme="minorHAnsi" w:cstheme="minorHAnsi"/>
          <w:color w:val="auto"/>
          <w:sz w:val="22"/>
          <w:szCs w:val="28"/>
        </w:rPr>
        <w:lastRenderedPageBreak/>
        <w:t>der Fruchtbarkeit</w:t>
      </w:r>
      <w:r w:rsidR="00916C6F" w:rsidRPr="00A0491D">
        <w:rPr>
          <w:rFonts w:asciiTheme="minorHAnsi" w:hAnsiTheme="minorHAnsi" w:cstheme="minorHAnsi"/>
          <w:color w:val="auto"/>
          <w:sz w:val="22"/>
          <w:szCs w:val="28"/>
        </w:rPr>
        <w:t>s</w:t>
      </w:r>
      <w:r w:rsidRPr="00A0491D">
        <w:rPr>
          <w:rFonts w:asciiTheme="minorHAnsi" w:hAnsiTheme="minorHAnsi" w:cstheme="minorHAnsi"/>
          <w:color w:val="auto"/>
          <w:sz w:val="22"/>
          <w:szCs w:val="28"/>
        </w:rPr>
        <w:t xml:space="preserve">göttin </w:t>
      </w:r>
      <w:r w:rsidR="00916C6F" w:rsidRPr="00A0491D">
        <w:rPr>
          <w:rFonts w:asciiTheme="minorHAnsi" w:hAnsiTheme="minorHAnsi" w:cstheme="minorHAnsi"/>
          <w:color w:val="auto"/>
          <w:sz w:val="22"/>
          <w:szCs w:val="28"/>
        </w:rPr>
        <w:t xml:space="preserve">des germanischen Volkes </w:t>
      </w:r>
      <w:r w:rsidRPr="00A0491D">
        <w:rPr>
          <w:rFonts w:asciiTheme="minorHAnsi" w:hAnsiTheme="minorHAnsi" w:cstheme="minorHAnsi"/>
          <w:color w:val="auto"/>
          <w:sz w:val="22"/>
          <w:szCs w:val="28"/>
        </w:rPr>
        <w:t xml:space="preserve">der Vindeliker, die zwischen </w:t>
      </w:r>
      <w:r w:rsidR="00044550" w:rsidRPr="00A0491D">
        <w:rPr>
          <w:rFonts w:asciiTheme="minorHAnsi" w:hAnsiTheme="minorHAnsi" w:cstheme="minorHAnsi"/>
          <w:color w:val="auto"/>
          <w:sz w:val="22"/>
          <w:szCs w:val="28"/>
        </w:rPr>
        <w:t>der Wert</w:t>
      </w:r>
      <w:r w:rsidR="00916C6F" w:rsidRPr="00A0491D">
        <w:rPr>
          <w:rFonts w:asciiTheme="minorHAnsi" w:hAnsiTheme="minorHAnsi" w:cstheme="minorHAnsi"/>
          <w:color w:val="auto"/>
          <w:sz w:val="22"/>
          <w:szCs w:val="28"/>
        </w:rPr>
        <w:t>a</w:t>
      </w:r>
      <w:r w:rsidR="00044550" w:rsidRPr="00A0491D">
        <w:rPr>
          <w:rFonts w:asciiTheme="minorHAnsi" w:hAnsiTheme="minorHAnsi" w:cstheme="minorHAnsi"/>
          <w:color w:val="auto"/>
          <w:sz w:val="22"/>
          <w:szCs w:val="28"/>
        </w:rPr>
        <w:t xml:space="preserve">ch und dem Lech ansässig waren. </w:t>
      </w:r>
      <w:r w:rsidR="00916C6F" w:rsidRPr="00A0491D">
        <w:rPr>
          <w:rFonts w:asciiTheme="minorHAnsi" w:hAnsiTheme="minorHAnsi" w:cstheme="minorHAnsi"/>
          <w:color w:val="auto"/>
          <w:sz w:val="22"/>
          <w:szCs w:val="28"/>
        </w:rPr>
        <w:t>Zeitweise soll die Stadt sogar „Ciesburg“ geheissen haben, bevor sich zu römischen Zeiten der Begriff „Augusta Vindelicum“ durchsetzte. Die Göttin trägt in Abbildungen eine Zirbelnuss</w:t>
      </w:r>
      <w:r w:rsidR="00F57C6A" w:rsidRPr="00A0491D">
        <w:rPr>
          <w:rFonts w:asciiTheme="minorHAnsi" w:hAnsiTheme="minorHAnsi" w:cstheme="minorHAnsi"/>
          <w:color w:val="auto"/>
          <w:sz w:val="22"/>
          <w:szCs w:val="28"/>
        </w:rPr>
        <w:t xml:space="preserve"> auf dem Kopf</w:t>
      </w:r>
      <w:r w:rsidR="00916C6F" w:rsidRPr="00A0491D">
        <w:rPr>
          <w:rFonts w:asciiTheme="minorHAnsi" w:hAnsiTheme="minorHAnsi" w:cstheme="minorHAnsi"/>
          <w:color w:val="auto"/>
          <w:sz w:val="22"/>
          <w:szCs w:val="28"/>
        </w:rPr>
        <w:t xml:space="preserve">, die auch </w:t>
      </w:r>
      <w:r w:rsidR="00F57C6A" w:rsidRPr="00A0491D">
        <w:rPr>
          <w:rFonts w:asciiTheme="minorHAnsi" w:hAnsiTheme="minorHAnsi" w:cstheme="minorHAnsi"/>
          <w:color w:val="auto"/>
          <w:sz w:val="22"/>
          <w:szCs w:val="28"/>
        </w:rPr>
        <w:t xml:space="preserve">heute noch </w:t>
      </w:r>
      <w:r w:rsidR="00916C6F" w:rsidRPr="00A0491D">
        <w:rPr>
          <w:rFonts w:asciiTheme="minorHAnsi" w:hAnsiTheme="minorHAnsi" w:cstheme="minorHAnsi"/>
          <w:color w:val="auto"/>
          <w:sz w:val="22"/>
          <w:szCs w:val="28"/>
        </w:rPr>
        <w:t xml:space="preserve">im </w:t>
      </w:r>
      <w:r w:rsidR="00F57C6A" w:rsidRPr="00A0491D">
        <w:rPr>
          <w:rFonts w:asciiTheme="minorHAnsi" w:hAnsiTheme="minorHAnsi" w:cstheme="minorHAnsi"/>
          <w:color w:val="auto"/>
          <w:sz w:val="22"/>
          <w:szCs w:val="28"/>
        </w:rPr>
        <w:t>Augsburger S</w:t>
      </w:r>
      <w:r w:rsidR="00916C6F" w:rsidRPr="00A0491D">
        <w:rPr>
          <w:rFonts w:asciiTheme="minorHAnsi" w:hAnsiTheme="minorHAnsi" w:cstheme="minorHAnsi"/>
          <w:color w:val="auto"/>
          <w:sz w:val="22"/>
          <w:szCs w:val="28"/>
        </w:rPr>
        <w:t xml:space="preserve">tadtwappen erscheint. Auf diese Art und Weise wird die moderne Antriebstechnik </w:t>
      </w:r>
      <w:r w:rsidR="00F57C6A" w:rsidRPr="00A0491D">
        <w:rPr>
          <w:rFonts w:asciiTheme="minorHAnsi" w:hAnsiTheme="minorHAnsi" w:cstheme="minorHAnsi"/>
          <w:color w:val="auto"/>
          <w:sz w:val="22"/>
          <w:szCs w:val="28"/>
        </w:rPr>
        <w:t xml:space="preserve">der Zukunft </w:t>
      </w:r>
      <w:r w:rsidR="00916C6F" w:rsidRPr="00A0491D">
        <w:rPr>
          <w:rFonts w:asciiTheme="minorHAnsi" w:hAnsiTheme="minorHAnsi" w:cstheme="minorHAnsi"/>
          <w:color w:val="auto"/>
          <w:sz w:val="22"/>
          <w:szCs w:val="28"/>
        </w:rPr>
        <w:t xml:space="preserve">auch mit der Herkunft des Augsburger Unternehmens QUANTRON verknüpft, das über eine </w:t>
      </w:r>
      <w:r w:rsidR="00366B15" w:rsidRPr="00A0491D">
        <w:rPr>
          <w:rFonts w:asciiTheme="minorHAnsi" w:hAnsiTheme="minorHAnsi" w:cstheme="minorHAnsi"/>
          <w:color w:val="auto"/>
          <w:sz w:val="22"/>
          <w:szCs w:val="28"/>
        </w:rPr>
        <w:t>140</w:t>
      </w:r>
      <w:r w:rsidR="00916C6F" w:rsidRPr="00A0491D">
        <w:rPr>
          <w:rFonts w:asciiTheme="minorHAnsi" w:hAnsiTheme="minorHAnsi" w:cstheme="minorHAnsi"/>
          <w:color w:val="auto"/>
          <w:sz w:val="22"/>
          <w:szCs w:val="28"/>
        </w:rPr>
        <w:t xml:space="preserve">-jährige Wurzel im Familienunternehmen Haller Nutzfahrzeuge </w:t>
      </w:r>
      <w:r w:rsidR="00005ACA" w:rsidRPr="00A0491D">
        <w:rPr>
          <w:rFonts w:asciiTheme="minorHAnsi" w:hAnsiTheme="minorHAnsi" w:cstheme="minorHAnsi"/>
          <w:color w:val="auto"/>
          <w:sz w:val="22"/>
          <w:szCs w:val="28"/>
        </w:rPr>
        <w:t>verfügt</w:t>
      </w:r>
      <w:r w:rsidR="00916C6F" w:rsidRPr="00A0491D">
        <w:rPr>
          <w:rFonts w:asciiTheme="minorHAnsi" w:hAnsiTheme="minorHAnsi" w:cstheme="minorHAnsi"/>
          <w:color w:val="auto"/>
          <w:sz w:val="22"/>
          <w:szCs w:val="28"/>
        </w:rPr>
        <w:t>.</w:t>
      </w:r>
      <w:r w:rsidR="00F57C6A" w:rsidRPr="00A0491D">
        <w:rPr>
          <w:rFonts w:asciiTheme="minorHAnsi" w:hAnsiTheme="minorHAnsi" w:cstheme="minorHAnsi"/>
          <w:color w:val="auto"/>
          <w:sz w:val="22"/>
          <w:szCs w:val="28"/>
        </w:rPr>
        <w:t xml:space="preserve"> Der CIZARIS stellt den Einstieg</w:t>
      </w:r>
      <w:r w:rsidR="00A43A88" w:rsidRPr="00A0491D">
        <w:rPr>
          <w:rFonts w:asciiTheme="minorHAnsi" w:hAnsiTheme="minorHAnsi" w:cstheme="minorHAnsi"/>
          <w:color w:val="auto"/>
          <w:sz w:val="22"/>
          <w:szCs w:val="28"/>
        </w:rPr>
        <w:t xml:space="preserve"> des 2019 gegründeten Elektrofahrzeug-Pioniers QUANTRON in den nachhaltigen</w:t>
      </w:r>
      <w:r w:rsidR="00EF0201" w:rsidRPr="00A0491D">
        <w:rPr>
          <w:rFonts w:asciiTheme="minorHAnsi" w:hAnsiTheme="minorHAnsi" w:cstheme="minorHAnsi"/>
          <w:color w:val="auto"/>
          <w:sz w:val="22"/>
          <w:szCs w:val="28"/>
        </w:rPr>
        <w:t xml:space="preserve"> und ausschreibungsgeprägten</w:t>
      </w:r>
      <w:r w:rsidR="00A43A88" w:rsidRPr="00A0491D">
        <w:rPr>
          <w:rFonts w:asciiTheme="minorHAnsi" w:hAnsiTheme="minorHAnsi" w:cstheme="minorHAnsi"/>
          <w:color w:val="auto"/>
          <w:sz w:val="22"/>
          <w:szCs w:val="28"/>
        </w:rPr>
        <w:t xml:space="preserve"> Stadtbusmarkt dar</w:t>
      </w:r>
      <w:r w:rsidR="00EF0201" w:rsidRPr="00A0491D">
        <w:rPr>
          <w:rFonts w:asciiTheme="minorHAnsi" w:hAnsiTheme="minorHAnsi" w:cstheme="minorHAnsi"/>
          <w:color w:val="auto"/>
          <w:sz w:val="22"/>
          <w:szCs w:val="28"/>
        </w:rPr>
        <w:t>, der durch die europäische „Clean Vehicles Directive“ immer bedeutsamer wird</w:t>
      </w:r>
      <w:r w:rsidR="00A43A88" w:rsidRPr="00A0491D">
        <w:rPr>
          <w:rFonts w:asciiTheme="minorHAnsi" w:hAnsiTheme="minorHAnsi" w:cstheme="minorHAnsi"/>
          <w:color w:val="auto"/>
          <w:sz w:val="22"/>
          <w:szCs w:val="28"/>
        </w:rPr>
        <w:t xml:space="preserve">. Dabei greifen die Konstrukteure auf eine Fahrzeugplattform zurück, die sich in den größten Elektrobusmärkten </w:t>
      </w:r>
      <w:r w:rsidR="00C11CB6" w:rsidRPr="00A0491D">
        <w:rPr>
          <w:rFonts w:asciiTheme="minorHAnsi" w:hAnsiTheme="minorHAnsi" w:cstheme="minorHAnsi"/>
          <w:color w:val="auto"/>
          <w:sz w:val="22"/>
          <w:szCs w:val="28"/>
        </w:rPr>
        <w:t>Asiens</w:t>
      </w:r>
      <w:r w:rsidR="00A43A88" w:rsidRPr="00A0491D">
        <w:rPr>
          <w:rFonts w:asciiTheme="minorHAnsi" w:hAnsiTheme="minorHAnsi" w:cstheme="minorHAnsi"/>
          <w:color w:val="auto"/>
          <w:sz w:val="22"/>
          <w:szCs w:val="28"/>
        </w:rPr>
        <w:t xml:space="preserve"> </w:t>
      </w:r>
      <w:r w:rsidR="00C11CB6" w:rsidRPr="00A0491D">
        <w:rPr>
          <w:rFonts w:asciiTheme="minorHAnsi" w:hAnsiTheme="minorHAnsi" w:cstheme="minorHAnsi"/>
          <w:color w:val="auto"/>
          <w:sz w:val="22"/>
          <w:szCs w:val="28"/>
        </w:rPr>
        <w:t>in den letzten Jahren hundertfach</w:t>
      </w:r>
      <w:r w:rsidR="00A43A88" w:rsidRPr="00A0491D">
        <w:rPr>
          <w:rFonts w:asciiTheme="minorHAnsi" w:hAnsiTheme="minorHAnsi" w:cstheme="minorHAnsi"/>
          <w:color w:val="auto"/>
          <w:sz w:val="22"/>
          <w:szCs w:val="28"/>
        </w:rPr>
        <w:t xml:space="preserve"> bewährt hat. Im QUANTRON Werk in Augsburg-Gersthofen werden die markentypischen Designmerkmale sowie die kundenspezifischen Anpassungen für den stark reglementierten kommunalen Verkehr vorgenommen.</w:t>
      </w:r>
      <w:r w:rsidR="0078737B" w:rsidRPr="00A0491D">
        <w:rPr>
          <w:rFonts w:asciiTheme="minorHAnsi" w:hAnsiTheme="minorHAnsi" w:cstheme="minorHAnsi"/>
          <w:color w:val="auto"/>
          <w:sz w:val="22"/>
          <w:szCs w:val="28"/>
        </w:rPr>
        <w:t xml:space="preserve"> Mittelfristig wird der CIZARIS ein neues, völlig eigenständiges Design im Stil der neuen QUANTRON</w:t>
      </w:r>
      <w:r w:rsidR="00B8789D" w:rsidRPr="00A0491D">
        <w:rPr>
          <w:rFonts w:asciiTheme="minorHAnsi" w:hAnsiTheme="minorHAnsi" w:cstheme="minorHAnsi"/>
          <w:color w:val="auto"/>
          <w:sz w:val="22"/>
          <w:szCs w:val="28"/>
        </w:rPr>
        <w:t>-</w:t>
      </w:r>
      <w:r w:rsidR="0078737B" w:rsidRPr="00A0491D">
        <w:rPr>
          <w:rFonts w:asciiTheme="minorHAnsi" w:hAnsiTheme="minorHAnsi" w:cstheme="minorHAnsi"/>
          <w:color w:val="auto"/>
          <w:sz w:val="22"/>
          <w:szCs w:val="28"/>
        </w:rPr>
        <w:t xml:space="preserve">Markenfamilie erhalten. </w:t>
      </w:r>
    </w:p>
    <w:p w14:paraId="2FC1695B" w14:textId="77777777" w:rsidR="00964484" w:rsidRPr="00A0491D" w:rsidRDefault="00964484" w:rsidP="004954AD">
      <w:pPr>
        <w:pStyle w:val="ZwischenberschriftdasWichtigste"/>
        <w:rPr>
          <w:rFonts w:asciiTheme="minorHAnsi" w:hAnsiTheme="minorHAnsi" w:cstheme="minorHAnsi"/>
          <w:color w:val="auto"/>
          <w:sz w:val="22"/>
          <w:szCs w:val="28"/>
        </w:rPr>
      </w:pPr>
    </w:p>
    <w:p w14:paraId="07154DE9" w14:textId="761564B1" w:rsidR="00A32DA9" w:rsidRPr="00A0491D" w:rsidRDefault="00E87C9A" w:rsidP="00A32DA9">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 xml:space="preserve">Als </w:t>
      </w:r>
      <w:r w:rsidRPr="00E87C9A">
        <w:rPr>
          <w:rFonts w:asciiTheme="minorHAnsi" w:hAnsiTheme="minorHAnsi" w:cstheme="minorHAnsi"/>
          <w:color w:val="auto"/>
          <w:sz w:val="22"/>
          <w:szCs w:val="28"/>
        </w:rPr>
        <w:t>erstes Modell von QUANTRON</w:t>
      </w:r>
      <w:r>
        <w:rPr>
          <w:rFonts w:asciiTheme="minorHAnsi" w:hAnsiTheme="minorHAnsi" w:cstheme="minorHAnsi"/>
          <w:color w:val="auto"/>
          <w:sz w:val="22"/>
          <w:szCs w:val="28"/>
        </w:rPr>
        <w:t xml:space="preserve"> </w:t>
      </w:r>
      <w:r w:rsidR="0078737B" w:rsidRPr="00A0491D">
        <w:rPr>
          <w:rFonts w:asciiTheme="minorHAnsi" w:hAnsiTheme="minorHAnsi" w:cstheme="minorHAnsi"/>
          <w:color w:val="auto"/>
          <w:sz w:val="22"/>
          <w:szCs w:val="28"/>
        </w:rPr>
        <w:t>trägt der Elektrobus d</w:t>
      </w:r>
      <w:r w:rsidR="00964484" w:rsidRPr="00A0491D">
        <w:rPr>
          <w:rFonts w:asciiTheme="minorHAnsi" w:hAnsiTheme="minorHAnsi" w:cstheme="minorHAnsi"/>
          <w:color w:val="auto"/>
          <w:sz w:val="22"/>
          <w:szCs w:val="28"/>
        </w:rPr>
        <w:t>er</w:t>
      </w:r>
      <w:r w:rsidR="0078737B" w:rsidRPr="00A0491D">
        <w:rPr>
          <w:rFonts w:asciiTheme="minorHAnsi" w:hAnsiTheme="minorHAnsi" w:cstheme="minorHAnsi"/>
          <w:color w:val="auto"/>
          <w:sz w:val="22"/>
          <w:szCs w:val="28"/>
        </w:rPr>
        <w:t xml:space="preserve"> </w:t>
      </w:r>
      <w:r w:rsidR="00A32DA9" w:rsidRPr="00A0491D">
        <w:rPr>
          <w:rFonts w:asciiTheme="minorHAnsi" w:hAnsiTheme="minorHAnsi" w:cstheme="minorHAnsi"/>
          <w:color w:val="auto"/>
          <w:sz w:val="22"/>
          <w:szCs w:val="28"/>
        </w:rPr>
        <w:t>evolutionär weiterentwickelte</w:t>
      </w:r>
    </w:p>
    <w:p w14:paraId="6C0A3A85" w14:textId="79F40A3C" w:rsidR="0046409C" w:rsidRPr="00A0491D" w:rsidRDefault="0078737B" w:rsidP="004954AD">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Q</w:t>
      </w:r>
      <w:r w:rsidR="00964484" w:rsidRPr="00A0491D">
        <w:rPr>
          <w:rFonts w:asciiTheme="minorHAnsi" w:hAnsiTheme="minorHAnsi" w:cstheme="minorHAnsi"/>
          <w:color w:val="auto"/>
          <w:sz w:val="22"/>
          <w:szCs w:val="28"/>
        </w:rPr>
        <w:t>UANTRON</w:t>
      </w:r>
      <w:r w:rsidRPr="00A0491D">
        <w:rPr>
          <w:rFonts w:asciiTheme="minorHAnsi" w:hAnsiTheme="minorHAnsi" w:cstheme="minorHAnsi"/>
          <w:color w:val="auto"/>
          <w:sz w:val="22"/>
          <w:szCs w:val="28"/>
        </w:rPr>
        <w:t>-</w:t>
      </w:r>
      <w:r w:rsidR="00964484" w:rsidRPr="00A0491D">
        <w:rPr>
          <w:rFonts w:asciiTheme="minorHAnsi" w:hAnsiTheme="minorHAnsi" w:cstheme="minorHAnsi"/>
          <w:color w:val="auto"/>
          <w:sz w:val="22"/>
          <w:szCs w:val="28"/>
        </w:rPr>
        <w:t xml:space="preserve">Schriftzug </w:t>
      </w:r>
      <w:r w:rsidR="00BF3317" w:rsidRPr="00A0491D">
        <w:rPr>
          <w:rFonts w:asciiTheme="minorHAnsi" w:hAnsiTheme="minorHAnsi" w:cstheme="minorHAnsi"/>
          <w:color w:val="auto"/>
          <w:sz w:val="22"/>
          <w:szCs w:val="28"/>
        </w:rPr>
        <w:t>und das</w:t>
      </w:r>
      <w:r w:rsidR="00964484" w:rsidRPr="00A0491D">
        <w:rPr>
          <w:rFonts w:asciiTheme="minorHAnsi" w:hAnsiTheme="minorHAnsi" w:cstheme="minorHAnsi"/>
          <w:color w:val="auto"/>
          <w:sz w:val="22"/>
          <w:szCs w:val="28"/>
        </w:rPr>
        <w:t xml:space="preserve"> neue </w:t>
      </w:r>
      <w:r w:rsidRPr="00A0491D">
        <w:rPr>
          <w:rFonts w:asciiTheme="minorHAnsi" w:hAnsiTheme="minorHAnsi" w:cstheme="minorHAnsi"/>
          <w:color w:val="auto"/>
          <w:sz w:val="22"/>
          <w:szCs w:val="28"/>
        </w:rPr>
        <w:t>Logo</w:t>
      </w:r>
      <w:r w:rsidR="00964484" w:rsidRPr="00A0491D">
        <w:rPr>
          <w:rFonts w:asciiTheme="minorHAnsi" w:hAnsiTheme="minorHAnsi" w:cstheme="minorHAnsi"/>
          <w:color w:val="auto"/>
          <w:sz w:val="22"/>
          <w:szCs w:val="28"/>
        </w:rPr>
        <w:t>. Beides kommt d</w:t>
      </w:r>
      <w:r w:rsidRPr="00A0491D">
        <w:rPr>
          <w:rFonts w:asciiTheme="minorHAnsi" w:hAnsiTheme="minorHAnsi" w:cstheme="minorHAnsi"/>
          <w:color w:val="auto"/>
          <w:sz w:val="22"/>
          <w:szCs w:val="28"/>
        </w:rPr>
        <w:t xml:space="preserve">eutlich moderner </w:t>
      </w:r>
      <w:r w:rsidR="00964484" w:rsidRPr="00A0491D">
        <w:rPr>
          <w:rFonts w:asciiTheme="minorHAnsi" w:hAnsiTheme="minorHAnsi" w:cstheme="minorHAnsi"/>
          <w:color w:val="auto"/>
          <w:sz w:val="22"/>
          <w:szCs w:val="28"/>
        </w:rPr>
        <w:t xml:space="preserve">daher </w:t>
      </w:r>
      <w:r w:rsidRPr="00A0491D">
        <w:rPr>
          <w:rFonts w:asciiTheme="minorHAnsi" w:hAnsiTheme="minorHAnsi" w:cstheme="minorHAnsi"/>
          <w:color w:val="auto"/>
          <w:sz w:val="22"/>
          <w:szCs w:val="28"/>
        </w:rPr>
        <w:t xml:space="preserve">und </w:t>
      </w:r>
      <w:r w:rsidR="00BF3317" w:rsidRPr="00A0491D">
        <w:rPr>
          <w:rFonts w:asciiTheme="minorHAnsi" w:hAnsiTheme="minorHAnsi" w:cstheme="minorHAnsi"/>
          <w:color w:val="auto"/>
          <w:sz w:val="22"/>
          <w:szCs w:val="28"/>
        </w:rPr>
        <w:t>vermittelt</w:t>
      </w:r>
      <w:r w:rsidR="00964484" w:rsidRPr="00A0491D">
        <w:rPr>
          <w:rFonts w:asciiTheme="minorHAnsi" w:hAnsiTheme="minorHAnsi" w:cstheme="minorHAnsi"/>
          <w:color w:val="auto"/>
          <w:sz w:val="22"/>
          <w:szCs w:val="28"/>
        </w:rPr>
        <w:t xml:space="preserve"> auf dem Bug</w:t>
      </w:r>
      <w:r w:rsidR="00BF3317" w:rsidRPr="00A0491D">
        <w:rPr>
          <w:rFonts w:asciiTheme="minorHAnsi" w:hAnsiTheme="minorHAnsi" w:cstheme="minorHAnsi"/>
          <w:color w:val="auto"/>
          <w:sz w:val="22"/>
          <w:szCs w:val="28"/>
        </w:rPr>
        <w:t xml:space="preserve"> (mit Logo)</w:t>
      </w:r>
      <w:r w:rsidR="00964484" w:rsidRPr="00A0491D">
        <w:rPr>
          <w:rFonts w:asciiTheme="minorHAnsi" w:hAnsiTheme="minorHAnsi" w:cstheme="minorHAnsi"/>
          <w:color w:val="auto"/>
          <w:sz w:val="22"/>
          <w:szCs w:val="28"/>
        </w:rPr>
        <w:t>, dem Heck und hinter der A-Säule einen hohen Wiederkennungswert. Auf dem modernen Fahrerarbeitsplatz prangt zudem ein gefrästes, hochwertiges QUANTRON-Logo.</w:t>
      </w:r>
      <w:r w:rsidR="00887EC0" w:rsidRPr="00A0491D">
        <w:rPr>
          <w:rFonts w:asciiTheme="minorHAnsi" w:hAnsiTheme="minorHAnsi" w:cstheme="minorHAnsi"/>
          <w:color w:val="auto"/>
          <w:sz w:val="22"/>
          <w:szCs w:val="28"/>
        </w:rPr>
        <w:t xml:space="preserve"> Es steht für die </w:t>
      </w:r>
      <w:r w:rsidR="00BF3317" w:rsidRPr="00A0491D">
        <w:rPr>
          <w:rFonts w:asciiTheme="minorHAnsi" w:hAnsiTheme="minorHAnsi" w:cstheme="minorHAnsi"/>
          <w:color w:val="auto"/>
          <w:sz w:val="22"/>
          <w:szCs w:val="28"/>
        </w:rPr>
        <w:t xml:space="preserve">Kombination der </w:t>
      </w:r>
      <w:r w:rsidR="00887EC0" w:rsidRPr="00A0491D">
        <w:rPr>
          <w:rFonts w:asciiTheme="minorHAnsi" w:hAnsiTheme="minorHAnsi" w:cstheme="minorHAnsi"/>
          <w:color w:val="auto"/>
          <w:sz w:val="22"/>
          <w:szCs w:val="28"/>
        </w:rPr>
        <w:t>drei Markenwerte „</w:t>
      </w:r>
      <w:r w:rsidR="0034310A" w:rsidRPr="00A0491D">
        <w:rPr>
          <w:rFonts w:asciiTheme="minorHAnsi" w:hAnsiTheme="minorHAnsi" w:cstheme="minorHAnsi"/>
          <w:color w:val="auto"/>
          <w:sz w:val="22"/>
          <w:szCs w:val="28"/>
        </w:rPr>
        <w:t>Zuverlässig – Zupackend –</w:t>
      </w:r>
      <w:r w:rsidR="00603A60" w:rsidRPr="00A0491D">
        <w:rPr>
          <w:rFonts w:asciiTheme="minorHAnsi" w:hAnsiTheme="minorHAnsi" w:cstheme="minorHAnsi"/>
          <w:color w:val="auto"/>
          <w:sz w:val="22"/>
          <w:szCs w:val="28"/>
        </w:rPr>
        <w:t xml:space="preserve"> </w:t>
      </w:r>
      <w:r w:rsidR="0034310A" w:rsidRPr="00A0491D">
        <w:rPr>
          <w:rFonts w:asciiTheme="minorHAnsi" w:hAnsiTheme="minorHAnsi" w:cstheme="minorHAnsi"/>
          <w:color w:val="auto"/>
          <w:sz w:val="22"/>
          <w:szCs w:val="28"/>
        </w:rPr>
        <w:t>Mutig</w:t>
      </w:r>
      <w:r w:rsidR="00887EC0" w:rsidRPr="00A0491D">
        <w:rPr>
          <w:rFonts w:asciiTheme="minorHAnsi" w:hAnsiTheme="minorHAnsi" w:cstheme="minorHAnsi"/>
          <w:color w:val="auto"/>
          <w:sz w:val="22"/>
          <w:szCs w:val="28"/>
        </w:rPr>
        <w:t>“.</w:t>
      </w:r>
      <w:r w:rsidR="00964484" w:rsidRPr="00A0491D">
        <w:rPr>
          <w:rFonts w:asciiTheme="minorHAnsi" w:hAnsiTheme="minorHAnsi" w:cstheme="minorHAnsi"/>
          <w:color w:val="auto"/>
          <w:sz w:val="22"/>
          <w:szCs w:val="28"/>
        </w:rPr>
        <w:t xml:space="preserve"> </w:t>
      </w:r>
      <w:r w:rsidR="00887EC0" w:rsidRPr="00A0491D">
        <w:rPr>
          <w:rFonts w:asciiTheme="minorHAnsi" w:hAnsiTheme="minorHAnsi" w:cstheme="minorHAnsi"/>
          <w:color w:val="auto"/>
          <w:sz w:val="22"/>
          <w:szCs w:val="28"/>
        </w:rPr>
        <w:t xml:space="preserve">Diese </w:t>
      </w:r>
      <w:r w:rsidR="009D4A0F" w:rsidRPr="00A0491D">
        <w:rPr>
          <w:rFonts w:asciiTheme="minorHAnsi" w:hAnsiTheme="minorHAnsi" w:cstheme="minorHAnsi"/>
          <w:color w:val="auto"/>
          <w:sz w:val="22"/>
          <w:szCs w:val="28"/>
        </w:rPr>
        <w:t xml:space="preserve">Werte </w:t>
      </w:r>
      <w:r w:rsidR="00887EC0" w:rsidRPr="00A0491D">
        <w:rPr>
          <w:rFonts w:asciiTheme="minorHAnsi" w:hAnsiTheme="minorHAnsi" w:cstheme="minorHAnsi"/>
          <w:color w:val="auto"/>
          <w:sz w:val="22"/>
          <w:szCs w:val="28"/>
        </w:rPr>
        <w:t>sind auch</w:t>
      </w:r>
      <w:r w:rsidR="00C11CB6" w:rsidRPr="00A0491D">
        <w:rPr>
          <w:rFonts w:asciiTheme="minorHAnsi" w:hAnsiTheme="minorHAnsi" w:cstheme="minorHAnsi"/>
          <w:color w:val="auto"/>
          <w:sz w:val="22"/>
          <w:szCs w:val="28"/>
        </w:rPr>
        <w:t xml:space="preserve"> i</w:t>
      </w:r>
      <w:r w:rsidR="009D4A0F" w:rsidRPr="00A0491D">
        <w:rPr>
          <w:rFonts w:asciiTheme="minorHAnsi" w:hAnsiTheme="minorHAnsi" w:cstheme="minorHAnsi"/>
          <w:color w:val="auto"/>
          <w:sz w:val="22"/>
          <w:szCs w:val="28"/>
        </w:rPr>
        <w:t>n den</w:t>
      </w:r>
      <w:r w:rsidR="00C11CB6" w:rsidRPr="00A0491D">
        <w:rPr>
          <w:rFonts w:asciiTheme="minorHAnsi" w:hAnsiTheme="minorHAnsi" w:cstheme="minorHAnsi"/>
          <w:color w:val="auto"/>
          <w:sz w:val="22"/>
          <w:szCs w:val="28"/>
        </w:rPr>
        <w:t xml:space="preserve"> auffällig dreigeteilten,</w:t>
      </w:r>
      <w:r w:rsidR="00887EC0" w:rsidRPr="00A0491D">
        <w:rPr>
          <w:rFonts w:asciiTheme="minorHAnsi" w:hAnsiTheme="minorHAnsi" w:cstheme="minorHAnsi"/>
          <w:color w:val="auto"/>
          <w:sz w:val="22"/>
          <w:szCs w:val="28"/>
        </w:rPr>
        <w:t xml:space="preserve"> intermittierenden „Lauflicht-Blinker“ im Bug verkörper</w:t>
      </w:r>
      <w:r w:rsidR="00C11CB6" w:rsidRPr="00A0491D">
        <w:rPr>
          <w:rFonts w:asciiTheme="minorHAnsi" w:hAnsiTheme="minorHAnsi" w:cstheme="minorHAnsi"/>
          <w:color w:val="auto"/>
          <w:sz w:val="22"/>
          <w:szCs w:val="28"/>
        </w:rPr>
        <w:t>t, die ähnlich auch in anderen QUANTRON-Modellen verbaut werden.</w:t>
      </w:r>
    </w:p>
    <w:p w14:paraId="71700DA8" w14:textId="77777777" w:rsidR="0046409C" w:rsidRPr="00A0491D" w:rsidRDefault="0046409C" w:rsidP="004954AD">
      <w:pPr>
        <w:pStyle w:val="ZwischenberschriftdasWichtigste"/>
        <w:rPr>
          <w:rFonts w:asciiTheme="minorHAnsi" w:hAnsiTheme="minorHAnsi" w:cstheme="minorHAnsi"/>
          <w:b/>
          <w:bCs/>
          <w:color w:val="auto"/>
          <w:sz w:val="22"/>
          <w:szCs w:val="28"/>
        </w:rPr>
      </w:pPr>
    </w:p>
    <w:p w14:paraId="4D921CD6" w14:textId="75D2A04F" w:rsidR="006740E9" w:rsidRPr="00A0491D" w:rsidRDefault="006740E9" w:rsidP="004954AD">
      <w:pPr>
        <w:pStyle w:val="ZwischenberschriftdasWichtigste"/>
        <w:rPr>
          <w:rFonts w:asciiTheme="minorHAnsi" w:hAnsiTheme="minorHAnsi" w:cstheme="minorHAnsi"/>
          <w:b/>
          <w:bCs/>
          <w:color w:val="auto"/>
          <w:sz w:val="22"/>
          <w:szCs w:val="28"/>
        </w:rPr>
      </w:pPr>
      <w:r w:rsidRPr="00A0491D">
        <w:rPr>
          <w:rFonts w:asciiTheme="minorHAnsi" w:hAnsiTheme="minorHAnsi" w:cstheme="minorHAnsi"/>
          <w:b/>
          <w:bCs/>
          <w:color w:val="auto"/>
          <w:sz w:val="22"/>
          <w:szCs w:val="28"/>
        </w:rPr>
        <w:t xml:space="preserve">Modernes Fahrzeugdesign mit </w:t>
      </w:r>
      <w:r w:rsidR="00AE2AC3" w:rsidRPr="00A0491D">
        <w:rPr>
          <w:rFonts w:asciiTheme="minorHAnsi" w:hAnsiTheme="minorHAnsi" w:cstheme="minorHAnsi"/>
          <w:b/>
          <w:bCs/>
          <w:color w:val="auto"/>
          <w:sz w:val="22"/>
          <w:szCs w:val="28"/>
        </w:rPr>
        <w:t>sympathischem</w:t>
      </w:r>
      <w:r w:rsidRPr="00A0491D">
        <w:rPr>
          <w:rFonts w:asciiTheme="minorHAnsi" w:hAnsiTheme="minorHAnsi" w:cstheme="minorHAnsi"/>
          <w:b/>
          <w:bCs/>
          <w:color w:val="auto"/>
          <w:sz w:val="22"/>
          <w:szCs w:val="28"/>
        </w:rPr>
        <w:t xml:space="preserve"> Wil</w:t>
      </w:r>
      <w:r w:rsidR="00A06A49" w:rsidRPr="00A0491D">
        <w:rPr>
          <w:rFonts w:asciiTheme="minorHAnsi" w:hAnsiTheme="minorHAnsi" w:cstheme="minorHAnsi"/>
          <w:b/>
          <w:bCs/>
          <w:color w:val="auto"/>
          <w:sz w:val="22"/>
          <w:szCs w:val="28"/>
        </w:rPr>
        <w:t>l</w:t>
      </w:r>
      <w:r w:rsidRPr="00A0491D">
        <w:rPr>
          <w:rFonts w:asciiTheme="minorHAnsi" w:hAnsiTheme="minorHAnsi" w:cstheme="minorHAnsi"/>
          <w:b/>
          <w:bCs/>
          <w:color w:val="auto"/>
          <w:sz w:val="22"/>
          <w:szCs w:val="28"/>
        </w:rPr>
        <w:t>kommenscharakter</w:t>
      </w:r>
    </w:p>
    <w:p w14:paraId="1DAEC801" w14:textId="539C2E0F" w:rsidR="00A06A49" w:rsidRPr="00A0491D" w:rsidRDefault="00A06A49" w:rsidP="004954AD">
      <w:pPr>
        <w:pStyle w:val="ZwischenberschriftdasWichtigste"/>
        <w:rPr>
          <w:rFonts w:asciiTheme="minorHAnsi" w:hAnsiTheme="minorHAnsi" w:cstheme="minorHAnsi"/>
          <w:b/>
          <w:bCs/>
          <w:color w:val="auto"/>
          <w:sz w:val="22"/>
          <w:szCs w:val="28"/>
        </w:rPr>
      </w:pPr>
    </w:p>
    <w:p w14:paraId="299FDFED" w14:textId="13FB6EC5" w:rsidR="00BF3317" w:rsidRPr="00A0491D" w:rsidRDefault="009D4A0F" w:rsidP="004954AD">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Der Sta</w:t>
      </w:r>
      <w:r w:rsidR="00A67774" w:rsidRPr="00A0491D">
        <w:rPr>
          <w:rFonts w:asciiTheme="minorHAnsi" w:hAnsiTheme="minorHAnsi" w:cstheme="minorHAnsi"/>
          <w:color w:val="auto"/>
          <w:sz w:val="22"/>
          <w:szCs w:val="28"/>
        </w:rPr>
        <w:t>d</w:t>
      </w:r>
      <w:r w:rsidRPr="00A0491D">
        <w:rPr>
          <w:rFonts w:asciiTheme="minorHAnsi" w:hAnsiTheme="minorHAnsi" w:cstheme="minorHAnsi"/>
          <w:color w:val="auto"/>
          <w:sz w:val="22"/>
          <w:szCs w:val="28"/>
        </w:rPr>
        <w:t>tbus CIZARIS ist ein Augenschmeichler, der die Markenwerte von QUANTRON auf den ersten Blick durch seine gezielt gesetzten Farbanteile in „</w:t>
      </w:r>
      <w:r w:rsidR="00DD1935">
        <w:rPr>
          <w:rFonts w:asciiTheme="minorHAnsi" w:hAnsiTheme="minorHAnsi" w:cstheme="minorHAnsi"/>
          <w:color w:val="auto"/>
          <w:sz w:val="22"/>
          <w:szCs w:val="28"/>
        </w:rPr>
        <w:t>Absolute Zero Blue</w:t>
      </w:r>
      <w:r w:rsidRPr="00A0491D">
        <w:rPr>
          <w:rFonts w:asciiTheme="minorHAnsi" w:hAnsiTheme="minorHAnsi" w:cstheme="minorHAnsi"/>
          <w:color w:val="auto"/>
          <w:sz w:val="22"/>
          <w:szCs w:val="28"/>
        </w:rPr>
        <w:t>“ verdeutlicht.</w:t>
      </w:r>
      <w:r w:rsidR="000F1DEB" w:rsidRPr="00A0491D">
        <w:rPr>
          <w:rFonts w:asciiTheme="minorHAnsi" w:hAnsiTheme="minorHAnsi" w:cstheme="minorHAnsi"/>
          <w:color w:val="auto"/>
          <w:sz w:val="22"/>
          <w:szCs w:val="28"/>
        </w:rPr>
        <w:t xml:space="preserve"> Die Fahrzeugfront gefällt durch ihre </w:t>
      </w:r>
      <w:r w:rsidR="00603A60" w:rsidRPr="00A0491D">
        <w:rPr>
          <w:rFonts w:asciiTheme="minorHAnsi" w:hAnsiTheme="minorHAnsi" w:cstheme="minorHAnsi"/>
          <w:color w:val="auto"/>
          <w:sz w:val="22"/>
          <w:szCs w:val="28"/>
        </w:rPr>
        <w:t xml:space="preserve">optisch </w:t>
      </w:r>
      <w:r w:rsidR="000F1DEB" w:rsidRPr="00A0491D">
        <w:rPr>
          <w:rFonts w:asciiTheme="minorHAnsi" w:hAnsiTheme="minorHAnsi" w:cstheme="minorHAnsi"/>
          <w:color w:val="auto"/>
          <w:sz w:val="22"/>
          <w:szCs w:val="28"/>
        </w:rPr>
        <w:t xml:space="preserve">weit nach unten gezogene Windschutzscheibe, die außen über große Radien verfügt und unterhalb Platz für das neue Logo frei gibt. Die vordere und auch hintere Dachkanten sind dabei deutlich abgerundet und mit einem zusätzlichen „Stirnschild“ verziert, was dem Fahrzeug die Massigkeit nimmt und in Verbindung mit der raffinierten Seitengrafik einen </w:t>
      </w:r>
      <w:r w:rsidR="001E3992" w:rsidRPr="00A0491D">
        <w:rPr>
          <w:rFonts w:asciiTheme="minorHAnsi" w:hAnsiTheme="minorHAnsi" w:cstheme="minorHAnsi"/>
          <w:color w:val="auto"/>
          <w:sz w:val="22"/>
          <w:szCs w:val="28"/>
        </w:rPr>
        <w:t xml:space="preserve">deutlich </w:t>
      </w:r>
      <w:r w:rsidR="000F1DEB" w:rsidRPr="00A0491D">
        <w:rPr>
          <w:rFonts w:asciiTheme="minorHAnsi" w:hAnsiTheme="minorHAnsi" w:cstheme="minorHAnsi"/>
          <w:color w:val="auto"/>
          <w:sz w:val="22"/>
          <w:szCs w:val="28"/>
        </w:rPr>
        <w:t xml:space="preserve">dreidimensionalen Eindruck vermittelt. Durch den schwarz abgesetzten Mittelteil des Busses wird der Niederflurcharakter </w:t>
      </w:r>
      <w:r w:rsidR="000F1DEB" w:rsidRPr="00A0491D">
        <w:rPr>
          <w:rFonts w:asciiTheme="minorHAnsi" w:hAnsiTheme="minorHAnsi" w:cstheme="minorHAnsi"/>
          <w:color w:val="auto"/>
          <w:sz w:val="22"/>
          <w:szCs w:val="28"/>
        </w:rPr>
        <w:lastRenderedPageBreak/>
        <w:t xml:space="preserve">deutlich gemacht, während </w:t>
      </w:r>
      <w:r w:rsidR="00AE2AC3" w:rsidRPr="00A0491D">
        <w:rPr>
          <w:rFonts w:asciiTheme="minorHAnsi" w:hAnsiTheme="minorHAnsi" w:cstheme="minorHAnsi"/>
          <w:color w:val="auto"/>
          <w:sz w:val="22"/>
          <w:szCs w:val="28"/>
        </w:rPr>
        <w:t>die Dachrandverkleidung in</w:t>
      </w:r>
      <w:r w:rsidR="000F1DEB" w:rsidRPr="00A0491D">
        <w:rPr>
          <w:rFonts w:asciiTheme="minorHAnsi" w:hAnsiTheme="minorHAnsi" w:cstheme="minorHAnsi"/>
          <w:color w:val="auto"/>
          <w:sz w:val="22"/>
          <w:szCs w:val="28"/>
        </w:rPr>
        <w:t xml:space="preserve"> Front und Heck </w:t>
      </w:r>
      <w:r w:rsidR="00AE2AC3" w:rsidRPr="00A0491D">
        <w:rPr>
          <w:rFonts w:asciiTheme="minorHAnsi" w:hAnsiTheme="minorHAnsi" w:cstheme="minorHAnsi"/>
          <w:color w:val="auto"/>
          <w:sz w:val="22"/>
          <w:szCs w:val="28"/>
        </w:rPr>
        <w:t xml:space="preserve">die Betonung auf die Batterie-Technologie legt, die sich dort </w:t>
      </w:r>
      <w:r w:rsidR="001E3992" w:rsidRPr="00A0491D">
        <w:rPr>
          <w:rFonts w:asciiTheme="minorHAnsi" w:hAnsiTheme="minorHAnsi" w:cstheme="minorHAnsi"/>
          <w:color w:val="auto"/>
          <w:sz w:val="22"/>
          <w:szCs w:val="28"/>
        </w:rPr>
        <w:t xml:space="preserve">auf dem Dach außerhalb aller Crashbereiche </w:t>
      </w:r>
      <w:r w:rsidR="00AE2AC3" w:rsidRPr="00A0491D">
        <w:rPr>
          <w:rFonts w:asciiTheme="minorHAnsi" w:hAnsiTheme="minorHAnsi" w:cstheme="minorHAnsi"/>
          <w:color w:val="auto"/>
          <w:sz w:val="22"/>
          <w:szCs w:val="28"/>
        </w:rPr>
        <w:t>verbirgt. So kann der Wagen auf einen herkömmlichen „Ag</w:t>
      </w:r>
      <w:r w:rsidR="00386921" w:rsidRPr="00A0491D">
        <w:rPr>
          <w:rFonts w:asciiTheme="minorHAnsi" w:hAnsiTheme="minorHAnsi" w:cstheme="minorHAnsi"/>
          <w:color w:val="auto"/>
          <w:sz w:val="22"/>
          <w:szCs w:val="28"/>
        </w:rPr>
        <w:t>g</w:t>
      </w:r>
      <w:r w:rsidR="00AE2AC3" w:rsidRPr="00A0491D">
        <w:rPr>
          <w:rFonts w:asciiTheme="minorHAnsi" w:hAnsiTheme="minorHAnsi" w:cstheme="minorHAnsi"/>
          <w:color w:val="auto"/>
          <w:sz w:val="22"/>
          <w:szCs w:val="28"/>
        </w:rPr>
        <w:t>regate</w:t>
      </w:r>
      <w:r w:rsidR="00A67774" w:rsidRPr="00A0491D">
        <w:rPr>
          <w:rFonts w:asciiTheme="minorHAnsi" w:hAnsiTheme="minorHAnsi" w:cstheme="minorHAnsi"/>
          <w:color w:val="auto"/>
          <w:sz w:val="22"/>
          <w:szCs w:val="28"/>
        </w:rPr>
        <w:t xml:space="preserve"> T</w:t>
      </w:r>
      <w:r w:rsidR="00AE2AC3" w:rsidRPr="00A0491D">
        <w:rPr>
          <w:rFonts w:asciiTheme="minorHAnsi" w:hAnsiTheme="minorHAnsi" w:cstheme="minorHAnsi"/>
          <w:color w:val="auto"/>
          <w:sz w:val="22"/>
          <w:szCs w:val="28"/>
        </w:rPr>
        <w:t xml:space="preserve">urm“ im Heck verzichten und </w:t>
      </w:r>
      <w:r w:rsidR="00B8789D" w:rsidRPr="00A0491D">
        <w:rPr>
          <w:rFonts w:asciiTheme="minorHAnsi" w:hAnsiTheme="minorHAnsi" w:cstheme="minorHAnsi"/>
          <w:color w:val="auto"/>
          <w:sz w:val="22"/>
          <w:szCs w:val="28"/>
        </w:rPr>
        <w:t>dadurch</w:t>
      </w:r>
      <w:r w:rsidR="00AE2AC3" w:rsidRPr="00A0491D">
        <w:rPr>
          <w:rFonts w:asciiTheme="minorHAnsi" w:hAnsiTheme="minorHAnsi" w:cstheme="minorHAnsi"/>
          <w:color w:val="auto"/>
          <w:sz w:val="22"/>
          <w:szCs w:val="28"/>
        </w:rPr>
        <w:t xml:space="preserve"> </w:t>
      </w:r>
      <w:r w:rsidR="0055093D" w:rsidRPr="00A0491D">
        <w:rPr>
          <w:rFonts w:asciiTheme="minorHAnsi" w:hAnsiTheme="minorHAnsi" w:cstheme="minorHAnsi"/>
          <w:color w:val="auto"/>
          <w:sz w:val="22"/>
          <w:szCs w:val="28"/>
        </w:rPr>
        <w:t xml:space="preserve">stolze </w:t>
      </w:r>
      <w:r w:rsidR="00AE2AC3" w:rsidRPr="00A0491D">
        <w:rPr>
          <w:rFonts w:asciiTheme="minorHAnsi" w:hAnsiTheme="minorHAnsi" w:cstheme="minorHAnsi"/>
          <w:color w:val="auto"/>
          <w:sz w:val="22"/>
          <w:szCs w:val="28"/>
        </w:rPr>
        <w:t>24 bis 35 Sitz</w:t>
      </w:r>
      <w:r w:rsidR="00B8789D" w:rsidRPr="00A0491D">
        <w:rPr>
          <w:rFonts w:asciiTheme="minorHAnsi" w:hAnsiTheme="minorHAnsi" w:cstheme="minorHAnsi"/>
          <w:color w:val="auto"/>
          <w:sz w:val="22"/>
          <w:szCs w:val="28"/>
        </w:rPr>
        <w:t>-</w:t>
      </w:r>
      <w:r w:rsidR="00AE2AC3" w:rsidRPr="00A0491D">
        <w:rPr>
          <w:rFonts w:asciiTheme="minorHAnsi" w:hAnsiTheme="minorHAnsi" w:cstheme="minorHAnsi"/>
          <w:color w:val="auto"/>
          <w:sz w:val="22"/>
          <w:szCs w:val="28"/>
        </w:rPr>
        <w:t>Plätze bieten</w:t>
      </w:r>
      <w:r w:rsidR="0055093D" w:rsidRPr="00A0491D">
        <w:rPr>
          <w:rFonts w:asciiTheme="minorHAnsi" w:hAnsiTheme="minorHAnsi" w:cstheme="minorHAnsi"/>
          <w:color w:val="auto"/>
          <w:sz w:val="22"/>
          <w:szCs w:val="28"/>
        </w:rPr>
        <w:t xml:space="preserve"> – insgesamt gibt es je nach Batteriepaket Platz für 81 bis 95 Fahrgäste</w:t>
      </w:r>
      <w:r w:rsidR="00B8789D" w:rsidRPr="00A0491D">
        <w:rPr>
          <w:rFonts w:asciiTheme="minorHAnsi" w:hAnsiTheme="minorHAnsi" w:cstheme="minorHAnsi"/>
          <w:color w:val="auto"/>
          <w:sz w:val="22"/>
          <w:szCs w:val="28"/>
        </w:rPr>
        <w:t xml:space="preserve"> </w:t>
      </w:r>
      <w:r w:rsidR="00B8789D" w:rsidRPr="00A0491D">
        <w:rPr>
          <w:rFonts w:asciiTheme="minorHAnsi" w:hAnsiTheme="minorHAnsi" w:cstheme="minorHAnsi"/>
          <w:color w:val="auto"/>
          <w:sz w:val="22"/>
          <w:szCs w:val="28"/>
        </w:rPr>
        <w:softHyphen/>
        <w:t>– deutlich mehr als bei vielen Wettbewerbern</w:t>
      </w:r>
      <w:r w:rsidR="00AE2AC3" w:rsidRPr="00A0491D">
        <w:rPr>
          <w:rFonts w:asciiTheme="minorHAnsi" w:hAnsiTheme="minorHAnsi" w:cstheme="minorHAnsi"/>
          <w:color w:val="auto"/>
          <w:sz w:val="22"/>
          <w:szCs w:val="28"/>
        </w:rPr>
        <w:t>.</w:t>
      </w:r>
      <w:r w:rsidR="00AC79CB" w:rsidRPr="00A0491D">
        <w:rPr>
          <w:rFonts w:asciiTheme="minorHAnsi" w:hAnsiTheme="minorHAnsi" w:cstheme="minorHAnsi"/>
          <w:color w:val="auto"/>
          <w:sz w:val="22"/>
          <w:szCs w:val="28"/>
        </w:rPr>
        <w:t xml:space="preserve"> Auch das Heck wirkt mit seinen großen Rückleuchten</w:t>
      </w:r>
      <w:r w:rsidR="00905D87">
        <w:rPr>
          <w:rFonts w:asciiTheme="minorHAnsi" w:hAnsiTheme="minorHAnsi" w:cstheme="minorHAnsi"/>
          <w:color w:val="auto"/>
          <w:sz w:val="22"/>
          <w:szCs w:val="28"/>
        </w:rPr>
        <w:t>,</w:t>
      </w:r>
      <w:r w:rsidR="00AC79CB" w:rsidRPr="00A0491D">
        <w:rPr>
          <w:rFonts w:asciiTheme="minorHAnsi" w:hAnsiTheme="minorHAnsi" w:cstheme="minorHAnsi"/>
          <w:color w:val="auto"/>
          <w:sz w:val="22"/>
          <w:szCs w:val="28"/>
        </w:rPr>
        <w:t xml:space="preserve"> die teilweise in Milchglas oder in Lichtlauftechnik ausgeführt sind, optisch sehr einprägsam und europäisch.</w:t>
      </w:r>
    </w:p>
    <w:p w14:paraId="28AC50DE" w14:textId="2083C841" w:rsidR="00A06A49" w:rsidRPr="00A0491D" w:rsidRDefault="00A06A49" w:rsidP="004954AD">
      <w:pPr>
        <w:pStyle w:val="ZwischenberschriftdasWichtigste"/>
        <w:rPr>
          <w:rFonts w:asciiTheme="minorHAnsi" w:hAnsiTheme="minorHAnsi" w:cstheme="minorHAnsi"/>
          <w:b/>
          <w:bCs/>
          <w:color w:val="auto"/>
          <w:sz w:val="22"/>
          <w:szCs w:val="28"/>
        </w:rPr>
      </w:pPr>
    </w:p>
    <w:p w14:paraId="0BF7BC6D" w14:textId="023365F0" w:rsidR="00A06A49" w:rsidRPr="00A0491D" w:rsidRDefault="00AE2AC3" w:rsidP="004954AD">
      <w:pPr>
        <w:pStyle w:val="ZwischenberschriftdasWichtigste"/>
        <w:rPr>
          <w:rFonts w:asciiTheme="minorHAnsi" w:hAnsiTheme="minorHAnsi" w:cstheme="minorHAnsi"/>
          <w:b/>
          <w:bCs/>
          <w:color w:val="auto"/>
          <w:sz w:val="22"/>
          <w:szCs w:val="28"/>
        </w:rPr>
      </w:pPr>
      <w:r w:rsidRPr="00A0491D">
        <w:rPr>
          <w:rFonts w:asciiTheme="minorHAnsi" w:hAnsiTheme="minorHAnsi" w:cstheme="minorHAnsi"/>
          <w:b/>
          <w:bCs/>
          <w:color w:val="auto"/>
          <w:sz w:val="22"/>
          <w:szCs w:val="28"/>
        </w:rPr>
        <w:t xml:space="preserve">Lichtdurchfluteter Innenraum </w:t>
      </w:r>
      <w:r w:rsidR="00052E98" w:rsidRPr="00A0491D">
        <w:rPr>
          <w:rFonts w:asciiTheme="minorHAnsi" w:hAnsiTheme="minorHAnsi" w:cstheme="minorHAnsi"/>
          <w:b/>
          <w:bCs/>
          <w:color w:val="auto"/>
          <w:sz w:val="22"/>
          <w:szCs w:val="28"/>
        </w:rPr>
        <w:t xml:space="preserve">für </w:t>
      </w:r>
      <w:r w:rsidR="0055093D" w:rsidRPr="00A0491D">
        <w:rPr>
          <w:rFonts w:asciiTheme="minorHAnsi" w:hAnsiTheme="minorHAnsi" w:cstheme="minorHAnsi"/>
          <w:b/>
          <w:bCs/>
          <w:color w:val="auto"/>
          <w:sz w:val="22"/>
          <w:szCs w:val="28"/>
        </w:rPr>
        <w:t>bis</w:t>
      </w:r>
      <w:r w:rsidRPr="00A0491D">
        <w:rPr>
          <w:rFonts w:asciiTheme="minorHAnsi" w:hAnsiTheme="minorHAnsi" w:cstheme="minorHAnsi"/>
          <w:b/>
          <w:bCs/>
          <w:color w:val="auto"/>
          <w:sz w:val="22"/>
          <w:szCs w:val="28"/>
        </w:rPr>
        <w:t xml:space="preserve"> </w:t>
      </w:r>
      <w:r w:rsidR="0055093D" w:rsidRPr="00A0491D">
        <w:rPr>
          <w:rFonts w:asciiTheme="minorHAnsi" w:hAnsiTheme="minorHAnsi" w:cstheme="minorHAnsi"/>
          <w:b/>
          <w:bCs/>
          <w:color w:val="auto"/>
          <w:sz w:val="22"/>
          <w:szCs w:val="28"/>
        </w:rPr>
        <w:t>zu</w:t>
      </w:r>
      <w:r w:rsidRPr="00A0491D">
        <w:rPr>
          <w:rFonts w:asciiTheme="minorHAnsi" w:hAnsiTheme="minorHAnsi" w:cstheme="minorHAnsi"/>
          <w:b/>
          <w:bCs/>
          <w:color w:val="auto"/>
          <w:sz w:val="22"/>
          <w:szCs w:val="28"/>
        </w:rPr>
        <w:t xml:space="preserve"> </w:t>
      </w:r>
      <w:r w:rsidR="0055093D" w:rsidRPr="00A0491D">
        <w:rPr>
          <w:rFonts w:asciiTheme="minorHAnsi" w:hAnsiTheme="minorHAnsi" w:cstheme="minorHAnsi"/>
          <w:b/>
          <w:bCs/>
          <w:color w:val="auto"/>
          <w:sz w:val="22"/>
          <w:szCs w:val="28"/>
        </w:rPr>
        <w:t>95</w:t>
      </w:r>
      <w:r w:rsidRPr="00A0491D">
        <w:rPr>
          <w:rFonts w:asciiTheme="minorHAnsi" w:hAnsiTheme="minorHAnsi" w:cstheme="minorHAnsi"/>
          <w:b/>
          <w:bCs/>
          <w:color w:val="auto"/>
          <w:sz w:val="22"/>
          <w:szCs w:val="28"/>
        </w:rPr>
        <w:t xml:space="preserve"> Passagiere</w:t>
      </w:r>
    </w:p>
    <w:p w14:paraId="28593279" w14:textId="5CE2330F" w:rsidR="00A06A49" w:rsidRPr="00A0491D" w:rsidRDefault="00A06A49" w:rsidP="004954AD">
      <w:pPr>
        <w:pStyle w:val="ZwischenberschriftdasWichtigste"/>
        <w:rPr>
          <w:rFonts w:asciiTheme="minorHAnsi" w:hAnsiTheme="minorHAnsi" w:cstheme="minorHAnsi"/>
          <w:b/>
          <w:bCs/>
          <w:color w:val="auto"/>
          <w:sz w:val="22"/>
          <w:szCs w:val="28"/>
        </w:rPr>
      </w:pPr>
    </w:p>
    <w:p w14:paraId="72A5CC9A" w14:textId="49ACAC77" w:rsidR="003E7E2D" w:rsidRPr="00A0491D" w:rsidRDefault="00C33795" w:rsidP="004954AD">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Schon der Zugang durch zwei oder drei jeweils 1.200 mm breite Türen verdeutlichen dem Passagier, dass er es hier mit einem wahren Raumkünstler zu tun hat</w:t>
      </w:r>
      <w:r w:rsidR="00386921" w:rsidRPr="00A0491D">
        <w:rPr>
          <w:rFonts w:asciiTheme="minorHAnsi" w:hAnsiTheme="minorHAnsi" w:cstheme="minorHAnsi"/>
          <w:color w:val="auto"/>
          <w:sz w:val="22"/>
          <w:szCs w:val="28"/>
        </w:rPr>
        <w:t xml:space="preserve"> (Serie </w:t>
      </w:r>
      <w:r w:rsidR="00603A60" w:rsidRPr="00A0491D">
        <w:rPr>
          <w:rFonts w:asciiTheme="minorHAnsi" w:hAnsiTheme="minorHAnsi" w:cstheme="minorHAnsi"/>
          <w:color w:val="auto"/>
          <w:sz w:val="22"/>
          <w:szCs w:val="28"/>
        </w:rPr>
        <w:t xml:space="preserve">sind pneumatische Innenschwenktüren, auf Wunsch auch </w:t>
      </w:r>
      <w:r w:rsidR="00386921" w:rsidRPr="00A0491D">
        <w:rPr>
          <w:rFonts w:asciiTheme="minorHAnsi" w:hAnsiTheme="minorHAnsi" w:cstheme="minorHAnsi"/>
          <w:color w:val="auto"/>
          <w:sz w:val="22"/>
          <w:szCs w:val="28"/>
        </w:rPr>
        <w:t>elektrische Außen-Schwenk-Schiebetüren)</w:t>
      </w:r>
      <w:r w:rsidRPr="00A0491D">
        <w:rPr>
          <w:rFonts w:asciiTheme="minorHAnsi" w:hAnsiTheme="minorHAnsi" w:cstheme="minorHAnsi"/>
          <w:color w:val="auto"/>
          <w:sz w:val="22"/>
          <w:szCs w:val="28"/>
        </w:rPr>
        <w:t xml:space="preserve">. Breite Durchgänge zwischen den Achsen oder zur optionalen dritten Tür im Heck tragen ebenso zum luftigen und angenehmen Raumeindruck bei wie die </w:t>
      </w:r>
      <w:r w:rsidR="00603A60" w:rsidRPr="00A0491D">
        <w:rPr>
          <w:rFonts w:asciiTheme="minorHAnsi" w:hAnsiTheme="minorHAnsi" w:cstheme="minorHAnsi"/>
          <w:color w:val="auto"/>
          <w:sz w:val="22"/>
          <w:szCs w:val="28"/>
        </w:rPr>
        <w:t>enorme</w:t>
      </w:r>
      <w:r w:rsidRPr="00A0491D">
        <w:rPr>
          <w:rFonts w:asciiTheme="minorHAnsi" w:hAnsiTheme="minorHAnsi" w:cstheme="minorHAnsi"/>
          <w:color w:val="auto"/>
          <w:sz w:val="22"/>
          <w:szCs w:val="28"/>
        </w:rPr>
        <w:t xml:space="preserve"> Stehhöhe von </w:t>
      </w:r>
      <w:r w:rsidR="00603A60" w:rsidRPr="00A0491D">
        <w:rPr>
          <w:rFonts w:asciiTheme="minorHAnsi" w:hAnsiTheme="minorHAnsi" w:cstheme="minorHAnsi"/>
          <w:color w:val="auto"/>
          <w:sz w:val="22"/>
          <w:szCs w:val="28"/>
        </w:rPr>
        <w:t>2.449</w:t>
      </w:r>
      <w:r w:rsidRPr="00A0491D">
        <w:rPr>
          <w:rFonts w:asciiTheme="minorHAnsi" w:hAnsiTheme="minorHAnsi" w:cstheme="minorHAnsi"/>
          <w:color w:val="auto"/>
          <w:sz w:val="22"/>
          <w:szCs w:val="28"/>
        </w:rPr>
        <w:t xml:space="preserve"> mm. Der vordere Bereich bis zur Tür zwei ist voll niederflurig und dank formschöner Kiel-Sitze </w:t>
      </w:r>
      <w:r w:rsidR="004A4DE5" w:rsidRPr="00A0491D">
        <w:rPr>
          <w:rFonts w:asciiTheme="minorHAnsi" w:hAnsiTheme="minorHAnsi" w:cstheme="minorHAnsi"/>
          <w:color w:val="auto"/>
          <w:sz w:val="22"/>
          <w:szCs w:val="28"/>
        </w:rPr>
        <w:t>(im Falle der Einzelsitze mit</w:t>
      </w:r>
      <w:r w:rsidRPr="00A0491D">
        <w:rPr>
          <w:rFonts w:asciiTheme="minorHAnsi" w:hAnsiTheme="minorHAnsi" w:cstheme="minorHAnsi"/>
          <w:color w:val="auto"/>
          <w:sz w:val="22"/>
          <w:szCs w:val="28"/>
        </w:rPr>
        <w:t xml:space="preserve"> Cantilever-Aufhängungen</w:t>
      </w:r>
      <w:r w:rsidR="004A4DE5" w:rsidRPr="00A0491D">
        <w:rPr>
          <w:rFonts w:asciiTheme="minorHAnsi" w:hAnsiTheme="minorHAnsi" w:cstheme="minorHAnsi"/>
          <w:color w:val="auto"/>
          <w:sz w:val="22"/>
          <w:szCs w:val="28"/>
        </w:rPr>
        <w:t>)</w:t>
      </w:r>
      <w:r w:rsidRPr="00A0491D">
        <w:rPr>
          <w:rFonts w:asciiTheme="minorHAnsi" w:hAnsiTheme="minorHAnsi" w:cstheme="minorHAnsi"/>
          <w:color w:val="auto"/>
          <w:sz w:val="22"/>
          <w:szCs w:val="28"/>
        </w:rPr>
        <w:t xml:space="preserve"> sehr reinigungsfreundlich. Die </w:t>
      </w:r>
      <w:r w:rsidR="00BD0E40" w:rsidRPr="00A0491D">
        <w:rPr>
          <w:rFonts w:asciiTheme="minorHAnsi" w:hAnsiTheme="minorHAnsi" w:cstheme="minorHAnsi"/>
          <w:color w:val="auto"/>
          <w:sz w:val="22"/>
          <w:szCs w:val="28"/>
        </w:rPr>
        <w:t xml:space="preserve">robusten </w:t>
      </w:r>
      <w:r w:rsidRPr="00A0491D">
        <w:rPr>
          <w:rFonts w:asciiTheme="minorHAnsi" w:hAnsiTheme="minorHAnsi" w:cstheme="minorHAnsi"/>
          <w:color w:val="auto"/>
          <w:sz w:val="22"/>
          <w:szCs w:val="28"/>
        </w:rPr>
        <w:t>Sitz</w:t>
      </w:r>
      <w:r w:rsidR="00BD0E40" w:rsidRPr="00A0491D">
        <w:rPr>
          <w:rFonts w:asciiTheme="minorHAnsi" w:hAnsiTheme="minorHAnsi" w:cstheme="minorHAnsi"/>
          <w:color w:val="auto"/>
          <w:sz w:val="22"/>
          <w:szCs w:val="28"/>
        </w:rPr>
        <w:t>bezüge</w:t>
      </w:r>
      <w:r w:rsidRPr="00A0491D">
        <w:rPr>
          <w:rFonts w:asciiTheme="minorHAnsi" w:hAnsiTheme="minorHAnsi" w:cstheme="minorHAnsi"/>
          <w:color w:val="auto"/>
          <w:sz w:val="22"/>
          <w:szCs w:val="28"/>
        </w:rPr>
        <w:t xml:space="preserve"> sind erstmals </w:t>
      </w:r>
      <w:r w:rsidR="00386921" w:rsidRPr="00A0491D">
        <w:rPr>
          <w:rFonts w:asciiTheme="minorHAnsi" w:hAnsiTheme="minorHAnsi" w:cstheme="minorHAnsi"/>
          <w:color w:val="auto"/>
          <w:sz w:val="22"/>
          <w:szCs w:val="28"/>
        </w:rPr>
        <w:t xml:space="preserve">in diesem Segment </w:t>
      </w:r>
      <w:r w:rsidRPr="00A0491D">
        <w:rPr>
          <w:rFonts w:asciiTheme="minorHAnsi" w:hAnsiTheme="minorHAnsi" w:cstheme="minorHAnsi"/>
          <w:color w:val="auto"/>
          <w:sz w:val="22"/>
          <w:szCs w:val="28"/>
        </w:rPr>
        <w:t xml:space="preserve">mittels Textil-Digitaldruck gefertigt und </w:t>
      </w:r>
      <w:r w:rsidR="00D96ED2" w:rsidRPr="00A0491D">
        <w:rPr>
          <w:rFonts w:asciiTheme="minorHAnsi" w:hAnsiTheme="minorHAnsi" w:cstheme="minorHAnsi"/>
          <w:color w:val="auto"/>
          <w:sz w:val="22"/>
          <w:szCs w:val="28"/>
        </w:rPr>
        <w:t>zeigen das Q</w:t>
      </w:r>
      <w:r w:rsidR="00B57496">
        <w:rPr>
          <w:rFonts w:asciiTheme="minorHAnsi" w:hAnsiTheme="minorHAnsi" w:cstheme="minorHAnsi"/>
          <w:color w:val="auto"/>
          <w:sz w:val="22"/>
          <w:szCs w:val="28"/>
        </w:rPr>
        <w:t>UANTRON</w:t>
      </w:r>
      <w:r w:rsidR="00D96ED2" w:rsidRPr="00A0491D">
        <w:rPr>
          <w:rFonts w:asciiTheme="minorHAnsi" w:hAnsiTheme="minorHAnsi" w:cstheme="minorHAnsi"/>
          <w:color w:val="auto"/>
          <w:sz w:val="22"/>
          <w:szCs w:val="28"/>
        </w:rPr>
        <w:t xml:space="preserve"> Logo in dem eigens kreierten parametrischen Design Muster.</w:t>
      </w:r>
      <w:r w:rsidR="00575BDD" w:rsidRPr="00A0491D">
        <w:rPr>
          <w:rFonts w:asciiTheme="minorHAnsi" w:hAnsiTheme="minorHAnsi" w:cstheme="minorHAnsi"/>
          <w:color w:val="auto"/>
          <w:sz w:val="22"/>
          <w:szCs w:val="28"/>
        </w:rPr>
        <w:t xml:space="preserve"> Die Farbgebung kann sehr einfach an die Bedürfnisse wie die von mobilitätseingeschränkte</w:t>
      </w:r>
      <w:r w:rsidR="004A4DE5" w:rsidRPr="00A0491D">
        <w:rPr>
          <w:rFonts w:asciiTheme="minorHAnsi" w:hAnsiTheme="minorHAnsi" w:cstheme="minorHAnsi"/>
          <w:color w:val="auto"/>
          <w:sz w:val="22"/>
          <w:szCs w:val="28"/>
        </w:rPr>
        <w:t>n</w:t>
      </w:r>
      <w:r w:rsidR="00575BDD" w:rsidRPr="00A0491D">
        <w:rPr>
          <w:rFonts w:asciiTheme="minorHAnsi" w:hAnsiTheme="minorHAnsi" w:cstheme="minorHAnsi"/>
          <w:color w:val="auto"/>
          <w:sz w:val="22"/>
          <w:szCs w:val="28"/>
        </w:rPr>
        <w:t xml:space="preserve"> Personen angepasst werden, sodass die</w:t>
      </w:r>
      <w:r w:rsidR="004A4DE5" w:rsidRPr="00A0491D">
        <w:rPr>
          <w:rFonts w:asciiTheme="minorHAnsi" w:hAnsiTheme="minorHAnsi" w:cstheme="minorHAnsi"/>
          <w:color w:val="auto"/>
          <w:sz w:val="22"/>
          <w:szCs w:val="28"/>
        </w:rPr>
        <w:t>se Sitze</w:t>
      </w:r>
      <w:r w:rsidR="00575BDD" w:rsidRPr="00A0491D">
        <w:rPr>
          <w:rFonts w:asciiTheme="minorHAnsi" w:hAnsiTheme="minorHAnsi" w:cstheme="minorHAnsi"/>
          <w:color w:val="auto"/>
          <w:sz w:val="22"/>
          <w:szCs w:val="28"/>
        </w:rPr>
        <w:t xml:space="preserve"> auf Anhieb gut erkennbar sind.</w:t>
      </w:r>
      <w:r w:rsidR="00461050" w:rsidRPr="00A0491D">
        <w:rPr>
          <w:rFonts w:asciiTheme="minorHAnsi" w:hAnsiTheme="minorHAnsi" w:cstheme="minorHAnsi"/>
          <w:color w:val="auto"/>
          <w:sz w:val="22"/>
          <w:szCs w:val="28"/>
        </w:rPr>
        <w:t xml:space="preserve"> Insgesamt sind beim Zweitürer vier Sitzkonfigurationen lieferbar, für den Dreitürer sogar fünf. Im hinteren Bereich sind die Sitze auf Podesten montiert, was dem Fahrgast eine angenehme, erhöhte Sitzposition auf längeren Strecken bietet. Für Kurzzeitgäste bieten sich die quer auf der </w:t>
      </w:r>
      <w:r w:rsidR="003E7E2D" w:rsidRPr="00A0491D">
        <w:rPr>
          <w:rFonts w:asciiTheme="minorHAnsi" w:hAnsiTheme="minorHAnsi" w:cstheme="minorHAnsi"/>
          <w:color w:val="auto"/>
          <w:sz w:val="22"/>
          <w:szCs w:val="28"/>
        </w:rPr>
        <w:t xml:space="preserve">kompakten </w:t>
      </w:r>
      <w:r w:rsidR="00461050" w:rsidRPr="00A0491D">
        <w:rPr>
          <w:rFonts w:asciiTheme="minorHAnsi" w:hAnsiTheme="minorHAnsi" w:cstheme="minorHAnsi"/>
          <w:color w:val="auto"/>
          <w:sz w:val="22"/>
          <w:szCs w:val="28"/>
        </w:rPr>
        <w:t>Motorbox montierten Sitze direkt gegenüber der Tür 3 an</w:t>
      </w:r>
      <w:r w:rsidR="00BD0E40" w:rsidRPr="00A0491D">
        <w:rPr>
          <w:rFonts w:asciiTheme="minorHAnsi" w:hAnsiTheme="minorHAnsi" w:cstheme="minorHAnsi"/>
          <w:color w:val="auto"/>
          <w:sz w:val="22"/>
          <w:szCs w:val="28"/>
        </w:rPr>
        <w:t xml:space="preserve"> – hier bekommt das Bonmot „Hop on – Hop off“ eine ganz neue Bedeutung</w:t>
      </w:r>
      <w:r w:rsidR="00461050" w:rsidRPr="00A0491D">
        <w:rPr>
          <w:rFonts w:asciiTheme="minorHAnsi" w:hAnsiTheme="minorHAnsi" w:cstheme="minorHAnsi"/>
          <w:color w:val="auto"/>
          <w:sz w:val="22"/>
          <w:szCs w:val="28"/>
        </w:rPr>
        <w:t xml:space="preserve">. Wahlweise </w:t>
      </w:r>
      <w:r w:rsidR="003E7E2D" w:rsidRPr="00A0491D">
        <w:rPr>
          <w:rFonts w:asciiTheme="minorHAnsi" w:hAnsiTheme="minorHAnsi" w:cstheme="minorHAnsi"/>
          <w:color w:val="auto"/>
          <w:sz w:val="22"/>
          <w:szCs w:val="28"/>
        </w:rPr>
        <w:t xml:space="preserve">lässt sich </w:t>
      </w:r>
      <w:r w:rsidR="00461050" w:rsidRPr="00A0491D">
        <w:rPr>
          <w:rFonts w:asciiTheme="minorHAnsi" w:hAnsiTheme="minorHAnsi" w:cstheme="minorHAnsi"/>
          <w:color w:val="auto"/>
          <w:sz w:val="22"/>
          <w:szCs w:val="28"/>
        </w:rPr>
        <w:t xml:space="preserve">hier </w:t>
      </w:r>
      <w:r w:rsidR="00431A5C" w:rsidRPr="00A0491D">
        <w:rPr>
          <w:rFonts w:asciiTheme="minorHAnsi" w:hAnsiTheme="minorHAnsi" w:cstheme="minorHAnsi"/>
          <w:color w:val="auto"/>
          <w:sz w:val="22"/>
          <w:szCs w:val="28"/>
        </w:rPr>
        <w:t xml:space="preserve">zum Beispiel </w:t>
      </w:r>
      <w:r w:rsidR="00461050" w:rsidRPr="00A0491D">
        <w:rPr>
          <w:rFonts w:asciiTheme="minorHAnsi" w:hAnsiTheme="minorHAnsi" w:cstheme="minorHAnsi"/>
          <w:color w:val="auto"/>
          <w:sz w:val="22"/>
          <w:szCs w:val="28"/>
        </w:rPr>
        <w:t xml:space="preserve">für Flughafenbusse </w:t>
      </w:r>
      <w:r w:rsidR="003E7E2D" w:rsidRPr="00A0491D">
        <w:rPr>
          <w:rFonts w:asciiTheme="minorHAnsi" w:hAnsiTheme="minorHAnsi" w:cstheme="minorHAnsi"/>
          <w:color w:val="auto"/>
          <w:sz w:val="22"/>
          <w:szCs w:val="28"/>
        </w:rPr>
        <w:t xml:space="preserve">auch </w:t>
      </w:r>
      <w:r w:rsidR="00461050" w:rsidRPr="00A0491D">
        <w:rPr>
          <w:rFonts w:asciiTheme="minorHAnsi" w:hAnsiTheme="minorHAnsi" w:cstheme="minorHAnsi"/>
          <w:color w:val="auto"/>
          <w:sz w:val="22"/>
          <w:szCs w:val="28"/>
        </w:rPr>
        <w:t xml:space="preserve">ein </w:t>
      </w:r>
      <w:r w:rsidR="003E7E2D" w:rsidRPr="00A0491D">
        <w:rPr>
          <w:rFonts w:asciiTheme="minorHAnsi" w:hAnsiTheme="minorHAnsi" w:cstheme="minorHAnsi"/>
          <w:color w:val="auto"/>
          <w:sz w:val="22"/>
          <w:szCs w:val="28"/>
        </w:rPr>
        <w:t xml:space="preserve">großes </w:t>
      </w:r>
      <w:r w:rsidR="00461050" w:rsidRPr="00A0491D">
        <w:rPr>
          <w:rFonts w:asciiTheme="minorHAnsi" w:hAnsiTheme="minorHAnsi" w:cstheme="minorHAnsi"/>
          <w:color w:val="auto"/>
          <w:sz w:val="22"/>
          <w:szCs w:val="28"/>
        </w:rPr>
        <w:t>Gepäck</w:t>
      </w:r>
      <w:r w:rsidR="003E7E2D" w:rsidRPr="00A0491D">
        <w:rPr>
          <w:rFonts w:asciiTheme="minorHAnsi" w:hAnsiTheme="minorHAnsi" w:cstheme="minorHAnsi"/>
          <w:color w:val="auto"/>
          <w:sz w:val="22"/>
          <w:szCs w:val="28"/>
        </w:rPr>
        <w:t>regal</w:t>
      </w:r>
      <w:r w:rsidR="00461050" w:rsidRPr="00A0491D">
        <w:rPr>
          <w:rFonts w:asciiTheme="minorHAnsi" w:hAnsiTheme="minorHAnsi" w:cstheme="minorHAnsi"/>
          <w:color w:val="auto"/>
          <w:sz w:val="22"/>
          <w:szCs w:val="28"/>
        </w:rPr>
        <w:t xml:space="preserve"> montieren. </w:t>
      </w:r>
      <w:r w:rsidR="00AD2ECF" w:rsidRPr="00A0491D">
        <w:rPr>
          <w:rFonts w:asciiTheme="minorHAnsi" w:hAnsiTheme="minorHAnsi" w:cstheme="minorHAnsi"/>
          <w:color w:val="auto"/>
          <w:sz w:val="22"/>
          <w:szCs w:val="28"/>
        </w:rPr>
        <w:t>Für das passende Klima an Bord sorgt eine hocheffiziente Valeo-Wärmepumpen/K</w:t>
      </w:r>
      <w:r w:rsidR="004D314A" w:rsidRPr="00A0491D">
        <w:rPr>
          <w:rFonts w:asciiTheme="minorHAnsi" w:hAnsiTheme="minorHAnsi" w:cstheme="minorHAnsi"/>
          <w:color w:val="auto"/>
          <w:sz w:val="22"/>
          <w:szCs w:val="28"/>
        </w:rPr>
        <w:t>l</w:t>
      </w:r>
      <w:r w:rsidR="00AD2ECF" w:rsidRPr="00A0491D">
        <w:rPr>
          <w:rFonts w:asciiTheme="minorHAnsi" w:hAnsiTheme="minorHAnsi" w:cstheme="minorHAnsi"/>
          <w:color w:val="auto"/>
          <w:sz w:val="22"/>
          <w:szCs w:val="28"/>
        </w:rPr>
        <w:t>imaanlageneinheit mit einer Kälteleistung von 33 kW</w:t>
      </w:r>
      <w:r w:rsidR="00431A5C" w:rsidRPr="00A0491D">
        <w:rPr>
          <w:rFonts w:asciiTheme="minorHAnsi" w:hAnsiTheme="minorHAnsi" w:cstheme="minorHAnsi"/>
          <w:color w:val="auto"/>
          <w:sz w:val="22"/>
          <w:szCs w:val="28"/>
        </w:rPr>
        <w:t xml:space="preserve">, zusätzlich </w:t>
      </w:r>
      <w:r w:rsidR="00393AD7" w:rsidRPr="00A0491D">
        <w:rPr>
          <w:rFonts w:asciiTheme="minorHAnsi" w:hAnsiTheme="minorHAnsi" w:cstheme="minorHAnsi"/>
          <w:color w:val="auto"/>
          <w:sz w:val="22"/>
          <w:szCs w:val="28"/>
        </w:rPr>
        <w:t>verfügt</w:t>
      </w:r>
      <w:r w:rsidR="00431A5C" w:rsidRPr="00A0491D">
        <w:rPr>
          <w:rFonts w:asciiTheme="minorHAnsi" w:hAnsiTheme="minorHAnsi" w:cstheme="minorHAnsi"/>
          <w:color w:val="auto"/>
          <w:sz w:val="22"/>
          <w:szCs w:val="28"/>
        </w:rPr>
        <w:t xml:space="preserve"> der Fahrer </w:t>
      </w:r>
      <w:r w:rsidR="00393AD7" w:rsidRPr="00A0491D">
        <w:rPr>
          <w:rFonts w:asciiTheme="minorHAnsi" w:hAnsiTheme="minorHAnsi" w:cstheme="minorHAnsi"/>
          <w:color w:val="auto"/>
          <w:sz w:val="22"/>
          <w:szCs w:val="28"/>
        </w:rPr>
        <w:t xml:space="preserve">über </w:t>
      </w:r>
      <w:r w:rsidR="00431A5C" w:rsidRPr="00A0491D">
        <w:rPr>
          <w:rFonts w:asciiTheme="minorHAnsi" w:hAnsiTheme="minorHAnsi" w:cstheme="minorHAnsi"/>
          <w:color w:val="auto"/>
          <w:sz w:val="22"/>
          <w:szCs w:val="28"/>
        </w:rPr>
        <w:t>eine Frontbox</w:t>
      </w:r>
      <w:r w:rsidR="00AD2ECF" w:rsidRPr="00A0491D">
        <w:rPr>
          <w:rFonts w:asciiTheme="minorHAnsi" w:hAnsiTheme="minorHAnsi" w:cstheme="minorHAnsi"/>
          <w:color w:val="auto"/>
          <w:sz w:val="22"/>
          <w:szCs w:val="28"/>
        </w:rPr>
        <w:t xml:space="preserve">. </w:t>
      </w:r>
      <w:r w:rsidR="00F07CBB" w:rsidRPr="00A0491D">
        <w:rPr>
          <w:rFonts w:asciiTheme="minorHAnsi" w:hAnsiTheme="minorHAnsi" w:cstheme="minorHAnsi"/>
          <w:color w:val="auto"/>
          <w:sz w:val="22"/>
          <w:szCs w:val="28"/>
        </w:rPr>
        <w:t xml:space="preserve">Durch das hochentwickelte Prinzip der „Positive Temperature Coefficient Heating (PTC)“ kann die Gesamtheizleistung bei Bedarf auf insgesamt 50 kW erhöht werden. </w:t>
      </w:r>
      <w:r w:rsidR="004A4DE5" w:rsidRPr="00A0491D">
        <w:rPr>
          <w:rFonts w:asciiTheme="minorHAnsi" w:hAnsiTheme="minorHAnsi" w:cstheme="minorHAnsi"/>
          <w:color w:val="auto"/>
          <w:sz w:val="22"/>
          <w:szCs w:val="28"/>
        </w:rPr>
        <w:t xml:space="preserve">Das Verfahren ermöglicht eine effektive, dem Batteriebetrieb angepasste Heizleistung mit niedrigerem Energieeinsatz. </w:t>
      </w:r>
      <w:r w:rsidR="00AC79CB" w:rsidRPr="00A0491D">
        <w:rPr>
          <w:rFonts w:asciiTheme="minorHAnsi" w:hAnsiTheme="minorHAnsi" w:cstheme="minorHAnsi"/>
          <w:color w:val="auto"/>
          <w:sz w:val="22"/>
          <w:szCs w:val="28"/>
        </w:rPr>
        <w:t xml:space="preserve">Selbstverständlich gehören antivirale Filter ebenso wie eine geschlossene Fahrerkabine </w:t>
      </w:r>
      <w:r w:rsidR="004A4DE5" w:rsidRPr="00A0491D">
        <w:rPr>
          <w:rFonts w:asciiTheme="minorHAnsi" w:hAnsiTheme="minorHAnsi" w:cstheme="minorHAnsi"/>
          <w:color w:val="auto"/>
          <w:sz w:val="22"/>
          <w:szCs w:val="28"/>
        </w:rPr>
        <w:t xml:space="preserve">zu den möglichen, den jeweiligen Ländern angepassten Ausstattungsvarianten. </w:t>
      </w:r>
      <w:r w:rsidR="003E7E2D" w:rsidRPr="00A0491D">
        <w:rPr>
          <w:rFonts w:asciiTheme="minorHAnsi" w:hAnsiTheme="minorHAnsi" w:cstheme="minorHAnsi"/>
          <w:color w:val="auto"/>
          <w:sz w:val="22"/>
          <w:szCs w:val="28"/>
        </w:rPr>
        <w:t>Ein besonderes Highlight im Innenraum ist die aufwendig gelochte Aluminiumdecke mit indirektem seitlichem Licht sowie weiterer</w:t>
      </w:r>
      <w:r w:rsidR="00746B09" w:rsidRPr="00A0491D">
        <w:rPr>
          <w:rFonts w:asciiTheme="minorHAnsi" w:hAnsiTheme="minorHAnsi" w:cstheme="minorHAnsi"/>
          <w:color w:val="auto"/>
          <w:sz w:val="22"/>
          <w:szCs w:val="28"/>
        </w:rPr>
        <w:t>,</w:t>
      </w:r>
      <w:r w:rsidR="003E7E2D" w:rsidRPr="00A0491D">
        <w:rPr>
          <w:rFonts w:asciiTheme="minorHAnsi" w:hAnsiTheme="minorHAnsi" w:cstheme="minorHAnsi"/>
          <w:color w:val="auto"/>
          <w:sz w:val="22"/>
          <w:szCs w:val="28"/>
        </w:rPr>
        <w:t xml:space="preserve"> </w:t>
      </w:r>
      <w:r w:rsidR="003E7E2D" w:rsidRPr="00A0491D">
        <w:rPr>
          <w:rFonts w:asciiTheme="minorHAnsi" w:hAnsiTheme="minorHAnsi" w:cstheme="minorHAnsi"/>
          <w:color w:val="auto"/>
          <w:sz w:val="22"/>
          <w:szCs w:val="28"/>
        </w:rPr>
        <w:lastRenderedPageBreak/>
        <w:t>quer</w:t>
      </w:r>
      <w:r w:rsidR="008076D5" w:rsidRPr="00A0491D">
        <w:rPr>
          <w:rFonts w:asciiTheme="minorHAnsi" w:hAnsiTheme="minorHAnsi" w:cstheme="minorHAnsi"/>
          <w:color w:val="auto"/>
          <w:sz w:val="22"/>
          <w:szCs w:val="28"/>
        </w:rPr>
        <w:t xml:space="preserve"> dazu</w:t>
      </w:r>
      <w:r w:rsidR="003E7E2D" w:rsidRPr="00A0491D">
        <w:rPr>
          <w:rFonts w:asciiTheme="minorHAnsi" w:hAnsiTheme="minorHAnsi" w:cstheme="minorHAnsi"/>
          <w:color w:val="auto"/>
          <w:sz w:val="22"/>
          <w:szCs w:val="28"/>
        </w:rPr>
        <w:t xml:space="preserve"> montierter LED-</w:t>
      </w:r>
      <w:r w:rsidR="008076D5" w:rsidRPr="00A0491D">
        <w:rPr>
          <w:rFonts w:asciiTheme="minorHAnsi" w:hAnsiTheme="minorHAnsi" w:cstheme="minorHAnsi"/>
          <w:color w:val="auto"/>
          <w:sz w:val="22"/>
          <w:szCs w:val="28"/>
        </w:rPr>
        <w:t>Leuchten</w:t>
      </w:r>
      <w:r w:rsidR="003E7E2D" w:rsidRPr="00A0491D">
        <w:rPr>
          <w:rFonts w:asciiTheme="minorHAnsi" w:hAnsiTheme="minorHAnsi" w:cstheme="minorHAnsi"/>
          <w:color w:val="auto"/>
          <w:sz w:val="22"/>
          <w:szCs w:val="28"/>
        </w:rPr>
        <w:t xml:space="preserve">, deren Farbe </w:t>
      </w:r>
      <w:r w:rsidR="008076D5" w:rsidRPr="00A0491D">
        <w:rPr>
          <w:rFonts w:asciiTheme="minorHAnsi" w:hAnsiTheme="minorHAnsi" w:cstheme="minorHAnsi"/>
          <w:color w:val="auto"/>
          <w:sz w:val="22"/>
          <w:szCs w:val="28"/>
        </w:rPr>
        <w:t xml:space="preserve">auf Wunsch </w:t>
      </w:r>
      <w:r w:rsidR="003E7E2D" w:rsidRPr="00A0491D">
        <w:rPr>
          <w:rFonts w:asciiTheme="minorHAnsi" w:hAnsiTheme="minorHAnsi" w:cstheme="minorHAnsi"/>
          <w:color w:val="auto"/>
          <w:sz w:val="22"/>
          <w:szCs w:val="28"/>
        </w:rPr>
        <w:t xml:space="preserve">wechselbar ist. So kommt vor allem abends und nachts schnell die gediegene Atmosphäre eines Reisewagens auf. Auch in Sachen USB-Lader herrscht Modernität: </w:t>
      </w:r>
      <w:r w:rsidR="00B57496">
        <w:rPr>
          <w:rFonts w:asciiTheme="minorHAnsi" w:hAnsiTheme="minorHAnsi" w:cstheme="minorHAnsi"/>
          <w:color w:val="auto"/>
          <w:sz w:val="22"/>
          <w:szCs w:val="28"/>
        </w:rPr>
        <w:t>V</w:t>
      </w:r>
      <w:r w:rsidR="003E7E2D" w:rsidRPr="00A0491D">
        <w:rPr>
          <w:rFonts w:asciiTheme="minorHAnsi" w:hAnsiTheme="minorHAnsi" w:cstheme="minorHAnsi"/>
          <w:color w:val="auto"/>
          <w:sz w:val="22"/>
          <w:szCs w:val="28"/>
        </w:rPr>
        <w:t xml:space="preserve">erfügbar sind entweder </w:t>
      </w:r>
      <w:r w:rsidR="00DF5156" w:rsidRPr="00A0491D">
        <w:rPr>
          <w:rFonts w:asciiTheme="minorHAnsi" w:hAnsiTheme="minorHAnsi" w:cstheme="minorHAnsi"/>
          <w:color w:val="auto"/>
          <w:sz w:val="22"/>
          <w:szCs w:val="28"/>
        </w:rPr>
        <w:t xml:space="preserve">die serienmäßigen </w:t>
      </w:r>
      <w:r w:rsidR="003E7E2D" w:rsidRPr="00A0491D">
        <w:rPr>
          <w:rFonts w:asciiTheme="minorHAnsi" w:hAnsiTheme="minorHAnsi" w:cstheme="minorHAnsi"/>
          <w:color w:val="auto"/>
          <w:sz w:val="22"/>
          <w:szCs w:val="28"/>
        </w:rPr>
        <w:t>seitenwandmontierte</w:t>
      </w:r>
      <w:r w:rsidR="00DF5156" w:rsidRPr="00A0491D">
        <w:rPr>
          <w:rFonts w:asciiTheme="minorHAnsi" w:hAnsiTheme="minorHAnsi" w:cstheme="minorHAnsi"/>
          <w:color w:val="auto"/>
          <w:sz w:val="22"/>
          <w:szCs w:val="28"/>
        </w:rPr>
        <w:t>n</w:t>
      </w:r>
      <w:r w:rsidR="003E7E2D" w:rsidRPr="00A0491D">
        <w:rPr>
          <w:rFonts w:asciiTheme="minorHAnsi" w:hAnsiTheme="minorHAnsi" w:cstheme="minorHAnsi"/>
          <w:color w:val="auto"/>
          <w:sz w:val="22"/>
          <w:szCs w:val="28"/>
        </w:rPr>
        <w:t xml:space="preserve"> USB-A Stecker oder</w:t>
      </w:r>
      <w:r w:rsidR="00DF5156" w:rsidRPr="00A0491D">
        <w:rPr>
          <w:rFonts w:asciiTheme="minorHAnsi" w:hAnsiTheme="minorHAnsi" w:cstheme="minorHAnsi"/>
          <w:color w:val="auto"/>
          <w:sz w:val="22"/>
          <w:szCs w:val="28"/>
        </w:rPr>
        <w:t xml:space="preserve"> die optionalen</w:t>
      </w:r>
      <w:r w:rsidR="003E7E2D" w:rsidRPr="00A0491D">
        <w:rPr>
          <w:rFonts w:asciiTheme="minorHAnsi" w:hAnsiTheme="minorHAnsi" w:cstheme="minorHAnsi"/>
          <w:color w:val="auto"/>
          <w:sz w:val="22"/>
          <w:szCs w:val="28"/>
        </w:rPr>
        <w:t xml:space="preserve"> USB-C Stecker unter den komfortablen Sitzen. Warum nicht gleich beides ordern</w:t>
      </w:r>
      <w:r w:rsidR="008076D5" w:rsidRPr="00A0491D">
        <w:rPr>
          <w:rFonts w:asciiTheme="minorHAnsi" w:hAnsiTheme="minorHAnsi" w:cstheme="minorHAnsi"/>
          <w:color w:val="auto"/>
          <w:sz w:val="22"/>
          <w:szCs w:val="28"/>
        </w:rPr>
        <w:t xml:space="preserve"> und so zukunftssicher unterwegs sein</w:t>
      </w:r>
      <w:r w:rsidR="003E7E2D" w:rsidRPr="00A0491D">
        <w:rPr>
          <w:rFonts w:asciiTheme="minorHAnsi" w:hAnsiTheme="minorHAnsi" w:cstheme="minorHAnsi"/>
          <w:color w:val="auto"/>
          <w:sz w:val="22"/>
          <w:szCs w:val="28"/>
        </w:rPr>
        <w:t>?</w:t>
      </w:r>
    </w:p>
    <w:p w14:paraId="49DAC150" w14:textId="77777777" w:rsidR="00C33795" w:rsidRPr="00A0491D" w:rsidRDefault="00C33795" w:rsidP="004954AD">
      <w:pPr>
        <w:pStyle w:val="ZwischenberschriftdasWichtigste"/>
        <w:rPr>
          <w:rFonts w:asciiTheme="minorHAnsi" w:hAnsiTheme="minorHAnsi" w:cstheme="minorHAnsi"/>
          <w:b/>
          <w:bCs/>
          <w:color w:val="auto"/>
          <w:sz w:val="22"/>
          <w:szCs w:val="28"/>
        </w:rPr>
      </w:pPr>
    </w:p>
    <w:p w14:paraId="5648A8A8" w14:textId="635363C8" w:rsidR="00A06A49" w:rsidRPr="00A0491D" w:rsidRDefault="00A06A49" w:rsidP="004954AD">
      <w:pPr>
        <w:pStyle w:val="ZwischenberschriftdasWichtigste"/>
        <w:rPr>
          <w:rFonts w:asciiTheme="minorHAnsi" w:hAnsiTheme="minorHAnsi" w:cstheme="minorHAnsi"/>
          <w:b/>
          <w:bCs/>
          <w:color w:val="auto"/>
          <w:sz w:val="22"/>
          <w:szCs w:val="28"/>
        </w:rPr>
      </w:pPr>
      <w:r w:rsidRPr="00A0491D">
        <w:rPr>
          <w:rFonts w:asciiTheme="minorHAnsi" w:hAnsiTheme="minorHAnsi" w:cstheme="minorHAnsi"/>
          <w:b/>
          <w:bCs/>
          <w:color w:val="auto"/>
          <w:sz w:val="22"/>
          <w:szCs w:val="28"/>
        </w:rPr>
        <w:t>Ergonomischer Fahrerarbeitsplatz und Sicherheitssysteme</w:t>
      </w:r>
    </w:p>
    <w:p w14:paraId="237EF47A" w14:textId="6FDDBF68" w:rsidR="00A06A49" w:rsidRPr="00A0491D" w:rsidRDefault="00A06A49" w:rsidP="004954AD">
      <w:pPr>
        <w:pStyle w:val="ZwischenberschriftdasWichtigste"/>
        <w:rPr>
          <w:rFonts w:asciiTheme="minorHAnsi" w:hAnsiTheme="minorHAnsi" w:cstheme="minorHAnsi"/>
          <w:b/>
          <w:bCs/>
          <w:color w:val="auto"/>
          <w:sz w:val="22"/>
          <w:szCs w:val="28"/>
        </w:rPr>
      </w:pPr>
    </w:p>
    <w:p w14:paraId="2904DD56" w14:textId="1BB18C8C" w:rsidR="005A5E29" w:rsidRPr="005A5E29" w:rsidRDefault="005A5E29" w:rsidP="004954AD">
      <w:pPr>
        <w:pStyle w:val="ZwischenberschriftdasWichtigste"/>
        <w:rPr>
          <w:rFonts w:asciiTheme="minorHAnsi" w:hAnsiTheme="minorHAnsi" w:cstheme="minorHAnsi"/>
          <w:color w:val="auto"/>
          <w:sz w:val="22"/>
          <w:szCs w:val="28"/>
        </w:rPr>
      </w:pPr>
      <w:r w:rsidRPr="00A0491D">
        <w:rPr>
          <w:rFonts w:asciiTheme="minorHAnsi" w:hAnsiTheme="minorHAnsi" w:cstheme="minorHAnsi"/>
          <w:color w:val="auto"/>
          <w:sz w:val="22"/>
          <w:szCs w:val="28"/>
        </w:rPr>
        <w:t>Der Fahrerarbeitsplatz des CIZARIS steht dem Aufenthaltsraum für die Passagiere in nichts nach. Auf einem erhöhten Podest montiert, von dem aus der Fahrer seinen Kunden auf „Augenhöhe“ begegnet, findet jede/r Fahrer/-in auf hochwertigen und vielseitig verstellbaren Sitzen von Isringhausen oder Grammer die optimale Position. Das griffige Lenkrad mit dem neuen Markenlogo</w:t>
      </w:r>
      <w:r w:rsidR="00B57496">
        <w:rPr>
          <w:rFonts w:asciiTheme="minorHAnsi" w:hAnsiTheme="minorHAnsi" w:cstheme="minorHAnsi"/>
          <w:color w:val="auto"/>
          <w:sz w:val="22"/>
          <w:szCs w:val="28"/>
        </w:rPr>
        <w:t>,</w:t>
      </w:r>
      <w:r w:rsidRPr="00A0491D">
        <w:rPr>
          <w:rFonts w:asciiTheme="minorHAnsi" w:hAnsiTheme="minorHAnsi" w:cstheme="minorHAnsi"/>
          <w:color w:val="auto"/>
          <w:sz w:val="22"/>
          <w:szCs w:val="28"/>
        </w:rPr>
        <w:t xml:space="preserve"> aber ohne im Stadtverkehr eher ablenkende Tasten</w:t>
      </w:r>
      <w:r w:rsidR="00B57496">
        <w:rPr>
          <w:rFonts w:asciiTheme="minorHAnsi" w:hAnsiTheme="minorHAnsi" w:cstheme="minorHAnsi"/>
          <w:color w:val="auto"/>
          <w:sz w:val="22"/>
          <w:szCs w:val="28"/>
        </w:rPr>
        <w:t>,</w:t>
      </w:r>
      <w:r w:rsidRPr="00A0491D">
        <w:rPr>
          <w:rFonts w:asciiTheme="minorHAnsi" w:hAnsiTheme="minorHAnsi" w:cstheme="minorHAnsi"/>
          <w:color w:val="auto"/>
          <w:sz w:val="22"/>
          <w:szCs w:val="28"/>
        </w:rPr>
        <w:t xml:space="preserve"> ist ebenso </w:t>
      </w:r>
      <w:r w:rsidR="004E5A1B" w:rsidRPr="00A0491D">
        <w:rPr>
          <w:rFonts w:asciiTheme="minorHAnsi" w:hAnsiTheme="minorHAnsi" w:cstheme="minorHAnsi"/>
          <w:color w:val="auto"/>
          <w:sz w:val="22"/>
          <w:szCs w:val="28"/>
        </w:rPr>
        <w:t xml:space="preserve">in zwei Richtungen verstellbar. Eine in Planung befindliche VDV-konforme Version wird sogar in Gänze verstellbar sein. Das Grundprinzip des Cockpits könnte man mit „Weniger ist mehr“ auf den Punkt bringen: das sehr funktional gehaltene Panel mit großem Monitor für Rückfahrkamera und Co. verfügt über sehr wenige Tasten, die zudem einfach auszutauschen sind. Der manuelle Federspeicherhebel liegt ebenso gut zur Hand wie die Türsteuertasten. Rechts am Lenkrad befindet sich der Rekuperationshebel, mit dem sich in drei Stufen die </w:t>
      </w:r>
      <w:r w:rsidR="00746B09" w:rsidRPr="00A0491D">
        <w:rPr>
          <w:rFonts w:asciiTheme="minorHAnsi" w:hAnsiTheme="minorHAnsi" w:cstheme="minorHAnsi"/>
          <w:color w:val="auto"/>
          <w:sz w:val="22"/>
          <w:szCs w:val="28"/>
        </w:rPr>
        <w:t>Leistung</w:t>
      </w:r>
      <w:r w:rsidR="004E5A1B" w:rsidRPr="00A0491D">
        <w:rPr>
          <w:rFonts w:asciiTheme="minorHAnsi" w:hAnsiTheme="minorHAnsi" w:cstheme="minorHAnsi"/>
          <w:color w:val="auto"/>
          <w:sz w:val="22"/>
          <w:szCs w:val="28"/>
        </w:rPr>
        <w:t xml:space="preserve"> der Bremsenergierückgewinnung </w:t>
      </w:r>
      <w:r w:rsidR="00746B09" w:rsidRPr="00A0491D">
        <w:rPr>
          <w:rFonts w:asciiTheme="minorHAnsi" w:hAnsiTheme="minorHAnsi" w:cstheme="minorHAnsi"/>
          <w:color w:val="auto"/>
          <w:sz w:val="22"/>
          <w:szCs w:val="28"/>
        </w:rPr>
        <w:t>aus</w:t>
      </w:r>
      <w:r w:rsidR="004E5A1B" w:rsidRPr="00A0491D">
        <w:rPr>
          <w:rFonts w:asciiTheme="minorHAnsi" w:hAnsiTheme="minorHAnsi" w:cstheme="minorHAnsi"/>
          <w:color w:val="auto"/>
          <w:sz w:val="22"/>
          <w:szCs w:val="28"/>
        </w:rPr>
        <w:t xml:space="preserve">wählen lässt. </w:t>
      </w:r>
      <w:r w:rsidR="001F73A9" w:rsidRPr="00A0491D">
        <w:rPr>
          <w:rFonts w:asciiTheme="minorHAnsi" w:hAnsiTheme="minorHAnsi" w:cstheme="minorHAnsi"/>
          <w:color w:val="auto"/>
          <w:sz w:val="22"/>
          <w:szCs w:val="28"/>
        </w:rPr>
        <w:t>Die Lenkhilfpumpe für die feinfühlige</w:t>
      </w:r>
      <w:r w:rsidR="0016727A" w:rsidRPr="00A0491D">
        <w:rPr>
          <w:rFonts w:asciiTheme="minorHAnsi" w:hAnsiTheme="minorHAnsi" w:cstheme="minorHAnsi"/>
          <w:color w:val="auto"/>
          <w:sz w:val="22"/>
          <w:szCs w:val="28"/>
        </w:rPr>
        <w:t>,</w:t>
      </w:r>
      <w:r w:rsidR="001F73A9" w:rsidRPr="00A0491D">
        <w:rPr>
          <w:rFonts w:asciiTheme="minorHAnsi" w:hAnsiTheme="minorHAnsi" w:cstheme="minorHAnsi"/>
          <w:color w:val="auto"/>
          <w:sz w:val="22"/>
          <w:szCs w:val="28"/>
        </w:rPr>
        <w:t xml:space="preserve"> elektrohydraulische Lenkung ist geräuscharm im Heck verbaut. </w:t>
      </w:r>
      <w:r w:rsidR="004E5A1B" w:rsidRPr="00A0491D">
        <w:rPr>
          <w:rFonts w:asciiTheme="minorHAnsi" w:hAnsiTheme="minorHAnsi" w:cstheme="minorHAnsi"/>
          <w:color w:val="auto"/>
          <w:sz w:val="22"/>
          <w:szCs w:val="28"/>
        </w:rPr>
        <w:t>Über alle wichtigen Vorgänge und Statusmeldungen informiert ein volldigitale</w:t>
      </w:r>
      <w:r w:rsidR="00746B09" w:rsidRPr="00A0491D">
        <w:rPr>
          <w:rFonts w:asciiTheme="minorHAnsi" w:hAnsiTheme="minorHAnsi" w:cstheme="minorHAnsi"/>
          <w:color w:val="auto"/>
          <w:sz w:val="22"/>
          <w:szCs w:val="28"/>
        </w:rPr>
        <w:t>r</w:t>
      </w:r>
      <w:r w:rsidR="004E5A1B" w:rsidRPr="00A0491D">
        <w:rPr>
          <w:rFonts w:asciiTheme="minorHAnsi" w:hAnsiTheme="minorHAnsi" w:cstheme="minorHAnsi"/>
          <w:color w:val="auto"/>
          <w:sz w:val="22"/>
          <w:szCs w:val="28"/>
        </w:rPr>
        <w:t xml:space="preserve"> Instrumentencluster</w:t>
      </w:r>
      <w:r w:rsidR="001F73A9" w:rsidRPr="00A0491D">
        <w:rPr>
          <w:rFonts w:asciiTheme="minorHAnsi" w:hAnsiTheme="minorHAnsi" w:cstheme="minorHAnsi"/>
          <w:color w:val="auto"/>
          <w:sz w:val="22"/>
          <w:szCs w:val="28"/>
        </w:rPr>
        <w:t xml:space="preserve"> von Actia</w:t>
      </w:r>
      <w:r w:rsidR="004C17E3" w:rsidRPr="00A0491D">
        <w:rPr>
          <w:rFonts w:asciiTheme="minorHAnsi" w:hAnsiTheme="minorHAnsi" w:cstheme="minorHAnsi"/>
          <w:color w:val="auto"/>
          <w:sz w:val="22"/>
          <w:szCs w:val="28"/>
        </w:rPr>
        <w:t>, der jederzeit optimal ablesbar ist</w:t>
      </w:r>
      <w:r w:rsidR="00746B09" w:rsidRPr="00A0491D">
        <w:rPr>
          <w:rFonts w:asciiTheme="minorHAnsi" w:hAnsiTheme="minorHAnsi" w:cstheme="minorHAnsi"/>
          <w:color w:val="auto"/>
          <w:sz w:val="22"/>
          <w:szCs w:val="28"/>
        </w:rPr>
        <w:t xml:space="preserve"> –</w:t>
      </w:r>
      <w:r w:rsidR="004C17E3" w:rsidRPr="00A0491D">
        <w:rPr>
          <w:rFonts w:asciiTheme="minorHAnsi" w:hAnsiTheme="minorHAnsi" w:cstheme="minorHAnsi"/>
          <w:color w:val="auto"/>
          <w:sz w:val="22"/>
          <w:szCs w:val="28"/>
        </w:rPr>
        <w:t xml:space="preserve"> </w:t>
      </w:r>
      <w:r w:rsidR="00746B09" w:rsidRPr="00A0491D">
        <w:rPr>
          <w:rFonts w:asciiTheme="minorHAnsi" w:hAnsiTheme="minorHAnsi" w:cstheme="minorHAnsi"/>
          <w:color w:val="auto"/>
          <w:sz w:val="22"/>
          <w:szCs w:val="28"/>
        </w:rPr>
        <w:t>e</w:t>
      </w:r>
      <w:r w:rsidR="004C17E3" w:rsidRPr="00A0491D">
        <w:rPr>
          <w:rFonts w:asciiTheme="minorHAnsi" w:hAnsiTheme="minorHAnsi" w:cstheme="minorHAnsi"/>
          <w:color w:val="auto"/>
          <w:sz w:val="22"/>
          <w:szCs w:val="28"/>
        </w:rPr>
        <w:t>benso wie die hochauflösenden Kameraspiegel</w:t>
      </w:r>
      <w:r w:rsidR="001F73A9" w:rsidRPr="00A0491D">
        <w:rPr>
          <w:rFonts w:asciiTheme="minorHAnsi" w:hAnsiTheme="minorHAnsi" w:cstheme="minorHAnsi"/>
          <w:color w:val="auto"/>
          <w:sz w:val="22"/>
          <w:szCs w:val="28"/>
        </w:rPr>
        <w:t>-Monitore</w:t>
      </w:r>
      <w:r w:rsidR="00B57496">
        <w:rPr>
          <w:rFonts w:asciiTheme="minorHAnsi" w:hAnsiTheme="minorHAnsi" w:cstheme="minorHAnsi"/>
          <w:color w:val="auto"/>
          <w:sz w:val="22"/>
          <w:szCs w:val="28"/>
        </w:rPr>
        <w:t>,</w:t>
      </w:r>
      <w:r w:rsidR="004C17E3" w:rsidRPr="00A0491D">
        <w:rPr>
          <w:rFonts w:asciiTheme="minorHAnsi" w:hAnsiTheme="minorHAnsi" w:cstheme="minorHAnsi"/>
          <w:color w:val="auto"/>
          <w:sz w:val="22"/>
          <w:szCs w:val="28"/>
        </w:rPr>
        <w:t xml:space="preserve"> die direkt vor den A-Säulen montiert sind, </w:t>
      </w:r>
      <w:r w:rsidR="0016727A" w:rsidRPr="00A0491D">
        <w:rPr>
          <w:rFonts w:asciiTheme="minorHAnsi" w:hAnsiTheme="minorHAnsi" w:cstheme="minorHAnsi"/>
          <w:color w:val="auto"/>
          <w:sz w:val="22"/>
          <w:szCs w:val="28"/>
        </w:rPr>
        <w:t>wo sie</w:t>
      </w:r>
      <w:r w:rsidR="004C17E3" w:rsidRPr="00A0491D">
        <w:rPr>
          <w:rFonts w:asciiTheme="minorHAnsi" w:hAnsiTheme="minorHAnsi" w:cstheme="minorHAnsi"/>
          <w:color w:val="auto"/>
          <w:sz w:val="22"/>
          <w:szCs w:val="28"/>
        </w:rPr>
        <w:t xml:space="preserve"> wenig Sichtfeld beschneiden. Als einer der wenigen Stadtbusse bietet der CIZARIS auch eine separate Bugbeobachtungskamera mit einem großen Monitor oberhalb des Cockpits. Sicherheit geht eben vor! Deshalb</w:t>
      </w:r>
      <w:r w:rsidR="004C17E3">
        <w:rPr>
          <w:rFonts w:asciiTheme="minorHAnsi" w:hAnsiTheme="minorHAnsi" w:cstheme="minorHAnsi"/>
          <w:color w:val="auto"/>
          <w:sz w:val="22"/>
          <w:szCs w:val="28"/>
        </w:rPr>
        <w:t xml:space="preserve"> ist der Elektrobus auch mit den neuesten elektronischen </w:t>
      </w:r>
      <w:r w:rsidR="00746B09">
        <w:rPr>
          <w:rFonts w:asciiTheme="minorHAnsi" w:hAnsiTheme="minorHAnsi" w:cstheme="minorHAnsi"/>
          <w:color w:val="auto"/>
          <w:sz w:val="22"/>
          <w:szCs w:val="28"/>
        </w:rPr>
        <w:t>Sicherheits</w:t>
      </w:r>
      <w:r w:rsidR="004C17E3">
        <w:rPr>
          <w:rFonts w:asciiTheme="minorHAnsi" w:hAnsiTheme="minorHAnsi" w:cstheme="minorHAnsi"/>
          <w:color w:val="auto"/>
          <w:sz w:val="22"/>
          <w:szCs w:val="28"/>
        </w:rPr>
        <w:t>systemen wie ABS/ASR, EBS 5.0, ECAS aus europäischer Produktion ausgerüstet</w:t>
      </w:r>
      <w:r w:rsidR="00746B09">
        <w:rPr>
          <w:rFonts w:asciiTheme="minorHAnsi" w:hAnsiTheme="minorHAnsi" w:cstheme="minorHAnsi"/>
          <w:color w:val="auto"/>
          <w:sz w:val="22"/>
          <w:szCs w:val="28"/>
        </w:rPr>
        <w:t>, auf Wunsch lässt sich auch der Abbiegeassistent von Mobileye nachrüsten</w:t>
      </w:r>
      <w:r w:rsidR="004C17E3">
        <w:rPr>
          <w:rFonts w:asciiTheme="minorHAnsi" w:hAnsiTheme="minorHAnsi" w:cstheme="minorHAnsi"/>
          <w:color w:val="auto"/>
          <w:sz w:val="22"/>
          <w:szCs w:val="28"/>
        </w:rPr>
        <w:t xml:space="preserve">. Stabilisatoren an Vorder- und Hinterachse sorgen für hohe Sicherheit und Komfort an Bord. </w:t>
      </w:r>
      <w:r w:rsidR="00CC0739">
        <w:rPr>
          <w:rFonts w:asciiTheme="minorHAnsi" w:hAnsiTheme="minorHAnsi" w:cstheme="minorHAnsi"/>
          <w:color w:val="auto"/>
          <w:sz w:val="22"/>
          <w:szCs w:val="28"/>
        </w:rPr>
        <w:t xml:space="preserve">Und der optimale Brandschutz wird im Heckabteil, in den Batteriemodulen und anderen Hochvolt-Bauteilen mittels </w:t>
      </w:r>
      <w:r w:rsidR="00CC0739" w:rsidRPr="00052E98">
        <w:rPr>
          <w:rFonts w:asciiTheme="minorHAnsi" w:hAnsiTheme="minorHAnsi" w:cstheme="minorHAnsi"/>
          <w:color w:val="auto"/>
          <w:sz w:val="22"/>
          <w:szCs w:val="28"/>
        </w:rPr>
        <w:t>Brandmelder (Temperatur-/Gassensoren)</w:t>
      </w:r>
      <w:r w:rsidR="00CC0739">
        <w:rPr>
          <w:rFonts w:asciiTheme="minorHAnsi" w:hAnsiTheme="minorHAnsi" w:cstheme="minorHAnsi"/>
          <w:color w:val="auto"/>
          <w:sz w:val="22"/>
          <w:szCs w:val="28"/>
        </w:rPr>
        <w:t xml:space="preserve"> und separaten Pulverlöschkartuschen gewährleistet – auch wenn die LFP</w:t>
      </w:r>
      <w:r w:rsidR="00746B09">
        <w:rPr>
          <w:rFonts w:asciiTheme="minorHAnsi" w:hAnsiTheme="minorHAnsi" w:cstheme="minorHAnsi"/>
          <w:color w:val="auto"/>
          <w:sz w:val="22"/>
          <w:szCs w:val="28"/>
        </w:rPr>
        <w:t>-</w:t>
      </w:r>
      <w:r w:rsidR="00CC0739">
        <w:rPr>
          <w:rFonts w:asciiTheme="minorHAnsi" w:hAnsiTheme="minorHAnsi" w:cstheme="minorHAnsi"/>
          <w:color w:val="auto"/>
          <w:sz w:val="22"/>
          <w:szCs w:val="28"/>
        </w:rPr>
        <w:t xml:space="preserve">Batterien </w:t>
      </w:r>
      <w:r w:rsidR="00B8789D">
        <w:rPr>
          <w:rFonts w:asciiTheme="minorHAnsi" w:hAnsiTheme="minorHAnsi" w:cstheme="minorHAnsi"/>
          <w:color w:val="auto"/>
          <w:sz w:val="22"/>
          <w:szCs w:val="28"/>
        </w:rPr>
        <w:t xml:space="preserve">allen </w:t>
      </w:r>
      <w:r w:rsidR="00B8789D">
        <w:rPr>
          <w:rFonts w:asciiTheme="minorHAnsi" w:hAnsiTheme="minorHAnsi" w:cstheme="minorHAnsi"/>
          <w:color w:val="auto"/>
          <w:sz w:val="22"/>
          <w:szCs w:val="28"/>
        </w:rPr>
        <w:lastRenderedPageBreak/>
        <w:t>Experten</w:t>
      </w:r>
      <w:r w:rsidR="00CC0739">
        <w:rPr>
          <w:rFonts w:asciiTheme="minorHAnsi" w:hAnsiTheme="minorHAnsi" w:cstheme="minorHAnsi"/>
          <w:color w:val="auto"/>
          <w:sz w:val="22"/>
          <w:szCs w:val="28"/>
        </w:rPr>
        <w:t xml:space="preserve"> als weitgehend „unbrennbar“ gelten.</w:t>
      </w:r>
    </w:p>
    <w:p w14:paraId="66D40C03" w14:textId="77777777" w:rsidR="005A5E29" w:rsidRDefault="005A5E29" w:rsidP="004954AD">
      <w:pPr>
        <w:pStyle w:val="ZwischenberschriftdasWichtigste"/>
        <w:rPr>
          <w:rFonts w:asciiTheme="minorHAnsi" w:hAnsiTheme="minorHAnsi" w:cstheme="minorHAnsi"/>
          <w:b/>
          <w:bCs/>
          <w:color w:val="auto"/>
          <w:sz w:val="22"/>
          <w:szCs w:val="28"/>
        </w:rPr>
      </w:pPr>
    </w:p>
    <w:p w14:paraId="16EC777E" w14:textId="77777777" w:rsidR="00AE2AC3" w:rsidRDefault="00AE2AC3" w:rsidP="00AE2AC3">
      <w:pPr>
        <w:pStyle w:val="ZwischenberschriftdasWichtigste"/>
        <w:rPr>
          <w:rFonts w:asciiTheme="minorHAnsi" w:hAnsiTheme="minorHAnsi" w:cstheme="minorHAnsi"/>
          <w:b/>
          <w:bCs/>
          <w:color w:val="auto"/>
          <w:sz w:val="22"/>
          <w:szCs w:val="28"/>
        </w:rPr>
      </w:pPr>
      <w:r>
        <w:rPr>
          <w:rFonts w:asciiTheme="minorHAnsi" w:hAnsiTheme="minorHAnsi" w:cstheme="minorHAnsi"/>
          <w:b/>
          <w:bCs/>
          <w:color w:val="auto"/>
          <w:sz w:val="22"/>
          <w:szCs w:val="28"/>
        </w:rPr>
        <w:t>Robuste Batterie- und Traktionstechnologie</w:t>
      </w:r>
    </w:p>
    <w:p w14:paraId="2A99B8B0" w14:textId="2A7F0599" w:rsidR="00A06A49" w:rsidRDefault="00A06A49" w:rsidP="004954AD">
      <w:pPr>
        <w:pStyle w:val="ZwischenberschriftdasWichtigste"/>
        <w:rPr>
          <w:rFonts w:asciiTheme="minorHAnsi" w:hAnsiTheme="minorHAnsi" w:cstheme="minorHAnsi"/>
          <w:b/>
          <w:bCs/>
          <w:color w:val="auto"/>
          <w:sz w:val="22"/>
          <w:szCs w:val="28"/>
        </w:rPr>
      </w:pPr>
    </w:p>
    <w:p w14:paraId="28D26ED7" w14:textId="4BEB1068" w:rsidR="00EE1C01" w:rsidRDefault="009E6A15" w:rsidP="004954AD">
      <w:pPr>
        <w:pStyle w:val="ZwischenberschriftdasWichtigste"/>
        <w:rPr>
          <w:rFonts w:asciiTheme="minorHAnsi" w:hAnsiTheme="minorHAnsi" w:cstheme="minorHAnsi"/>
          <w:color w:val="auto"/>
          <w:sz w:val="22"/>
          <w:szCs w:val="28"/>
        </w:rPr>
      </w:pPr>
      <w:r w:rsidRPr="009E6A15">
        <w:rPr>
          <w:rFonts w:asciiTheme="minorHAnsi" w:hAnsiTheme="minorHAnsi" w:cstheme="minorHAnsi"/>
          <w:color w:val="auto"/>
          <w:sz w:val="22"/>
          <w:szCs w:val="28"/>
        </w:rPr>
        <w:t xml:space="preserve">Der zweifellos wichtigste </w:t>
      </w:r>
      <w:r>
        <w:rPr>
          <w:rFonts w:asciiTheme="minorHAnsi" w:hAnsiTheme="minorHAnsi" w:cstheme="minorHAnsi"/>
          <w:color w:val="auto"/>
          <w:sz w:val="22"/>
          <w:szCs w:val="28"/>
        </w:rPr>
        <w:t>Technologie-</w:t>
      </w:r>
      <w:r w:rsidRPr="009E6A15">
        <w:rPr>
          <w:rFonts w:asciiTheme="minorHAnsi" w:hAnsiTheme="minorHAnsi" w:cstheme="minorHAnsi"/>
          <w:color w:val="auto"/>
          <w:sz w:val="22"/>
          <w:szCs w:val="28"/>
        </w:rPr>
        <w:t>Baustein</w:t>
      </w:r>
      <w:r>
        <w:rPr>
          <w:rFonts w:asciiTheme="minorHAnsi" w:hAnsiTheme="minorHAnsi" w:cstheme="minorHAnsi"/>
          <w:color w:val="auto"/>
          <w:sz w:val="22"/>
          <w:szCs w:val="28"/>
        </w:rPr>
        <w:t xml:space="preserve"> eines Elektrobusses ist die Batterie- und Traktionstechnik. Und hier setzt QUANTRON auf seit Jahren in </w:t>
      </w:r>
      <w:r w:rsidR="00DF5156">
        <w:rPr>
          <w:rFonts w:asciiTheme="minorHAnsi" w:hAnsiTheme="minorHAnsi" w:cstheme="minorHAnsi"/>
          <w:color w:val="auto"/>
          <w:sz w:val="22"/>
          <w:szCs w:val="28"/>
        </w:rPr>
        <w:t>Zehn</w:t>
      </w:r>
      <w:r>
        <w:rPr>
          <w:rFonts w:asciiTheme="minorHAnsi" w:hAnsiTheme="minorHAnsi" w:cstheme="minorHAnsi"/>
          <w:color w:val="auto"/>
          <w:sz w:val="22"/>
          <w:szCs w:val="28"/>
        </w:rPr>
        <w:t xml:space="preserve">tausenden </w:t>
      </w:r>
      <w:r w:rsidR="00DF5156">
        <w:rPr>
          <w:rFonts w:asciiTheme="minorHAnsi" w:hAnsiTheme="minorHAnsi" w:cstheme="minorHAnsi"/>
          <w:color w:val="auto"/>
          <w:sz w:val="22"/>
          <w:szCs w:val="28"/>
        </w:rPr>
        <w:t xml:space="preserve">von </w:t>
      </w:r>
      <w:r>
        <w:rPr>
          <w:rFonts w:asciiTheme="minorHAnsi" w:hAnsiTheme="minorHAnsi" w:cstheme="minorHAnsi"/>
          <w:color w:val="auto"/>
          <w:sz w:val="22"/>
          <w:szCs w:val="28"/>
        </w:rPr>
        <w:t xml:space="preserve">Bussen eingesetzte Kombination aus robusten </w:t>
      </w:r>
      <w:r w:rsidR="001F73A9">
        <w:rPr>
          <w:rFonts w:asciiTheme="minorHAnsi" w:hAnsiTheme="minorHAnsi" w:cstheme="minorHAnsi"/>
          <w:color w:val="auto"/>
          <w:sz w:val="22"/>
          <w:szCs w:val="28"/>
        </w:rPr>
        <w:t xml:space="preserve">und zuverlässigen </w:t>
      </w:r>
      <w:r>
        <w:rPr>
          <w:rFonts w:asciiTheme="minorHAnsi" w:hAnsiTheme="minorHAnsi" w:cstheme="minorHAnsi"/>
          <w:color w:val="auto"/>
          <w:sz w:val="22"/>
          <w:szCs w:val="28"/>
        </w:rPr>
        <w:t>Lithium-Eisenphosphat-Batterien und hocheffizientem Synchron-Zentralmotor von Dana/TM4. Diese Kombination, die bisher in Europa eher selten anzutreffen ist, stellt aus QUANTRON</w:t>
      </w:r>
      <w:r w:rsidR="00746B09">
        <w:rPr>
          <w:rFonts w:asciiTheme="minorHAnsi" w:hAnsiTheme="minorHAnsi" w:cstheme="minorHAnsi"/>
          <w:color w:val="auto"/>
          <w:sz w:val="22"/>
          <w:szCs w:val="28"/>
        </w:rPr>
        <w:t>-</w:t>
      </w:r>
      <w:r>
        <w:rPr>
          <w:rFonts w:asciiTheme="minorHAnsi" w:hAnsiTheme="minorHAnsi" w:cstheme="minorHAnsi"/>
          <w:color w:val="auto"/>
          <w:sz w:val="22"/>
          <w:szCs w:val="28"/>
        </w:rPr>
        <w:t>Sicht d</w:t>
      </w:r>
      <w:r w:rsidR="005F5C92">
        <w:rPr>
          <w:rFonts w:asciiTheme="minorHAnsi" w:hAnsiTheme="minorHAnsi" w:cstheme="minorHAnsi"/>
          <w:color w:val="auto"/>
          <w:sz w:val="22"/>
          <w:szCs w:val="28"/>
        </w:rPr>
        <w:t>as</w:t>
      </w:r>
      <w:r>
        <w:rPr>
          <w:rFonts w:asciiTheme="minorHAnsi" w:hAnsiTheme="minorHAnsi" w:cstheme="minorHAnsi"/>
          <w:color w:val="auto"/>
          <w:sz w:val="22"/>
          <w:szCs w:val="28"/>
        </w:rPr>
        <w:t xml:space="preserve"> optima</w:t>
      </w:r>
      <w:r w:rsidR="005F5C92">
        <w:rPr>
          <w:rFonts w:asciiTheme="minorHAnsi" w:hAnsiTheme="minorHAnsi" w:cstheme="minorHAnsi"/>
          <w:color w:val="auto"/>
          <w:sz w:val="22"/>
          <w:szCs w:val="28"/>
        </w:rPr>
        <w:t>le Zweierteam dar, um die Energie an Bord so sicher und effizient wie möglich in Vortrieb umzuwandeln.</w:t>
      </w:r>
      <w:r w:rsidR="00A32DA9">
        <w:rPr>
          <w:rFonts w:asciiTheme="minorHAnsi" w:hAnsiTheme="minorHAnsi" w:cstheme="minorHAnsi"/>
          <w:color w:val="auto"/>
          <w:sz w:val="22"/>
          <w:szCs w:val="28"/>
        </w:rPr>
        <w:t xml:space="preserve"> </w:t>
      </w:r>
      <w:r w:rsidR="005F5C92">
        <w:rPr>
          <w:rFonts w:asciiTheme="minorHAnsi" w:hAnsiTheme="minorHAnsi" w:cstheme="minorHAnsi"/>
          <w:color w:val="auto"/>
          <w:sz w:val="22"/>
          <w:szCs w:val="28"/>
        </w:rPr>
        <w:t xml:space="preserve">Bei zwischen 242 bis 424 Kilowattstunden wählbarer Batteriekapazität </w:t>
      </w:r>
      <w:r w:rsidR="00431A5C">
        <w:rPr>
          <w:rFonts w:asciiTheme="minorHAnsi" w:hAnsiTheme="minorHAnsi" w:cstheme="minorHAnsi"/>
          <w:color w:val="auto"/>
          <w:sz w:val="22"/>
          <w:szCs w:val="28"/>
        </w:rPr>
        <w:t>werden</w:t>
      </w:r>
      <w:r w:rsidR="005F5C92">
        <w:rPr>
          <w:rFonts w:asciiTheme="minorHAnsi" w:hAnsiTheme="minorHAnsi" w:cstheme="minorHAnsi"/>
          <w:color w:val="auto"/>
          <w:sz w:val="22"/>
          <w:szCs w:val="28"/>
        </w:rPr>
        <w:t xml:space="preserve"> die ausschließlich auf dem Dach montierten Batteriepacks (maximal sechs vorne und sechs hinten</w:t>
      </w:r>
      <w:r w:rsidR="00B8789D">
        <w:rPr>
          <w:rFonts w:asciiTheme="minorHAnsi" w:hAnsiTheme="minorHAnsi" w:cstheme="minorHAnsi"/>
          <w:color w:val="auto"/>
          <w:sz w:val="22"/>
          <w:szCs w:val="28"/>
        </w:rPr>
        <w:t xml:space="preserve"> je nach Kundenwunsch</w:t>
      </w:r>
      <w:r w:rsidR="005F5C92">
        <w:rPr>
          <w:rFonts w:asciiTheme="minorHAnsi" w:hAnsiTheme="minorHAnsi" w:cstheme="minorHAnsi"/>
          <w:color w:val="auto"/>
          <w:sz w:val="22"/>
          <w:szCs w:val="28"/>
        </w:rPr>
        <w:t xml:space="preserve">) </w:t>
      </w:r>
      <w:r w:rsidR="00431A5C">
        <w:rPr>
          <w:rFonts w:asciiTheme="minorHAnsi" w:hAnsiTheme="minorHAnsi" w:cstheme="minorHAnsi"/>
          <w:color w:val="auto"/>
          <w:sz w:val="22"/>
          <w:szCs w:val="28"/>
        </w:rPr>
        <w:t xml:space="preserve">von CATL </w:t>
      </w:r>
      <w:r w:rsidR="005F5C92">
        <w:rPr>
          <w:rFonts w:asciiTheme="minorHAnsi" w:hAnsiTheme="minorHAnsi" w:cstheme="minorHAnsi"/>
          <w:color w:val="auto"/>
          <w:sz w:val="22"/>
          <w:szCs w:val="28"/>
        </w:rPr>
        <w:t xml:space="preserve">mit </w:t>
      </w:r>
      <w:r w:rsidR="00B8789D">
        <w:rPr>
          <w:rFonts w:asciiTheme="minorHAnsi" w:hAnsiTheme="minorHAnsi" w:cstheme="minorHAnsi"/>
          <w:color w:val="auto"/>
          <w:sz w:val="22"/>
          <w:szCs w:val="28"/>
        </w:rPr>
        <w:t xml:space="preserve">65 bis </w:t>
      </w:r>
      <w:r w:rsidR="005F5C92">
        <w:rPr>
          <w:rFonts w:asciiTheme="minorHAnsi" w:hAnsiTheme="minorHAnsi" w:cstheme="minorHAnsi"/>
          <w:color w:val="auto"/>
          <w:sz w:val="22"/>
          <w:szCs w:val="28"/>
        </w:rPr>
        <w:t>150 kW Gleichstrom</w:t>
      </w:r>
      <w:r w:rsidR="00AD2ECF">
        <w:rPr>
          <w:rFonts w:asciiTheme="minorHAnsi" w:hAnsiTheme="minorHAnsi" w:cstheme="minorHAnsi"/>
          <w:color w:val="auto"/>
          <w:sz w:val="22"/>
          <w:szCs w:val="28"/>
        </w:rPr>
        <w:t xml:space="preserve"> (DC)</w:t>
      </w:r>
      <w:r w:rsidR="005F5C92">
        <w:rPr>
          <w:rFonts w:asciiTheme="minorHAnsi" w:hAnsiTheme="minorHAnsi" w:cstheme="minorHAnsi"/>
          <w:color w:val="auto"/>
          <w:sz w:val="22"/>
          <w:szCs w:val="28"/>
        </w:rPr>
        <w:t xml:space="preserve"> in </w:t>
      </w:r>
      <w:r w:rsidR="00AD2ECF">
        <w:rPr>
          <w:rFonts w:asciiTheme="minorHAnsi" w:hAnsiTheme="minorHAnsi" w:cstheme="minorHAnsi"/>
          <w:color w:val="auto"/>
          <w:sz w:val="22"/>
          <w:szCs w:val="28"/>
        </w:rPr>
        <w:t>zwei bis</w:t>
      </w:r>
      <w:r w:rsidR="005F5C92">
        <w:rPr>
          <w:rFonts w:asciiTheme="minorHAnsi" w:hAnsiTheme="minorHAnsi" w:cstheme="minorHAnsi"/>
          <w:color w:val="auto"/>
          <w:sz w:val="22"/>
          <w:szCs w:val="28"/>
        </w:rPr>
        <w:t xml:space="preserve"> fünf Stunden schnellgeladen. </w:t>
      </w:r>
      <w:r w:rsidR="00AD2ECF">
        <w:rPr>
          <w:rFonts w:asciiTheme="minorHAnsi" w:hAnsiTheme="minorHAnsi" w:cstheme="minorHAnsi"/>
          <w:color w:val="auto"/>
          <w:sz w:val="22"/>
          <w:szCs w:val="28"/>
        </w:rPr>
        <w:t>Der passende CCS-Combo</w:t>
      </w:r>
      <w:r w:rsidR="00746B09">
        <w:rPr>
          <w:rFonts w:asciiTheme="minorHAnsi" w:hAnsiTheme="minorHAnsi" w:cstheme="minorHAnsi"/>
          <w:color w:val="auto"/>
          <w:sz w:val="22"/>
          <w:szCs w:val="28"/>
        </w:rPr>
        <w:t>-</w:t>
      </w:r>
      <w:r w:rsidR="00AD2ECF">
        <w:rPr>
          <w:rFonts w:asciiTheme="minorHAnsi" w:hAnsiTheme="minorHAnsi" w:cstheme="minorHAnsi"/>
          <w:color w:val="auto"/>
          <w:sz w:val="22"/>
          <w:szCs w:val="28"/>
        </w:rPr>
        <w:t xml:space="preserve">Stecker ist </w:t>
      </w:r>
      <w:r w:rsidR="00746B09">
        <w:rPr>
          <w:rFonts w:asciiTheme="minorHAnsi" w:hAnsiTheme="minorHAnsi" w:cstheme="minorHAnsi"/>
          <w:color w:val="auto"/>
          <w:sz w:val="22"/>
          <w:szCs w:val="28"/>
        </w:rPr>
        <w:t xml:space="preserve">dabei </w:t>
      </w:r>
      <w:r w:rsidR="00AD2ECF">
        <w:rPr>
          <w:rFonts w:asciiTheme="minorHAnsi" w:hAnsiTheme="minorHAnsi" w:cstheme="minorHAnsi"/>
          <w:color w:val="auto"/>
          <w:sz w:val="22"/>
          <w:szCs w:val="28"/>
        </w:rPr>
        <w:t xml:space="preserve">auf Kundenwunsch rechts, links oder </w:t>
      </w:r>
      <w:r w:rsidR="00DF5156">
        <w:rPr>
          <w:rFonts w:asciiTheme="minorHAnsi" w:hAnsiTheme="minorHAnsi" w:cstheme="minorHAnsi"/>
          <w:color w:val="auto"/>
          <w:sz w:val="22"/>
          <w:szCs w:val="28"/>
        </w:rPr>
        <w:t xml:space="preserve">im </w:t>
      </w:r>
      <w:r w:rsidR="00AD2ECF">
        <w:rPr>
          <w:rFonts w:asciiTheme="minorHAnsi" w:hAnsiTheme="minorHAnsi" w:cstheme="minorHAnsi"/>
          <w:color w:val="auto"/>
          <w:sz w:val="22"/>
          <w:szCs w:val="28"/>
        </w:rPr>
        <w:t>Heck verbaut</w:t>
      </w:r>
      <w:r w:rsidR="00EE1C01">
        <w:rPr>
          <w:rFonts w:asciiTheme="minorHAnsi" w:hAnsiTheme="minorHAnsi" w:cstheme="minorHAnsi"/>
          <w:color w:val="auto"/>
          <w:sz w:val="22"/>
          <w:szCs w:val="28"/>
        </w:rPr>
        <w:t xml:space="preserve"> – ein wesentlicher Punkt </w:t>
      </w:r>
      <w:r w:rsidR="00746B09">
        <w:rPr>
          <w:rFonts w:asciiTheme="minorHAnsi" w:hAnsiTheme="minorHAnsi" w:cstheme="minorHAnsi"/>
          <w:color w:val="auto"/>
          <w:sz w:val="22"/>
          <w:szCs w:val="28"/>
        </w:rPr>
        <w:t>in Sachen</w:t>
      </w:r>
      <w:r w:rsidR="00EE1C01">
        <w:rPr>
          <w:rFonts w:asciiTheme="minorHAnsi" w:hAnsiTheme="minorHAnsi" w:cstheme="minorHAnsi"/>
          <w:color w:val="auto"/>
          <w:sz w:val="22"/>
          <w:szCs w:val="28"/>
        </w:rPr>
        <w:t xml:space="preserve"> Kundenfreundlichkeit</w:t>
      </w:r>
      <w:r w:rsidR="00AD2ECF">
        <w:rPr>
          <w:rFonts w:asciiTheme="minorHAnsi" w:hAnsiTheme="minorHAnsi" w:cstheme="minorHAnsi"/>
          <w:color w:val="auto"/>
          <w:sz w:val="22"/>
          <w:szCs w:val="28"/>
        </w:rPr>
        <w:t xml:space="preserve">. Im mittelschweren </w:t>
      </w:r>
      <w:r w:rsidR="00EE1C01">
        <w:rPr>
          <w:rFonts w:asciiTheme="minorHAnsi" w:hAnsiTheme="minorHAnsi" w:cstheme="minorHAnsi"/>
          <w:color w:val="auto"/>
          <w:sz w:val="22"/>
          <w:szCs w:val="28"/>
        </w:rPr>
        <w:t>e</w:t>
      </w:r>
      <w:r w:rsidR="00AD2ECF">
        <w:rPr>
          <w:rFonts w:asciiTheme="minorHAnsi" w:hAnsiTheme="minorHAnsi" w:cstheme="minorHAnsi"/>
          <w:color w:val="auto"/>
          <w:sz w:val="22"/>
          <w:szCs w:val="28"/>
        </w:rPr>
        <w:t>SORT</w:t>
      </w:r>
      <w:r w:rsidR="00EE1C01">
        <w:rPr>
          <w:rFonts w:asciiTheme="minorHAnsi" w:hAnsiTheme="minorHAnsi" w:cstheme="minorHAnsi"/>
          <w:color w:val="auto"/>
          <w:sz w:val="22"/>
          <w:szCs w:val="28"/>
        </w:rPr>
        <w:t xml:space="preserve"> </w:t>
      </w:r>
      <w:r w:rsidR="00AD2ECF">
        <w:rPr>
          <w:rFonts w:asciiTheme="minorHAnsi" w:hAnsiTheme="minorHAnsi" w:cstheme="minorHAnsi"/>
          <w:color w:val="auto"/>
          <w:sz w:val="22"/>
          <w:szCs w:val="28"/>
        </w:rPr>
        <w:t>2-Zyklus reicht diese Energie bei einem Ladehub (DoD) von 10 Prozent für Umläufe von 220 bis 370 Kilometer. Dies</w:t>
      </w:r>
      <w:r w:rsidR="00431A5C">
        <w:rPr>
          <w:rFonts w:asciiTheme="minorHAnsi" w:hAnsiTheme="minorHAnsi" w:cstheme="minorHAnsi"/>
          <w:color w:val="auto"/>
          <w:sz w:val="22"/>
          <w:szCs w:val="28"/>
        </w:rPr>
        <w:t>e Re</w:t>
      </w:r>
      <w:r w:rsidR="00EE1C01">
        <w:rPr>
          <w:rFonts w:asciiTheme="minorHAnsi" w:hAnsiTheme="minorHAnsi" w:cstheme="minorHAnsi"/>
          <w:color w:val="auto"/>
          <w:sz w:val="22"/>
          <w:szCs w:val="28"/>
        </w:rPr>
        <w:t>ich</w:t>
      </w:r>
      <w:r w:rsidR="00431A5C">
        <w:rPr>
          <w:rFonts w:asciiTheme="minorHAnsi" w:hAnsiTheme="minorHAnsi" w:cstheme="minorHAnsi"/>
          <w:color w:val="auto"/>
          <w:sz w:val="22"/>
          <w:szCs w:val="28"/>
        </w:rPr>
        <w:t>weite</w:t>
      </w:r>
      <w:r w:rsidR="00AD2ECF">
        <w:rPr>
          <w:rFonts w:asciiTheme="minorHAnsi" w:hAnsiTheme="minorHAnsi" w:cstheme="minorHAnsi"/>
          <w:color w:val="auto"/>
          <w:sz w:val="22"/>
          <w:szCs w:val="28"/>
        </w:rPr>
        <w:t xml:space="preserve"> ist für die meisten Verkehrsbetriebe voll ausreichend und spart ihnen so größeren Aufwand an Ladeinfrastruktur.</w:t>
      </w:r>
      <w:r w:rsidR="00431A5C">
        <w:rPr>
          <w:rFonts w:asciiTheme="minorHAnsi" w:hAnsiTheme="minorHAnsi" w:cstheme="minorHAnsi"/>
          <w:color w:val="auto"/>
          <w:sz w:val="22"/>
          <w:szCs w:val="28"/>
        </w:rPr>
        <w:t xml:space="preserve"> Für höhere Anforderungen wird der CIZARIS 12H ab 2023 über nochmals größere Reichweite für den Überlandverkehr verfügen. Der CIZARIS ist nicht nur effizient</w:t>
      </w:r>
      <w:r w:rsidR="00B57496">
        <w:rPr>
          <w:rFonts w:asciiTheme="minorHAnsi" w:hAnsiTheme="minorHAnsi" w:cstheme="minorHAnsi"/>
          <w:color w:val="auto"/>
          <w:sz w:val="22"/>
          <w:szCs w:val="28"/>
        </w:rPr>
        <w:t>,</w:t>
      </w:r>
      <w:r w:rsidR="00431A5C">
        <w:rPr>
          <w:rFonts w:asciiTheme="minorHAnsi" w:hAnsiTheme="minorHAnsi" w:cstheme="minorHAnsi"/>
          <w:color w:val="auto"/>
          <w:sz w:val="22"/>
          <w:szCs w:val="28"/>
        </w:rPr>
        <w:t xml:space="preserve"> sondern auch </w:t>
      </w:r>
      <w:r w:rsidR="00746B09">
        <w:rPr>
          <w:rFonts w:asciiTheme="minorHAnsi" w:hAnsiTheme="minorHAnsi" w:cstheme="minorHAnsi"/>
          <w:color w:val="auto"/>
          <w:sz w:val="22"/>
          <w:szCs w:val="28"/>
        </w:rPr>
        <w:t>pflege</w:t>
      </w:r>
      <w:r w:rsidR="00431A5C">
        <w:rPr>
          <w:rFonts w:asciiTheme="minorHAnsi" w:hAnsiTheme="minorHAnsi" w:cstheme="minorHAnsi"/>
          <w:color w:val="auto"/>
          <w:sz w:val="22"/>
          <w:szCs w:val="28"/>
        </w:rPr>
        <w:t xml:space="preserve">leicht in der Bedienung – ein narrensicherer </w:t>
      </w:r>
      <w:r w:rsidR="00EE1C01">
        <w:rPr>
          <w:rFonts w:asciiTheme="minorHAnsi" w:hAnsiTheme="minorHAnsi" w:cstheme="minorHAnsi"/>
          <w:color w:val="auto"/>
          <w:sz w:val="22"/>
          <w:szCs w:val="28"/>
        </w:rPr>
        <w:t xml:space="preserve">und höchst </w:t>
      </w:r>
      <w:r w:rsidR="001F73A9">
        <w:rPr>
          <w:rFonts w:asciiTheme="minorHAnsi" w:hAnsiTheme="minorHAnsi" w:cstheme="minorHAnsi"/>
          <w:color w:val="auto"/>
          <w:sz w:val="22"/>
          <w:szCs w:val="28"/>
        </w:rPr>
        <w:t>zuverlässiger</w:t>
      </w:r>
      <w:r w:rsidR="00EE1C01">
        <w:rPr>
          <w:rFonts w:asciiTheme="minorHAnsi" w:hAnsiTheme="minorHAnsi" w:cstheme="minorHAnsi"/>
          <w:color w:val="auto"/>
          <w:sz w:val="22"/>
          <w:szCs w:val="28"/>
        </w:rPr>
        <w:t xml:space="preserve"> </w:t>
      </w:r>
      <w:r w:rsidR="00431A5C">
        <w:rPr>
          <w:rFonts w:asciiTheme="minorHAnsi" w:hAnsiTheme="minorHAnsi" w:cstheme="minorHAnsi"/>
          <w:color w:val="auto"/>
          <w:sz w:val="22"/>
          <w:szCs w:val="28"/>
        </w:rPr>
        <w:t xml:space="preserve">Elektrobus. </w:t>
      </w:r>
    </w:p>
    <w:p w14:paraId="204BFCBA" w14:textId="77777777" w:rsidR="00EE1C01" w:rsidRDefault="00EE1C01" w:rsidP="004954AD">
      <w:pPr>
        <w:pStyle w:val="ZwischenberschriftdasWichtigste"/>
        <w:rPr>
          <w:rFonts w:asciiTheme="minorHAnsi" w:hAnsiTheme="minorHAnsi" w:cstheme="minorHAnsi"/>
          <w:color w:val="auto"/>
          <w:sz w:val="22"/>
          <w:szCs w:val="28"/>
        </w:rPr>
      </w:pPr>
    </w:p>
    <w:p w14:paraId="6CEE732D" w14:textId="58FC1534" w:rsidR="00431A5C" w:rsidRPr="009E6A15" w:rsidRDefault="00431A5C" w:rsidP="004954AD">
      <w:pPr>
        <w:pStyle w:val="ZwischenberschriftdasWichtigste"/>
        <w:rPr>
          <w:rFonts w:asciiTheme="minorHAnsi" w:hAnsiTheme="minorHAnsi" w:cstheme="minorHAnsi"/>
          <w:color w:val="auto"/>
          <w:sz w:val="22"/>
          <w:szCs w:val="28"/>
        </w:rPr>
      </w:pPr>
      <w:r>
        <w:rPr>
          <w:rFonts w:asciiTheme="minorHAnsi" w:hAnsiTheme="minorHAnsi" w:cstheme="minorHAnsi"/>
          <w:color w:val="auto"/>
          <w:sz w:val="22"/>
          <w:szCs w:val="28"/>
        </w:rPr>
        <w:t xml:space="preserve">Der fahrzeugfest montierte und wassergekühlte Zentralmotor </w:t>
      </w:r>
      <w:r w:rsidR="00EE1C01">
        <w:rPr>
          <w:rFonts w:asciiTheme="minorHAnsi" w:hAnsiTheme="minorHAnsi" w:cstheme="minorHAnsi"/>
          <w:color w:val="auto"/>
          <w:sz w:val="22"/>
          <w:szCs w:val="28"/>
        </w:rPr>
        <w:t xml:space="preserve">von Dana/TM4 </w:t>
      </w:r>
      <w:r>
        <w:rPr>
          <w:rFonts w:asciiTheme="minorHAnsi" w:hAnsiTheme="minorHAnsi" w:cstheme="minorHAnsi"/>
          <w:color w:val="auto"/>
          <w:sz w:val="22"/>
          <w:szCs w:val="28"/>
        </w:rPr>
        <w:t xml:space="preserve">nach Permanentsynchron-Prinzip (PSM) gefällt durch niedrige Drehzahlen und </w:t>
      </w:r>
      <w:r w:rsidR="001F73A9">
        <w:rPr>
          <w:rFonts w:asciiTheme="minorHAnsi" w:hAnsiTheme="minorHAnsi" w:cstheme="minorHAnsi"/>
          <w:color w:val="auto"/>
          <w:sz w:val="22"/>
          <w:szCs w:val="28"/>
        </w:rPr>
        <w:t xml:space="preserve">eine </w:t>
      </w:r>
      <w:r w:rsidR="00EE1C01">
        <w:rPr>
          <w:rFonts w:asciiTheme="minorHAnsi" w:hAnsiTheme="minorHAnsi" w:cstheme="minorHAnsi"/>
          <w:color w:val="auto"/>
          <w:sz w:val="22"/>
          <w:szCs w:val="28"/>
        </w:rPr>
        <w:t xml:space="preserve">besonders </w:t>
      </w:r>
      <w:r>
        <w:rPr>
          <w:rFonts w:asciiTheme="minorHAnsi" w:hAnsiTheme="minorHAnsi" w:cstheme="minorHAnsi"/>
          <w:color w:val="auto"/>
          <w:sz w:val="22"/>
          <w:szCs w:val="28"/>
        </w:rPr>
        <w:t>hohe Effizienz</w:t>
      </w:r>
      <w:r w:rsidR="00EE1C01">
        <w:rPr>
          <w:rFonts w:asciiTheme="minorHAnsi" w:hAnsiTheme="minorHAnsi" w:cstheme="minorHAnsi"/>
          <w:color w:val="auto"/>
          <w:sz w:val="22"/>
          <w:szCs w:val="28"/>
        </w:rPr>
        <w:t xml:space="preserve"> gegenüber Asynchronmotoren</w:t>
      </w:r>
      <w:r>
        <w:rPr>
          <w:rFonts w:asciiTheme="minorHAnsi" w:hAnsiTheme="minorHAnsi" w:cstheme="minorHAnsi"/>
          <w:color w:val="auto"/>
          <w:sz w:val="22"/>
          <w:szCs w:val="28"/>
        </w:rPr>
        <w:t xml:space="preserve">. Er leistet </w:t>
      </w:r>
      <w:r w:rsidR="00EE1C01">
        <w:rPr>
          <w:rFonts w:asciiTheme="minorHAnsi" w:hAnsiTheme="minorHAnsi" w:cstheme="minorHAnsi"/>
          <w:color w:val="auto"/>
          <w:sz w:val="22"/>
          <w:szCs w:val="28"/>
        </w:rPr>
        <w:t>(nominal/maximal) 145/2</w:t>
      </w:r>
      <w:r w:rsidR="0009372A">
        <w:rPr>
          <w:rFonts w:asciiTheme="minorHAnsi" w:hAnsiTheme="minorHAnsi" w:cstheme="minorHAnsi"/>
          <w:color w:val="auto"/>
          <w:sz w:val="22"/>
          <w:szCs w:val="28"/>
        </w:rPr>
        <w:t>4</w:t>
      </w:r>
      <w:r w:rsidR="00EE1C01">
        <w:rPr>
          <w:rFonts w:asciiTheme="minorHAnsi" w:hAnsiTheme="minorHAnsi" w:cstheme="minorHAnsi"/>
          <w:color w:val="auto"/>
          <w:sz w:val="22"/>
          <w:szCs w:val="28"/>
        </w:rPr>
        <w:t xml:space="preserve">5 Kilowatt und besitzt ein maximales Motordrehmoment von </w:t>
      </w:r>
      <w:r w:rsidR="0009372A">
        <w:rPr>
          <w:rFonts w:asciiTheme="minorHAnsi" w:hAnsiTheme="minorHAnsi" w:cstheme="minorHAnsi"/>
          <w:color w:val="auto"/>
          <w:sz w:val="22"/>
          <w:szCs w:val="28"/>
        </w:rPr>
        <w:t xml:space="preserve">max. </w:t>
      </w:r>
      <w:r w:rsidR="00EE1C01">
        <w:rPr>
          <w:rFonts w:asciiTheme="minorHAnsi" w:hAnsiTheme="minorHAnsi" w:cstheme="minorHAnsi"/>
          <w:color w:val="auto"/>
          <w:sz w:val="22"/>
          <w:szCs w:val="28"/>
        </w:rPr>
        <w:t>1.055/3.</w:t>
      </w:r>
      <w:r w:rsidR="0009372A">
        <w:rPr>
          <w:rFonts w:asciiTheme="minorHAnsi" w:hAnsiTheme="minorHAnsi" w:cstheme="minorHAnsi"/>
          <w:color w:val="auto"/>
          <w:sz w:val="22"/>
          <w:szCs w:val="28"/>
        </w:rPr>
        <w:t>329</w:t>
      </w:r>
      <w:r w:rsidR="00EE1C01">
        <w:rPr>
          <w:rFonts w:asciiTheme="minorHAnsi" w:hAnsiTheme="minorHAnsi" w:cstheme="minorHAnsi"/>
          <w:color w:val="auto"/>
          <w:sz w:val="22"/>
          <w:szCs w:val="28"/>
        </w:rPr>
        <w:t xml:space="preserve"> Newtonmeter, das sich ohne jede Gangstufe entfaltet.</w:t>
      </w:r>
      <w:r w:rsidR="00E1434E">
        <w:rPr>
          <w:rFonts w:asciiTheme="minorHAnsi" w:hAnsiTheme="minorHAnsi" w:cstheme="minorHAnsi"/>
          <w:color w:val="auto"/>
          <w:sz w:val="22"/>
          <w:szCs w:val="28"/>
        </w:rPr>
        <w:t xml:space="preserve"> </w:t>
      </w:r>
      <w:r w:rsidR="001F73A9">
        <w:rPr>
          <w:rFonts w:asciiTheme="minorHAnsi" w:hAnsiTheme="minorHAnsi" w:cstheme="minorHAnsi"/>
          <w:color w:val="auto"/>
          <w:sz w:val="22"/>
          <w:szCs w:val="28"/>
        </w:rPr>
        <w:t xml:space="preserve">Mit der Einführung der Brennstoffzellenversion </w:t>
      </w:r>
      <w:r w:rsidR="00E1434E">
        <w:rPr>
          <w:rFonts w:asciiTheme="minorHAnsi" w:hAnsiTheme="minorHAnsi" w:cstheme="minorHAnsi"/>
          <w:color w:val="auto"/>
          <w:sz w:val="22"/>
          <w:szCs w:val="28"/>
        </w:rPr>
        <w:t>wird ein nochmals leistungsfähigerer Antriebs</w:t>
      </w:r>
      <w:r w:rsidR="002C7F61">
        <w:rPr>
          <w:rFonts w:asciiTheme="minorHAnsi" w:hAnsiTheme="minorHAnsi" w:cstheme="minorHAnsi"/>
          <w:color w:val="auto"/>
          <w:sz w:val="22"/>
          <w:szCs w:val="28"/>
        </w:rPr>
        <w:t>s</w:t>
      </w:r>
      <w:r w:rsidR="00E1434E">
        <w:rPr>
          <w:rFonts w:asciiTheme="minorHAnsi" w:hAnsiTheme="minorHAnsi" w:cstheme="minorHAnsi"/>
          <w:color w:val="auto"/>
          <w:sz w:val="22"/>
          <w:szCs w:val="28"/>
        </w:rPr>
        <w:t xml:space="preserve">trang zur Anwendung kommen. </w:t>
      </w:r>
      <w:r w:rsidR="00EE1C01">
        <w:rPr>
          <w:rFonts w:asciiTheme="minorHAnsi" w:hAnsiTheme="minorHAnsi" w:cstheme="minorHAnsi"/>
          <w:color w:val="auto"/>
          <w:sz w:val="22"/>
          <w:szCs w:val="28"/>
        </w:rPr>
        <w:t xml:space="preserve">Weiterer Vorteil des Zentralmotors neben seiner weitgehenden Geräuscharmut: </w:t>
      </w:r>
      <w:r w:rsidR="00B57496">
        <w:rPr>
          <w:rFonts w:asciiTheme="minorHAnsi" w:hAnsiTheme="minorHAnsi" w:cstheme="minorHAnsi"/>
          <w:color w:val="auto"/>
          <w:sz w:val="22"/>
          <w:szCs w:val="28"/>
        </w:rPr>
        <w:t>D</w:t>
      </w:r>
      <w:r w:rsidR="00EE1C01">
        <w:rPr>
          <w:rFonts w:asciiTheme="minorHAnsi" w:hAnsiTheme="minorHAnsi" w:cstheme="minorHAnsi"/>
          <w:color w:val="auto"/>
          <w:sz w:val="22"/>
          <w:szCs w:val="28"/>
        </w:rPr>
        <w:t>a er keinen Anteil an den ungefederten Massen des Fahrwerkes wie eine elektrische Portalachse hat, ist er nicht den ständigen Erschütterungen ausgesetzt und verfügt damit über eine längere Lebensdauer als solche Systeme.</w:t>
      </w:r>
    </w:p>
    <w:p w14:paraId="1F5B643D" w14:textId="77777777" w:rsidR="00052E98" w:rsidRDefault="00052E98" w:rsidP="004954AD">
      <w:pPr>
        <w:pStyle w:val="ZwischenberschriftdasWichtigste"/>
        <w:rPr>
          <w:rFonts w:asciiTheme="minorHAnsi" w:hAnsiTheme="minorHAnsi" w:cstheme="minorHAnsi"/>
          <w:b/>
          <w:bCs/>
          <w:color w:val="auto"/>
          <w:sz w:val="22"/>
          <w:szCs w:val="28"/>
        </w:rPr>
      </w:pPr>
    </w:p>
    <w:p w14:paraId="69C88F94" w14:textId="71072191" w:rsidR="00A06A49" w:rsidRPr="00FB3497" w:rsidRDefault="00A06A49" w:rsidP="004954AD">
      <w:pPr>
        <w:pStyle w:val="ZwischenberschriftdasWichtigste"/>
        <w:rPr>
          <w:rFonts w:asciiTheme="minorHAnsi" w:hAnsiTheme="minorHAnsi" w:cstheme="minorHAnsi"/>
          <w:b/>
          <w:bCs/>
          <w:color w:val="auto"/>
          <w:sz w:val="22"/>
          <w:szCs w:val="28"/>
        </w:rPr>
      </w:pPr>
      <w:r>
        <w:rPr>
          <w:rFonts w:asciiTheme="minorHAnsi" w:hAnsiTheme="minorHAnsi" w:cstheme="minorHAnsi"/>
          <w:b/>
          <w:bCs/>
          <w:color w:val="auto"/>
          <w:sz w:val="22"/>
          <w:szCs w:val="28"/>
        </w:rPr>
        <w:t>Service- und Garantieleistungen eines deutschen Full-Line-Anbieters</w:t>
      </w:r>
      <w:r w:rsidR="00B8789D">
        <w:rPr>
          <w:rFonts w:asciiTheme="minorHAnsi" w:hAnsiTheme="minorHAnsi" w:cstheme="minorHAnsi"/>
          <w:b/>
          <w:bCs/>
          <w:color w:val="auto"/>
          <w:sz w:val="22"/>
          <w:szCs w:val="28"/>
        </w:rPr>
        <w:br/>
      </w:r>
    </w:p>
    <w:p w14:paraId="44E049D1" w14:textId="21CAEADF" w:rsidR="006740E9" w:rsidRDefault="00B8789D" w:rsidP="00E512CE">
      <w:pPr>
        <w:pStyle w:val="01Flietext"/>
        <w:rPr>
          <w:rFonts w:asciiTheme="minorHAnsi" w:hAnsiTheme="minorHAnsi" w:cstheme="minorHAnsi"/>
          <w:sz w:val="22"/>
          <w:szCs w:val="22"/>
        </w:rPr>
      </w:pPr>
      <w:r>
        <w:rPr>
          <w:rFonts w:asciiTheme="minorHAnsi" w:hAnsiTheme="minorHAnsi" w:cstheme="minorHAnsi"/>
          <w:sz w:val="22"/>
          <w:szCs w:val="22"/>
        </w:rPr>
        <w:t>Ein Elektrobus ist nur so gut wie der Service, den man mit ihm einkauft – eine Binse in der Branche. QUANTRON setzt alles daran,</w:t>
      </w:r>
      <w:r w:rsidR="00216ACF">
        <w:rPr>
          <w:rFonts w:asciiTheme="minorHAnsi" w:hAnsiTheme="minorHAnsi" w:cstheme="minorHAnsi"/>
          <w:sz w:val="22"/>
          <w:szCs w:val="22"/>
        </w:rPr>
        <w:t xml:space="preserve"> schon im Kaufprozess mit seinen Experten dem Kunden bei der Konfiguration des Fahrzeuges behilflich zu sein und dessen Strecken und elektrische Ausstattung zu analysieren. Denn gerade die Batteriegröße muss passgenau auf die Umläufe angepasst werden, damit wirklich Menschen statt unnötiger Batteriemasse bewegt w</w:t>
      </w:r>
      <w:r w:rsidR="00E1434E">
        <w:rPr>
          <w:rFonts w:asciiTheme="minorHAnsi" w:hAnsiTheme="minorHAnsi" w:cstheme="minorHAnsi"/>
          <w:sz w:val="22"/>
          <w:szCs w:val="22"/>
        </w:rPr>
        <w:t>erden</w:t>
      </w:r>
      <w:r w:rsidR="00216ACF">
        <w:rPr>
          <w:rFonts w:asciiTheme="minorHAnsi" w:hAnsiTheme="minorHAnsi" w:cstheme="minorHAnsi"/>
          <w:sz w:val="22"/>
          <w:szCs w:val="22"/>
        </w:rPr>
        <w:t xml:space="preserve">. Grundlage für ein langes Busleben ist eine aufwendige Kataphoretische Tauchlackierung des Gerippes (KTL) und weitere </w:t>
      </w:r>
      <w:r w:rsidR="00E1434E">
        <w:rPr>
          <w:rFonts w:asciiTheme="minorHAnsi" w:hAnsiTheme="minorHAnsi" w:cstheme="minorHAnsi"/>
          <w:sz w:val="22"/>
          <w:szCs w:val="22"/>
        </w:rPr>
        <w:t xml:space="preserve">effektive </w:t>
      </w:r>
      <w:r w:rsidR="00216ACF">
        <w:rPr>
          <w:rFonts w:asciiTheme="minorHAnsi" w:hAnsiTheme="minorHAnsi" w:cstheme="minorHAnsi"/>
          <w:sz w:val="22"/>
          <w:szCs w:val="22"/>
        </w:rPr>
        <w:t>Korrosionsschutzma</w:t>
      </w:r>
      <w:r w:rsidR="00A67774">
        <w:rPr>
          <w:rFonts w:asciiTheme="minorHAnsi" w:hAnsiTheme="minorHAnsi" w:cstheme="minorHAnsi"/>
          <w:sz w:val="22"/>
          <w:szCs w:val="22"/>
        </w:rPr>
        <w:t>ß</w:t>
      </w:r>
      <w:r w:rsidR="00216ACF">
        <w:rPr>
          <w:rFonts w:asciiTheme="minorHAnsi" w:hAnsiTheme="minorHAnsi" w:cstheme="minorHAnsi"/>
          <w:sz w:val="22"/>
          <w:szCs w:val="22"/>
        </w:rPr>
        <w:t xml:space="preserve">nahmen. Eine Zentralschmierung sorgt an der Vorderachse für </w:t>
      </w:r>
      <w:r w:rsidR="00E1434E">
        <w:rPr>
          <w:rFonts w:asciiTheme="minorHAnsi" w:hAnsiTheme="minorHAnsi" w:cstheme="minorHAnsi"/>
          <w:sz w:val="22"/>
          <w:szCs w:val="22"/>
        </w:rPr>
        <w:t>optimale</w:t>
      </w:r>
      <w:r w:rsidR="00216ACF">
        <w:rPr>
          <w:rFonts w:asciiTheme="minorHAnsi" w:hAnsiTheme="minorHAnsi" w:cstheme="minorHAnsi"/>
          <w:sz w:val="22"/>
          <w:szCs w:val="22"/>
        </w:rPr>
        <w:t xml:space="preserve"> Wartung. </w:t>
      </w:r>
      <w:r w:rsidR="00624CCE">
        <w:rPr>
          <w:rFonts w:asciiTheme="minorHAnsi" w:hAnsiTheme="minorHAnsi" w:cstheme="minorHAnsi"/>
          <w:sz w:val="22"/>
          <w:szCs w:val="22"/>
        </w:rPr>
        <w:t xml:space="preserve">Die Garantiebedingungen belaufen sich grundlegend für das </w:t>
      </w:r>
      <w:r w:rsidR="00624CCE" w:rsidRPr="00624CCE">
        <w:rPr>
          <w:rFonts w:asciiTheme="minorHAnsi" w:hAnsiTheme="minorHAnsi" w:cstheme="minorHAnsi"/>
          <w:sz w:val="22"/>
          <w:szCs w:val="22"/>
        </w:rPr>
        <w:t xml:space="preserve">Gesamtfahrzeug </w:t>
      </w:r>
      <w:r w:rsidR="00624CCE">
        <w:rPr>
          <w:rFonts w:asciiTheme="minorHAnsi" w:hAnsiTheme="minorHAnsi" w:cstheme="minorHAnsi"/>
          <w:sz w:val="22"/>
          <w:szCs w:val="22"/>
        </w:rPr>
        <w:t>auf zwei</w:t>
      </w:r>
      <w:r w:rsidR="00624CCE" w:rsidRPr="00624CCE">
        <w:rPr>
          <w:rFonts w:asciiTheme="minorHAnsi" w:hAnsiTheme="minorHAnsi" w:cstheme="minorHAnsi"/>
          <w:sz w:val="22"/>
          <w:szCs w:val="22"/>
        </w:rPr>
        <w:t xml:space="preserve"> Jahre</w:t>
      </w:r>
      <w:r w:rsidR="00624CCE">
        <w:rPr>
          <w:rFonts w:asciiTheme="minorHAnsi" w:hAnsiTheme="minorHAnsi" w:cstheme="minorHAnsi"/>
          <w:sz w:val="22"/>
          <w:szCs w:val="22"/>
        </w:rPr>
        <w:t>, für die wichtigen</w:t>
      </w:r>
      <w:r w:rsidR="00624CCE" w:rsidRPr="00624CCE">
        <w:rPr>
          <w:rFonts w:asciiTheme="minorHAnsi" w:hAnsiTheme="minorHAnsi" w:cstheme="minorHAnsi"/>
          <w:sz w:val="22"/>
          <w:szCs w:val="22"/>
        </w:rPr>
        <w:t xml:space="preserve"> Batterie</w:t>
      </w:r>
      <w:r w:rsidR="00624CCE">
        <w:rPr>
          <w:rFonts w:asciiTheme="minorHAnsi" w:hAnsiTheme="minorHAnsi" w:cstheme="minorHAnsi"/>
          <w:sz w:val="22"/>
          <w:szCs w:val="22"/>
        </w:rPr>
        <w:t>n auf</w:t>
      </w:r>
      <w:r w:rsidR="00624CCE" w:rsidRPr="00624CCE">
        <w:rPr>
          <w:rFonts w:asciiTheme="minorHAnsi" w:hAnsiTheme="minorHAnsi" w:cstheme="minorHAnsi"/>
          <w:sz w:val="22"/>
          <w:szCs w:val="22"/>
        </w:rPr>
        <w:t xml:space="preserve"> </w:t>
      </w:r>
      <w:r w:rsidR="00A67774">
        <w:rPr>
          <w:rFonts w:asciiTheme="minorHAnsi" w:hAnsiTheme="minorHAnsi" w:cstheme="minorHAnsi"/>
          <w:sz w:val="22"/>
          <w:szCs w:val="22"/>
        </w:rPr>
        <w:t>acht</w:t>
      </w:r>
      <w:r w:rsidR="00624CCE" w:rsidRPr="00624CCE">
        <w:rPr>
          <w:rFonts w:asciiTheme="minorHAnsi" w:hAnsiTheme="minorHAnsi" w:cstheme="minorHAnsi"/>
          <w:sz w:val="22"/>
          <w:szCs w:val="22"/>
        </w:rPr>
        <w:t xml:space="preserve"> Jahre</w:t>
      </w:r>
      <w:r w:rsidR="00624CCE">
        <w:rPr>
          <w:rFonts w:asciiTheme="minorHAnsi" w:hAnsiTheme="minorHAnsi" w:cstheme="minorHAnsi"/>
          <w:sz w:val="22"/>
          <w:szCs w:val="22"/>
        </w:rPr>
        <w:t xml:space="preserve"> oder</w:t>
      </w:r>
      <w:r w:rsidR="00624CCE" w:rsidRPr="00624CCE">
        <w:rPr>
          <w:rFonts w:asciiTheme="minorHAnsi" w:hAnsiTheme="minorHAnsi" w:cstheme="minorHAnsi"/>
          <w:sz w:val="22"/>
          <w:szCs w:val="22"/>
        </w:rPr>
        <w:t xml:space="preserve"> 3.</w:t>
      </w:r>
      <w:r w:rsidR="00052E98">
        <w:rPr>
          <w:rFonts w:asciiTheme="minorHAnsi" w:hAnsiTheme="minorHAnsi" w:cstheme="minorHAnsi"/>
          <w:sz w:val="22"/>
          <w:szCs w:val="22"/>
        </w:rPr>
        <w:t>0</w:t>
      </w:r>
      <w:r w:rsidR="00624CCE" w:rsidRPr="00624CCE">
        <w:rPr>
          <w:rFonts w:asciiTheme="minorHAnsi" w:hAnsiTheme="minorHAnsi" w:cstheme="minorHAnsi"/>
          <w:sz w:val="22"/>
          <w:szCs w:val="22"/>
        </w:rPr>
        <w:t>00 Lade</w:t>
      </w:r>
      <w:r w:rsidR="00624CCE">
        <w:rPr>
          <w:rFonts w:asciiTheme="minorHAnsi" w:hAnsiTheme="minorHAnsi" w:cstheme="minorHAnsi"/>
          <w:sz w:val="22"/>
          <w:szCs w:val="22"/>
        </w:rPr>
        <w:t>-</w:t>
      </w:r>
      <w:r w:rsidR="00624CCE" w:rsidRPr="00624CCE">
        <w:rPr>
          <w:rFonts w:asciiTheme="minorHAnsi" w:hAnsiTheme="minorHAnsi" w:cstheme="minorHAnsi"/>
          <w:sz w:val="22"/>
          <w:szCs w:val="22"/>
        </w:rPr>
        <w:t>Zyklen</w:t>
      </w:r>
      <w:r w:rsidR="00624CCE">
        <w:rPr>
          <w:rFonts w:asciiTheme="minorHAnsi" w:hAnsiTheme="minorHAnsi" w:cstheme="minorHAnsi"/>
          <w:sz w:val="22"/>
          <w:szCs w:val="22"/>
        </w:rPr>
        <w:t xml:space="preserve"> </w:t>
      </w:r>
      <w:r w:rsidR="00DF5156">
        <w:rPr>
          <w:rFonts w:asciiTheme="minorHAnsi" w:hAnsiTheme="minorHAnsi" w:cstheme="minorHAnsi"/>
          <w:sz w:val="22"/>
          <w:szCs w:val="22"/>
        </w:rPr>
        <w:t>(</w:t>
      </w:r>
      <w:r w:rsidR="00052E98">
        <w:rPr>
          <w:rFonts w:asciiTheme="minorHAnsi" w:hAnsiTheme="minorHAnsi" w:cstheme="minorHAnsi"/>
          <w:sz w:val="22"/>
          <w:szCs w:val="22"/>
        </w:rPr>
        <w:t xml:space="preserve">oder </w:t>
      </w:r>
      <w:r w:rsidR="00DF5156">
        <w:rPr>
          <w:rFonts w:asciiTheme="minorHAnsi" w:hAnsiTheme="minorHAnsi" w:cstheme="minorHAnsi"/>
          <w:sz w:val="22"/>
          <w:szCs w:val="22"/>
        </w:rPr>
        <w:t>80 Prozent Ladekapazität</w:t>
      </w:r>
      <w:r w:rsidR="00052E98">
        <w:rPr>
          <w:rFonts w:asciiTheme="minorHAnsi" w:hAnsiTheme="minorHAnsi" w:cstheme="minorHAnsi"/>
          <w:sz w:val="22"/>
          <w:szCs w:val="22"/>
        </w:rPr>
        <w:t xml:space="preserve"> – je nachdem was zuerst erreicht wird</w:t>
      </w:r>
      <w:r w:rsidR="00DF5156">
        <w:rPr>
          <w:rFonts w:asciiTheme="minorHAnsi" w:hAnsiTheme="minorHAnsi" w:cstheme="minorHAnsi"/>
          <w:sz w:val="22"/>
          <w:szCs w:val="22"/>
        </w:rPr>
        <w:t xml:space="preserve">) </w:t>
      </w:r>
      <w:r w:rsidR="00624CCE">
        <w:rPr>
          <w:rFonts w:asciiTheme="minorHAnsi" w:hAnsiTheme="minorHAnsi" w:cstheme="minorHAnsi"/>
          <w:sz w:val="22"/>
          <w:szCs w:val="22"/>
        </w:rPr>
        <w:t>– auf Wunsch können auch Erweiterungen oder Serviceverträge angeboten werden. Auch</w:t>
      </w:r>
      <w:r w:rsidR="00624CCE" w:rsidRPr="00624CCE">
        <w:rPr>
          <w:rFonts w:asciiTheme="minorHAnsi" w:hAnsiTheme="minorHAnsi" w:cstheme="minorHAnsi"/>
          <w:sz w:val="22"/>
          <w:szCs w:val="22"/>
        </w:rPr>
        <w:t xml:space="preserve"> Re-Use</w:t>
      </w:r>
      <w:r w:rsidR="00624CCE">
        <w:rPr>
          <w:rFonts w:asciiTheme="minorHAnsi" w:hAnsiTheme="minorHAnsi" w:cstheme="minorHAnsi"/>
          <w:sz w:val="22"/>
          <w:szCs w:val="22"/>
        </w:rPr>
        <w:t>-</w:t>
      </w:r>
      <w:r w:rsidR="00624CCE" w:rsidRPr="00624CCE">
        <w:rPr>
          <w:rFonts w:asciiTheme="minorHAnsi" w:hAnsiTheme="minorHAnsi" w:cstheme="minorHAnsi"/>
          <w:sz w:val="22"/>
          <w:szCs w:val="22"/>
        </w:rPr>
        <w:t>Optionen</w:t>
      </w:r>
      <w:r w:rsidR="00624CCE">
        <w:rPr>
          <w:rFonts w:asciiTheme="minorHAnsi" w:hAnsiTheme="minorHAnsi" w:cstheme="minorHAnsi"/>
          <w:sz w:val="22"/>
          <w:szCs w:val="22"/>
        </w:rPr>
        <w:t xml:space="preserve"> für Batterien an deren Lebensende</w:t>
      </w:r>
      <w:r w:rsidR="00624CCE" w:rsidRPr="00624CCE">
        <w:rPr>
          <w:rFonts w:asciiTheme="minorHAnsi" w:hAnsiTheme="minorHAnsi" w:cstheme="minorHAnsi"/>
          <w:sz w:val="22"/>
          <w:szCs w:val="22"/>
        </w:rPr>
        <w:t xml:space="preserve"> können </w:t>
      </w:r>
      <w:r w:rsidR="00624CCE">
        <w:rPr>
          <w:rFonts w:asciiTheme="minorHAnsi" w:hAnsiTheme="minorHAnsi" w:cstheme="minorHAnsi"/>
          <w:sz w:val="22"/>
          <w:szCs w:val="22"/>
        </w:rPr>
        <w:t xml:space="preserve">von QUANTRON </w:t>
      </w:r>
      <w:r w:rsidR="00624CCE" w:rsidRPr="00624CCE">
        <w:rPr>
          <w:rFonts w:asciiTheme="minorHAnsi" w:hAnsiTheme="minorHAnsi" w:cstheme="minorHAnsi"/>
          <w:sz w:val="22"/>
          <w:szCs w:val="22"/>
        </w:rPr>
        <w:t>angeboten werden</w:t>
      </w:r>
      <w:r w:rsidR="00624CCE">
        <w:rPr>
          <w:rFonts w:asciiTheme="minorHAnsi" w:hAnsiTheme="minorHAnsi" w:cstheme="minorHAnsi"/>
          <w:sz w:val="22"/>
          <w:szCs w:val="22"/>
        </w:rPr>
        <w:t>. Insgesamt verfügt QUANTRON über ein Netzwerk von 700 Servicepartnern in Europa, viele davon können auch Elektrobusse warten. In einem mehrstufigen Servicekonzept wird jeweils geprüft, ob die Werkstatt des Kunden ertüchtigt werden kann, um mit der Unterstützung von QUANTRON Technikern weitgehend autark zu arbeiten. Die Konnektivität der Busse ist durch die FMS 4.0-Schnittstelle gewährleistet</w:t>
      </w:r>
      <w:r w:rsidR="00A67774">
        <w:rPr>
          <w:rFonts w:asciiTheme="minorHAnsi" w:hAnsiTheme="minorHAnsi" w:cstheme="minorHAnsi"/>
          <w:sz w:val="22"/>
          <w:szCs w:val="22"/>
        </w:rPr>
        <w:t xml:space="preserve">, auch der Einsatz der QUANTRON </w:t>
      </w:r>
      <w:r w:rsidR="00E1434E">
        <w:rPr>
          <w:rFonts w:asciiTheme="minorHAnsi" w:hAnsiTheme="minorHAnsi" w:cstheme="minorHAnsi"/>
          <w:sz w:val="22"/>
          <w:szCs w:val="22"/>
        </w:rPr>
        <w:t>Partner-</w:t>
      </w:r>
      <w:r w:rsidR="00A67774">
        <w:rPr>
          <w:rFonts w:asciiTheme="minorHAnsi" w:hAnsiTheme="minorHAnsi" w:cstheme="minorHAnsi"/>
          <w:sz w:val="22"/>
          <w:szCs w:val="22"/>
        </w:rPr>
        <w:t xml:space="preserve">Telematik CAPTE </w:t>
      </w:r>
      <w:r w:rsidR="00E1434E">
        <w:rPr>
          <w:rFonts w:asciiTheme="minorHAnsi" w:hAnsiTheme="minorHAnsi" w:cstheme="minorHAnsi"/>
          <w:sz w:val="22"/>
          <w:szCs w:val="22"/>
        </w:rPr>
        <w:t xml:space="preserve">bzw. VinCity </w:t>
      </w:r>
      <w:r w:rsidR="00A67774">
        <w:rPr>
          <w:rFonts w:asciiTheme="minorHAnsi" w:hAnsiTheme="minorHAnsi" w:cstheme="minorHAnsi"/>
          <w:sz w:val="22"/>
          <w:szCs w:val="22"/>
        </w:rPr>
        <w:t>wird derzeit geprüft, um die wesentlichen Daten des Busses, d</w:t>
      </w:r>
      <w:r w:rsidR="00E1434E">
        <w:rPr>
          <w:rFonts w:asciiTheme="minorHAnsi" w:hAnsiTheme="minorHAnsi" w:cstheme="minorHAnsi"/>
          <w:sz w:val="22"/>
          <w:szCs w:val="22"/>
        </w:rPr>
        <w:t>eren Nachweis</w:t>
      </w:r>
      <w:r w:rsidR="00A67774">
        <w:rPr>
          <w:rFonts w:asciiTheme="minorHAnsi" w:hAnsiTheme="minorHAnsi" w:cstheme="minorHAnsi"/>
          <w:sz w:val="22"/>
          <w:szCs w:val="22"/>
        </w:rPr>
        <w:t xml:space="preserve"> auch für </w:t>
      </w:r>
      <w:r w:rsidR="00E1434E">
        <w:rPr>
          <w:rFonts w:asciiTheme="minorHAnsi" w:hAnsiTheme="minorHAnsi" w:cstheme="minorHAnsi"/>
          <w:sz w:val="22"/>
          <w:szCs w:val="22"/>
        </w:rPr>
        <w:t xml:space="preserve">öffentliche </w:t>
      </w:r>
      <w:r w:rsidR="00A67774">
        <w:rPr>
          <w:rFonts w:asciiTheme="minorHAnsi" w:hAnsiTheme="minorHAnsi" w:cstheme="minorHAnsi"/>
          <w:sz w:val="22"/>
          <w:szCs w:val="22"/>
        </w:rPr>
        <w:t>Förderungen nötig sind, jederzeit aus der Ferne abrufen zu können.</w:t>
      </w:r>
    </w:p>
    <w:p w14:paraId="533366E7" w14:textId="189CD072" w:rsidR="0034310A" w:rsidRPr="0034310A" w:rsidRDefault="0034310A" w:rsidP="0034310A">
      <w:pPr>
        <w:pStyle w:val="01Flietext"/>
        <w:contextualSpacing/>
        <w:rPr>
          <w:rFonts w:asciiTheme="minorHAnsi" w:hAnsiTheme="minorHAnsi" w:cstheme="minorHAnsi"/>
          <w:sz w:val="22"/>
          <w:szCs w:val="22"/>
        </w:rPr>
      </w:pPr>
      <w:r w:rsidRPr="0034310A">
        <w:rPr>
          <w:rFonts w:asciiTheme="minorHAnsi" w:hAnsiTheme="minorHAnsi" w:cstheme="minorHAnsi"/>
          <w:sz w:val="22"/>
          <w:szCs w:val="22"/>
        </w:rPr>
        <w:t xml:space="preserve">Zur Markteinführung des </w:t>
      </w:r>
      <w:r>
        <w:rPr>
          <w:rFonts w:asciiTheme="minorHAnsi" w:hAnsiTheme="minorHAnsi" w:cstheme="minorHAnsi"/>
          <w:sz w:val="22"/>
          <w:szCs w:val="22"/>
        </w:rPr>
        <w:t xml:space="preserve">QUANTRON CIZARIS </w:t>
      </w:r>
      <w:r w:rsidRPr="0034310A">
        <w:rPr>
          <w:rFonts w:asciiTheme="minorHAnsi" w:hAnsiTheme="minorHAnsi" w:cstheme="minorHAnsi"/>
          <w:sz w:val="22"/>
          <w:szCs w:val="22"/>
        </w:rPr>
        <w:t xml:space="preserve">liegt der Vertriebsfokus </w:t>
      </w:r>
      <w:r>
        <w:rPr>
          <w:rFonts w:asciiTheme="minorHAnsi" w:hAnsiTheme="minorHAnsi" w:cstheme="minorHAnsi"/>
          <w:sz w:val="22"/>
          <w:szCs w:val="22"/>
        </w:rPr>
        <w:t>vor</w:t>
      </w:r>
      <w:r w:rsidRPr="0034310A">
        <w:rPr>
          <w:rFonts w:asciiTheme="minorHAnsi" w:hAnsiTheme="minorHAnsi" w:cstheme="minorHAnsi"/>
          <w:sz w:val="22"/>
          <w:szCs w:val="22"/>
        </w:rPr>
        <w:t xml:space="preserve">erst auf </w:t>
      </w:r>
      <w:r>
        <w:rPr>
          <w:rFonts w:asciiTheme="minorHAnsi" w:hAnsiTheme="minorHAnsi" w:cstheme="minorHAnsi"/>
          <w:sz w:val="22"/>
          <w:szCs w:val="22"/>
        </w:rPr>
        <w:t xml:space="preserve">den Märkten </w:t>
      </w:r>
      <w:r w:rsidRPr="0034310A">
        <w:rPr>
          <w:rFonts w:asciiTheme="minorHAnsi" w:hAnsiTheme="minorHAnsi" w:cstheme="minorHAnsi"/>
          <w:sz w:val="22"/>
          <w:szCs w:val="22"/>
        </w:rPr>
        <w:t>Osteuropa, dem Nahen Osten, Skandinavien und Südeuropa.</w:t>
      </w:r>
      <w:r>
        <w:rPr>
          <w:rFonts w:asciiTheme="minorHAnsi" w:hAnsiTheme="minorHAnsi" w:cstheme="minorHAnsi"/>
          <w:sz w:val="22"/>
          <w:szCs w:val="22"/>
        </w:rPr>
        <w:t xml:space="preserve"> Aufgrund der besonderen Anforderungen des deutschen Marktes, wie der VDV-Vorgaben in Bezug auf den Fahrerarbeitsplatz und anderer Systeme, wird der Marktstart in Deutschland, Österreich und der Schweiz erst in der zweiten Jahreshälfte 2022 erfolgen.</w:t>
      </w:r>
    </w:p>
    <w:p w14:paraId="0F5F39A7" w14:textId="77777777" w:rsidR="0034310A" w:rsidRPr="0034310A" w:rsidRDefault="0034310A" w:rsidP="00E512CE">
      <w:pPr>
        <w:pStyle w:val="01Flietext"/>
        <w:rPr>
          <w:rFonts w:asciiTheme="minorHAnsi" w:hAnsiTheme="minorHAnsi" w:cstheme="minorHAnsi"/>
          <w:sz w:val="22"/>
          <w:szCs w:val="22"/>
        </w:rPr>
      </w:pPr>
    </w:p>
    <w:p w14:paraId="5D3CE843" w14:textId="77777777" w:rsidR="00E1434E" w:rsidRDefault="00E1434E" w:rsidP="00E512CE">
      <w:pPr>
        <w:pStyle w:val="01Flietext"/>
        <w:rPr>
          <w:rFonts w:asciiTheme="minorHAnsi" w:hAnsiTheme="minorHAnsi" w:cstheme="minorHAnsi"/>
          <w:b/>
          <w:bCs/>
          <w:sz w:val="24"/>
          <w:szCs w:val="24"/>
        </w:rPr>
      </w:pPr>
    </w:p>
    <w:p w14:paraId="1E86720D" w14:textId="77777777" w:rsidR="00F30D89" w:rsidRDefault="00F30D89">
      <w:pPr>
        <w:spacing w:after="200" w:line="276" w:lineRule="auto"/>
        <w:rPr>
          <w:rFonts w:asciiTheme="minorHAnsi" w:eastAsiaTheme="minorHAnsi" w:hAnsiTheme="minorHAnsi" w:cstheme="minorHAnsi"/>
          <w:b/>
          <w:bCs/>
          <w:lang w:eastAsia="en-US"/>
        </w:rPr>
      </w:pPr>
      <w:r>
        <w:rPr>
          <w:rFonts w:asciiTheme="minorHAnsi" w:hAnsiTheme="minorHAnsi" w:cstheme="minorHAnsi"/>
          <w:b/>
          <w:bCs/>
        </w:rPr>
        <w:br w:type="page"/>
      </w:r>
    </w:p>
    <w:p w14:paraId="66DBDF9C" w14:textId="1141A5E8" w:rsidR="00A67774" w:rsidRPr="0097291D" w:rsidRDefault="00A67774" w:rsidP="00E512CE">
      <w:pPr>
        <w:pStyle w:val="01Flietext"/>
        <w:rPr>
          <w:rFonts w:asciiTheme="minorHAnsi" w:hAnsiTheme="minorHAnsi" w:cstheme="minorHAnsi"/>
          <w:b/>
          <w:bCs/>
          <w:sz w:val="24"/>
          <w:szCs w:val="24"/>
        </w:rPr>
      </w:pPr>
      <w:r w:rsidRPr="0097291D">
        <w:rPr>
          <w:rFonts w:asciiTheme="minorHAnsi" w:hAnsiTheme="minorHAnsi" w:cstheme="minorHAnsi"/>
          <w:b/>
          <w:bCs/>
          <w:sz w:val="24"/>
          <w:szCs w:val="24"/>
        </w:rPr>
        <w:lastRenderedPageBreak/>
        <w:t>Technische Daten QUANTRON CIZARIS 12 EV</w:t>
      </w:r>
    </w:p>
    <w:tbl>
      <w:tblPr>
        <w:tblStyle w:val="Tabellenraster"/>
        <w:tblW w:w="0" w:type="auto"/>
        <w:tblLook w:val="04A0" w:firstRow="1" w:lastRow="0" w:firstColumn="1" w:lastColumn="0" w:noHBand="0" w:noVBand="1"/>
      </w:tblPr>
      <w:tblGrid>
        <w:gridCol w:w="3256"/>
        <w:gridCol w:w="4252"/>
      </w:tblGrid>
      <w:tr w:rsidR="00A67774" w14:paraId="373C74A2" w14:textId="77777777" w:rsidTr="00037492">
        <w:trPr>
          <w:trHeight w:val="410"/>
        </w:trPr>
        <w:tc>
          <w:tcPr>
            <w:tcW w:w="3256" w:type="dxa"/>
          </w:tcPr>
          <w:p w14:paraId="421E671E" w14:textId="4CAECDDA" w:rsidR="00A67774" w:rsidRDefault="00A67774" w:rsidP="00E512CE">
            <w:pPr>
              <w:pStyle w:val="01Flietext"/>
              <w:rPr>
                <w:rFonts w:asciiTheme="minorHAnsi" w:hAnsiTheme="minorHAnsi" w:cstheme="minorHAnsi"/>
                <w:b/>
                <w:bCs/>
                <w:sz w:val="22"/>
                <w:szCs w:val="22"/>
              </w:rPr>
            </w:pPr>
            <w:r>
              <w:rPr>
                <w:rFonts w:asciiTheme="minorHAnsi" w:hAnsiTheme="minorHAnsi" w:cstheme="minorHAnsi"/>
                <w:b/>
                <w:bCs/>
                <w:sz w:val="22"/>
                <w:szCs w:val="22"/>
              </w:rPr>
              <w:t>Länge/Breite/Höhe</w:t>
            </w:r>
          </w:p>
        </w:tc>
        <w:tc>
          <w:tcPr>
            <w:tcW w:w="4252" w:type="dxa"/>
          </w:tcPr>
          <w:p w14:paraId="2366BBB9" w14:textId="2A84D8FD" w:rsidR="00A67774" w:rsidRPr="00037492" w:rsidRDefault="00037492" w:rsidP="00E512CE">
            <w:pPr>
              <w:pStyle w:val="01Flietext"/>
              <w:rPr>
                <w:rFonts w:asciiTheme="minorHAnsi" w:hAnsiTheme="minorHAnsi" w:cstheme="minorHAnsi"/>
                <w:sz w:val="22"/>
                <w:szCs w:val="22"/>
              </w:rPr>
            </w:pPr>
            <w:r w:rsidRPr="00037492">
              <w:rPr>
                <w:rFonts w:asciiTheme="minorHAnsi" w:hAnsiTheme="minorHAnsi" w:cstheme="minorHAnsi"/>
                <w:sz w:val="22"/>
                <w:szCs w:val="22"/>
              </w:rPr>
              <w:t>12.180/2.550/3.450 mm</w:t>
            </w:r>
          </w:p>
        </w:tc>
      </w:tr>
      <w:tr w:rsidR="00A67774" w14:paraId="217D118B" w14:textId="77777777" w:rsidTr="00A67774">
        <w:tc>
          <w:tcPr>
            <w:tcW w:w="3256" w:type="dxa"/>
          </w:tcPr>
          <w:p w14:paraId="25534F2F" w14:textId="53C9D73E" w:rsidR="00A67774" w:rsidRDefault="00A67774" w:rsidP="00E512CE">
            <w:pPr>
              <w:pStyle w:val="01Flietext"/>
              <w:rPr>
                <w:rFonts w:asciiTheme="minorHAnsi" w:hAnsiTheme="minorHAnsi" w:cstheme="minorHAnsi"/>
                <w:b/>
                <w:bCs/>
                <w:sz w:val="22"/>
                <w:szCs w:val="22"/>
              </w:rPr>
            </w:pPr>
            <w:r>
              <w:rPr>
                <w:rFonts w:asciiTheme="minorHAnsi" w:hAnsiTheme="minorHAnsi" w:cstheme="minorHAnsi"/>
                <w:b/>
                <w:bCs/>
                <w:sz w:val="22"/>
                <w:szCs w:val="22"/>
              </w:rPr>
              <w:t>Radstand/Überhänge vo./hi.</w:t>
            </w:r>
            <w:r w:rsidR="00037492">
              <w:rPr>
                <w:rFonts w:asciiTheme="minorHAnsi" w:hAnsiTheme="minorHAnsi" w:cstheme="minorHAnsi"/>
                <w:b/>
                <w:bCs/>
                <w:sz w:val="22"/>
                <w:szCs w:val="22"/>
              </w:rPr>
              <w:t>; Wendekreis</w:t>
            </w:r>
          </w:p>
        </w:tc>
        <w:tc>
          <w:tcPr>
            <w:tcW w:w="4252" w:type="dxa"/>
          </w:tcPr>
          <w:p w14:paraId="081179DF" w14:textId="38CC949D" w:rsidR="00A67774" w:rsidRPr="00037492" w:rsidRDefault="00037492" w:rsidP="00E512CE">
            <w:pPr>
              <w:pStyle w:val="01Flietext"/>
              <w:rPr>
                <w:rFonts w:asciiTheme="minorHAnsi" w:hAnsiTheme="minorHAnsi" w:cstheme="minorHAnsi"/>
                <w:sz w:val="22"/>
                <w:szCs w:val="22"/>
              </w:rPr>
            </w:pPr>
            <w:r w:rsidRPr="00037492">
              <w:rPr>
                <w:rFonts w:asciiTheme="minorHAnsi" w:hAnsiTheme="minorHAnsi" w:cstheme="minorHAnsi"/>
                <w:sz w:val="22"/>
                <w:szCs w:val="22"/>
              </w:rPr>
              <w:t>5.900/2.800/3.450/22.922 mm</w:t>
            </w:r>
          </w:p>
        </w:tc>
      </w:tr>
      <w:tr w:rsidR="00A67774" w14:paraId="4B1F1FC5" w14:textId="77777777" w:rsidTr="00A67774">
        <w:tc>
          <w:tcPr>
            <w:tcW w:w="3256" w:type="dxa"/>
          </w:tcPr>
          <w:p w14:paraId="5616B772" w14:textId="7F1AB670" w:rsidR="00A67774" w:rsidRDefault="00037492" w:rsidP="00E512CE">
            <w:pPr>
              <w:pStyle w:val="01Flietext"/>
              <w:rPr>
                <w:rFonts w:asciiTheme="minorHAnsi" w:hAnsiTheme="minorHAnsi" w:cstheme="minorHAnsi"/>
                <w:b/>
                <w:bCs/>
                <w:sz w:val="22"/>
                <w:szCs w:val="22"/>
              </w:rPr>
            </w:pPr>
            <w:r>
              <w:rPr>
                <w:rFonts w:asciiTheme="minorHAnsi" w:hAnsiTheme="minorHAnsi" w:cstheme="minorHAnsi"/>
                <w:b/>
                <w:bCs/>
                <w:sz w:val="22"/>
                <w:szCs w:val="22"/>
              </w:rPr>
              <w:t>Motor</w:t>
            </w:r>
          </w:p>
        </w:tc>
        <w:tc>
          <w:tcPr>
            <w:tcW w:w="4252" w:type="dxa"/>
          </w:tcPr>
          <w:p w14:paraId="408861DD" w14:textId="07668713" w:rsidR="00A67774" w:rsidRPr="00037492" w:rsidRDefault="00037492" w:rsidP="00E512CE">
            <w:pPr>
              <w:pStyle w:val="01Flietext"/>
              <w:rPr>
                <w:rFonts w:asciiTheme="minorHAnsi" w:hAnsiTheme="minorHAnsi" w:cstheme="minorHAnsi"/>
                <w:sz w:val="22"/>
                <w:szCs w:val="22"/>
              </w:rPr>
            </w:pPr>
            <w:r w:rsidRPr="00037492">
              <w:rPr>
                <w:rFonts w:asciiTheme="minorHAnsi" w:hAnsiTheme="minorHAnsi" w:cstheme="minorHAnsi"/>
                <w:sz w:val="22"/>
                <w:szCs w:val="22"/>
              </w:rPr>
              <w:t xml:space="preserve">Fahrzeugfest montierter, wassergekühlter </w:t>
            </w:r>
            <w:r>
              <w:rPr>
                <w:rFonts w:asciiTheme="minorHAnsi" w:hAnsiTheme="minorHAnsi" w:cstheme="minorHAnsi"/>
                <w:sz w:val="22"/>
                <w:szCs w:val="22"/>
              </w:rPr>
              <w:t>Synchron-</w:t>
            </w:r>
            <w:r w:rsidRPr="00037492">
              <w:rPr>
                <w:rFonts w:asciiTheme="minorHAnsi" w:hAnsiTheme="minorHAnsi" w:cstheme="minorHAnsi"/>
                <w:sz w:val="22"/>
                <w:szCs w:val="22"/>
              </w:rPr>
              <w:t>Zentralmotor</w:t>
            </w:r>
            <w:r w:rsidR="0097291D">
              <w:rPr>
                <w:rFonts w:asciiTheme="minorHAnsi" w:hAnsiTheme="minorHAnsi" w:cstheme="minorHAnsi"/>
                <w:sz w:val="22"/>
                <w:szCs w:val="22"/>
              </w:rPr>
              <w:t xml:space="preserve"> D</w:t>
            </w:r>
            <w:r w:rsidR="0097291D" w:rsidRPr="0097291D">
              <w:rPr>
                <w:rFonts w:asciiTheme="minorHAnsi" w:hAnsiTheme="minorHAnsi" w:cstheme="minorHAnsi"/>
                <w:sz w:val="22"/>
                <w:szCs w:val="22"/>
              </w:rPr>
              <w:t>ANA TM 4 SUMO MD HV3000 6P</w:t>
            </w:r>
            <w:r w:rsidR="0097291D">
              <w:rPr>
                <w:rFonts w:asciiTheme="minorHAnsi" w:hAnsiTheme="minorHAnsi" w:cstheme="minorHAnsi"/>
                <w:sz w:val="22"/>
                <w:szCs w:val="22"/>
              </w:rPr>
              <w:t xml:space="preserve"> hinter der Antriebsachse</w:t>
            </w:r>
            <w:r>
              <w:rPr>
                <w:rFonts w:asciiTheme="minorHAnsi" w:hAnsiTheme="minorHAnsi" w:cstheme="minorHAnsi"/>
                <w:sz w:val="22"/>
                <w:szCs w:val="22"/>
              </w:rPr>
              <w:t xml:space="preserve">; </w:t>
            </w:r>
            <w:r>
              <w:rPr>
                <w:rFonts w:asciiTheme="minorHAnsi" w:hAnsiTheme="minorHAnsi" w:cstheme="minorHAnsi"/>
                <w:sz w:val="22"/>
                <w:szCs w:val="28"/>
              </w:rPr>
              <w:t>Leistung (nominal/maximal) 145/2</w:t>
            </w:r>
            <w:r w:rsidR="0058746F">
              <w:rPr>
                <w:rFonts w:asciiTheme="minorHAnsi" w:hAnsiTheme="minorHAnsi" w:cstheme="minorHAnsi"/>
                <w:sz w:val="22"/>
                <w:szCs w:val="28"/>
              </w:rPr>
              <w:t>4</w:t>
            </w:r>
            <w:r>
              <w:rPr>
                <w:rFonts w:asciiTheme="minorHAnsi" w:hAnsiTheme="minorHAnsi" w:cstheme="minorHAnsi"/>
                <w:sz w:val="22"/>
                <w:szCs w:val="28"/>
              </w:rPr>
              <w:t>5 kW; Drehmoment (nominal/maximal) 1.055/3.</w:t>
            </w:r>
            <w:r w:rsidR="0058746F">
              <w:rPr>
                <w:rFonts w:asciiTheme="minorHAnsi" w:hAnsiTheme="minorHAnsi" w:cstheme="minorHAnsi"/>
                <w:sz w:val="22"/>
                <w:szCs w:val="28"/>
              </w:rPr>
              <w:t>329</w:t>
            </w:r>
            <w:r>
              <w:rPr>
                <w:rFonts w:asciiTheme="minorHAnsi" w:hAnsiTheme="minorHAnsi" w:cstheme="minorHAnsi"/>
                <w:sz w:val="22"/>
                <w:szCs w:val="28"/>
              </w:rPr>
              <w:t xml:space="preserve"> Newtonmeter</w:t>
            </w:r>
          </w:p>
        </w:tc>
      </w:tr>
      <w:tr w:rsidR="00A67774" w14:paraId="4CB4FB70" w14:textId="77777777" w:rsidTr="00A67774">
        <w:tc>
          <w:tcPr>
            <w:tcW w:w="3256" w:type="dxa"/>
          </w:tcPr>
          <w:p w14:paraId="0412A329" w14:textId="494F284C" w:rsidR="00A67774" w:rsidRDefault="00037492" w:rsidP="00E512CE">
            <w:pPr>
              <w:pStyle w:val="01Flietext"/>
              <w:rPr>
                <w:rFonts w:asciiTheme="minorHAnsi" w:hAnsiTheme="minorHAnsi" w:cstheme="minorHAnsi"/>
                <w:b/>
                <w:bCs/>
                <w:sz w:val="22"/>
                <w:szCs w:val="22"/>
              </w:rPr>
            </w:pPr>
            <w:r>
              <w:rPr>
                <w:rFonts w:asciiTheme="minorHAnsi" w:hAnsiTheme="minorHAnsi" w:cstheme="minorHAnsi"/>
                <w:b/>
                <w:bCs/>
                <w:sz w:val="22"/>
                <w:szCs w:val="22"/>
              </w:rPr>
              <w:t>Batterien</w:t>
            </w:r>
          </w:p>
        </w:tc>
        <w:tc>
          <w:tcPr>
            <w:tcW w:w="4252" w:type="dxa"/>
          </w:tcPr>
          <w:p w14:paraId="5A0A0029" w14:textId="3A85C89E" w:rsidR="00A67774" w:rsidRPr="00037492" w:rsidRDefault="0009372A" w:rsidP="00E512CE">
            <w:pPr>
              <w:pStyle w:val="01Flietext"/>
              <w:rPr>
                <w:rFonts w:asciiTheme="minorHAnsi" w:hAnsiTheme="minorHAnsi" w:cstheme="minorHAnsi"/>
                <w:sz w:val="22"/>
                <w:szCs w:val="22"/>
              </w:rPr>
            </w:pPr>
            <w:r w:rsidRPr="0009372A">
              <w:rPr>
                <w:rFonts w:asciiTheme="minorHAnsi" w:hAnsiTheme="minorHAnsi" w:cstheme="minorHAnsi"/>
                <w:sz w:val="22"/>
                <w:szCs w:val="22"/>
              </w:rPr>
              <w:t>Temperaturgesteuerte</w:t>
            </w:r>
            <w:r>
              <w:rPr>
                <w:rFonts w:asciiTheme="minorHAnsi" w:hAnsiTheme="minorHAnsi" w:cstheme="minorHAnsi"/>
                <w:sz w:val="22"/>
                <w:szCs w:val="22"/>
              </w:rPr>
              <w:t xml:space="preserve"> </w:t>
            </w:r>
            <w:r w:rsidR="0097291D">
              <w:rPr>
                <w:rFonts w:asciiTheme="minorHAnsi" w:hAnsiTheme="minorHAnsi" w:cstheme="minorHAnsi"/>
                <w:sz w:val="22"/>
                <w:szCs w:val="22"/>
              </w:rPr>
              <w:t>Lithium-Eisenphosphat-Batterien (LFP) auf dem Dach montiert (max. 6 Module je vorne und im Heck</w:t>
            </w:r>
            <w:r w:rsidR="00A32DA9">
              <w:rPr>
                <w:rFonts w:asciiTheme="minorHAnsi" w:hAnsiTheme="minorHAnsi" w:cstheme="minorHAnsi"/>
                <w:sz w:val="22"/>
                <w:szCs w:val="22"/>
              </w:rPr>
              <w:t>)</w:t>
            </w:r>
            <w:r w:rsidR="0097291D">
              <w:rPr>
                <w:rFonts w:asciiTheme="minorHAnsi" w:hAnsiTheme="minorHAnsi" w:cstheme="minorHAnsi"/>
                <w:sz w:val="22"/>
                <w:szCs w:val="22"/>
              </w:rPr>
              <w:t xml:space="preserve">; </w:t>
            </w:r>
            <w:r w:rsidR="0097291D">
              <w:rPr>
                <w:rFonts w:asciiTheme="minorHAnsi" w:hAnsiTheme="minorHAnsi" w:cstheme="minorHAnsi"/>
                <w:sz w:val="22"/>
                <w:szCs w:val="28"/>
              </w:rPr>
              <w:t xml:space="preserve">242 bis 424 Kilowattstunden wählbare Kapazität; Ladezeit mit 65 bis 150 kW (DC) zwei bis fünf Stunden; Reichweite eSORT2 rund 220 bis 370 Kilometer, </w:t>
            </w:r>
            <w:r w:rsidR="00A32DA9">
              <w:rPr>
                <w:rFonts w:asciiTheme="minorHAnsi" w:hAnsiTheme="minorHAnsi" w:cstheme="minorHAnsi"/>
                <w:sz w:val="22"/>
                <w:szCs w:val="28"/>
              </w:rPr>
              <w:t>Kundenspezifische</w:t>
            </w:r>
            <w:r w:rsidR="0097291D">
              <w:rPr>
                <w:rFonts w:asciiTheme="minorHAnsi" w:hAnsiTheme="minorHAnsi" w:cstheme="minorHAnsi"/>
                <w:sz w:val="22"/>
                <w:szCs w:val="28"/>
              </w:rPr>
              <w:t xml:space="preserve"> Position des CCS-Combo </w:t>
            </w:r>
            <w:r w:rsidR="00E1434E">
              <w:rPr>
                <w:rFonts w:asciiTheme="minorHAnsi" w:hAnsiTheme="minorHAnsi" w:cstheme="minorHAnsi"/>
                <w:sz w:val="22"/>
                <w:szCs w:val="28"/>
              </w:rPr>
              <w:t xml:space="preserve">Typ 2 </w:t>
            </w:r>
            <w:r w:rsidR="0097291D">
              <w:rPr>
                <w:rFonts w:asciiTheme="minorHAnsi" w:hAnsiTheme="minorHAnsi" w:cstheme="minorHAnsi"/>
                <w:sz w:val="22"/>
                <w:szCs w:val="28"/>
              </w:rPr>
              <w:t>Steckers</w:t>
            </w:r>
            <w:r w:rsidR="00A32DA9">
              <w:rPr>
                <w:rFonts w:asciiTheme="minorHAnsi" w:hAnsiTheme="minorHAnsi" w:cstheme="minorHAnsi"/>
                <w:sz w:val="22"/>
                <w:szCs w:val="28"/>
              </w:rPr>
              <w:t xml:space="preserve"> re., li., Heck</w:t>
            </w:r>
          </w:p>
        </w:tc>
      </w:tr>
      <w:tr w:rsidR="00A67774" w14:paraId="708F4C59" w14:textId="77777777" w:rsidTr="00A67774">
        <w:tc>
          <w:tcPr>
            <w:tcW w:w="3256" w:type="dxa"/>
          </w:tcPr>
          <w:p w14:paraId="561EC9A8" w14:textId="6551430E" w:rsidR="00A67774" w:rsidRDefault="00037492" w:rsidP="00E512CE">
            <w:pPr>
              <w:pStyle w:val="01Flietext"/>
              <w:rPr>
                <w:rFonts w:asciiTheme="minorHAnsi" w:hAnsiTheme="minorHAnsi" w:cstheme="minorHAnsi"/>
                <w:b/>
                <w:bCs/>
                <w:sz w:val="22"/>
                <w:szCs w:val="22"/>
              </w:rPr>
            </w:pPr>
            <w:r>
              <w:rPr>
                <w:rFonts w:asciiTheme="minorHAnsi" w:hAnsiTheme="minorHAnsi" w:cstheme="minorHAnsi"/>
                <w:b/>
                <w:bCs/>
                <w:sz w:val="22"/>
                <w:szCs w:val="22"/>
              </w:rPr>
              <w:t>Fahrwerk</w:t>
            </w:r>
            <w:r w:rsidR="00A32DA9">
              <w:rPr>
                <w:rFonts w:asciiTheme="minorHAnsi" w:hAnsiTheme="minorHAnsi" w:cstheme="minorHAnsi"/>
                <w:b/>
                <w:bCs/>
                <w:sz w:val="22"/>
                <w:szCs w:val="22"/>
              </w:rPr>
              <w:t>/Sicherheit</w:t>
            </w:r>
          </w:p>
        </w:tc>
        <w:tc>
          <w:tcPr>
            <w:tcW w:w="4252" w:type="dxa"/>
          </w:tcPr>
          <w:p w14:paraId="762B274B" w14:textId="2B16E206" w:rsidR="00A67774" w:rsidRPr="0097291D" w:rsidRDefault="0097291D" w:rsidP="00E512CE">
            <w:pPr>
              <w:pStyle w:val="01Flietext"/>
              <w:rPr>
                <w:rFonts w:asciiTheme="minorHAnsi" w:hAnsiTheme="minorHAnsi" w:cstheme="minorHAnsi"/>
                <w:sz w:val="22"/>
                <w:szCs w:val="22"/>
              </w:rPr>
            </w:pPr>
            <w:r w:rsidRPr="0097291D">
              <w:rPr>
                <w:rFonts w:asciiTheme="minorHAnsi" w:hAnsiTheme="minorHAnsi" w:cstheme="minorHAnsi"/>
                <w:sz w:val="22"/>
                <w:szCs w:val="22"/>
              </w:rPr>
              <w:t xml:space="preserve">Vo. </w:t>
            </w:r>
            <w:r w:rsidR="003702DB">
              <w:rPr>
                <w:rFonts w:asciiTheme="minorHAnsi" w:hAnsiTheme="minorHAnsi" w:cstheme="minorHAnsi"/>
                <w:sz w:val="22"/>
                <w:szCs w:val="22"/>
              </w:rPr>
              <w:t xml:space="preserve">Dana </w:t>
            </w:r>
            <w:r>
              <w:rPr>
                <w:rFonts w:asciiTheme="minorHAnsi" w:hAnsiTheme="minorHAnsi" w:cstheme="minorHAnsi"/>
                <w:sz w:val="22"/>
                <w:szCs w:val="22"/>
              </w:rPr>
              <w:t>Komfort-</w:t>
            </w:r>
            <w:r w:rsidRPr="0097291D">
              <w:rPr>
                <w:rFonts w:asciiTheme="minorHAnsi" w:hAnsiTheme="minorHAnsi" w:cstheme="minorHAnsi"/>
                <w:sz w:val="22"/>
                <w:szCs w:val="22"/>
              </w:rPr>
              <w:t>Starrachse</w:t>
            </w:r>
            <w:r w:rsidR="003702DB">
              <w:rPr>
                <w:rFonts w:asciiTheme="minorHAnsi" w:hAnsiTheme="minorHAnsi" w:cstheme="minorHAnsi"/>
                <w:sz w:val="22"/>
                <w:szCs w:val="22"/>
              </w:rPr>
              <w:t xml:space="preserve"> mit Stabilisator max. Traglast 7,5t; hinten Dana-Hypoidachse mit Stabilisatoren; max. Traglast 11,5t (techn. 13t); Bereifung 275/70 R22,5</w:t>
            </w:r>
            <w:r w:rsidR="0009372A">
              <w:rPr>
                <w:rFonts w:asciiTheme="minorHAnsi" w:hAnsiTheme="minorHAnsi" w:cstheme="minorHAnsi"/>
                <w:sz w:val="22"/>
                <w:szCs w:val="22"/>
              </w:rPr>
              <w:t xml:space="preserve"> (mit Alufelgen)</w:t>
            </w:r>
            <w:r w:rsidR="003702DB">
              <w:rPr>
                <w:rFonts w:asciiTheme="minorHAnsi" w:hAnsiTheme="minorHAnsi" w:cstheme="minorHAnsi"/>
                <w:sz w:val="22"/>
                <w:szCs w:val="22"/>
              </w:rPr>
              <w:t xml:space="preserve">; </w:t>
            </w:r>
            <w:r w:rsidR="00A32DA9">
              <w:rPr>
                <w:rFonts w:asciiTheme="minorHAnsi" w:hAnsiTheme="minorHAnsi" w:cstheme="minorHAnsi"/>
                <w:sz w:val="22"/>
                <w:szCs w:val="22"/>
              </w:rPr>
              <w:t xml:space="preserve">ABS/ASR, EBS 5.0, ECAS, Spiegelersatzsystem mit Bugbeobachtungskamera; Rückfahrkamera; </w:t>
            </w:r>
            <w:r w:rsidR="00A32DA9" w:rsidRPr="0058746F">
              <w:rPr>
                <w:rFonts w:asciiTheme="minorHAnsi" w:hAnsiTheme="minorHAnsi" w:cstheme="minorHAnsi"/>
                <w:sz w:val="22"/>
                <w:szCs w:val="22"/>
              </w:rPr>
              <w:t xml:space="preserve">Abbiegeassistent (MirrorEye) und </w:t>
            </w:r>
            <w:r w:rsidR="00A32DA9" w:rsidRPr="0058746F">
              <w:rPr>
                <w:rFonts w:asciiTheme="minorHAnsi" w:hAnsiTheme="minorHAnsi" w:cstheme="minorHAnsi"/>
                <w:sz w:val="22"/>
                <w:szCs w:val="22"/>
              </w:rPr>
              <w:lastRenderedPageBreak/>
              <w:t>Aufmerksamkeitsassistent auf Wunsch;</w:t>
            </w:r>
            <w:r w:rsidR="00A32DA9">
              <w:rPr>
                <w:rFonts w:asciiTheme="minorHAnsi" w:hAnsiTheme="minorHAnsi" w:cstheme="minorHAnsi"/>
                <w:sz w:val="22"/>
                <w:szCs w:val="22"/>
              </w:rPr>
              <w:t xml:space="preserve"> Branderkennungs-/Löschsystem in allem relevanten Komponenten</w:t>
            </w:r>
          </w:p>
        </w:tc>
      </w:tr>
      <w:tr w:rsidR="00A67774" w14:paraId="51AC08ED" w14:textId="77777777" w:rsidTr="00A67774">
        <w:tc>
          <w:tcPr>
            <w:tcW w:w="3256" w:type="dxa"/>
          </w:tcPr>
          <w:p w14:paraId="00F9C81B" w14:textId="61DDFB56" w:rsidR="00A67774" w:rsidRDefault="00037492" w:rsidP="00E512CE">
            <w:pPr>
              <w:pStyle w:val="01Flietext"/>
              <w:rPr>
                <w:rFonts w:asciiTheme="minorHAnsi" w:hAnsiTheme="minorHAnsi" w:cstheme="minorHAnsi"/>
                <w:b/>
                <w:bCs/>
                <w:sz w:val="22"/>
                <w:szCs w:val="22"/>
              </w:rPr>
            </w:pPr>
            <w:r>
              <w:rPr>
                <w:rFonts w:asciiTheme="minorHAnsi" w:hAnsiTheme="minorHAnsi" w:cstheme="minorHAnsi"/>
                <w:b/>
                <w:bCs/>
                <w:sz w:val="22"/>
                <w:szCs w:val="22"/>
              </w:rPr>
              <w:lastRenderedPageBreak/>
              <w:t>Sitzplätze/Gesamtkapazität</w:t>
            </w:r>
          </w:p>
        </w:tc>
        <w:tc>
          <w:tcPr>
            <w:tcW w:w="4252" w:type="dxa"/>
          </w:tcPr>
          <w:p w14:paraId="097E69C3" w14:textId="3E3480D3" w:rsidR="00A32DA9" w:rsidRPr="00A32DA9" w:rsidRDefault="003702DB" w:rsidP="00E512CE">
            <w:pPr>
              <w:pStyle w:val="01Flietext"/>
              <w:rPr>
                <w:rFonts w:asciiTheme="minorHAnsi" w:hAnsiTheme="minorHAnsi" w:cstheme="minorHAnsi"/>
                <w:sz w:val="22"/>
                <w:szCs w:val="22"/>
              </w:rPr>
            </w:pPr>
            <w:r w:rsidRPr="00A32DA9">
              <w:rPr>
                <w:rFonts w:asciiTheme="minorHAnsi" w:hAnsiTheme="minorHAnsi" w:cstheme="minorHAnsi"/>
                <w:b/>
                <w:bCs/>
                <w:sz w:val="22"/>
                <w:szCs w:val="22"/>
              </w:rPr>
              <w:t>Zweitürer</w:t>
            </w:r>
            <w:r w:rsidRPr="00A32DA9">
              <w:rPr>
                <w:rFonts w:asciiTheme="minorHAnsi" w:hAnsiTheme="minorHAnsi" w:cstheme="minorHAnsi"/>
                <w:sz w:val="22"/>
                <w:szCs w:val="22"/>
              </w:rPr>
              <w:t xml:space="preserve">: </w:t>
            </w:r>
            <w:r w:rsidR="0009372A" w:rsidRPr="0058746F">
              <w:rPr>
                <w:rFonts w:asciiTheme="minorHAnsi" w:hAnsiTheme="minorHAnsi" w:cstheme="minorHAnsi"/>
                <w:sz w:val="22"/>
                <w:szCs w:val="22"/>
              </w:rPr>
              <w:t>31</w:t>
            </w:r>
            <w:r w:rsidR="00A32DA9" w:rsidRPr="0058746F">
              <w:rPr>
                <w:rFonts w:asciiTheme="minorHAnsi" w:hAnsiTheme="minorHAnsi" w:cstheme="minorHAnsi"/>
                <w:sz w:val="22"/>
                <w:szCs w:val="22"/>
              </w:rPr>
              <w:t xml:space="preserve"> bis </w:t>
            </w:r>
            <w:r w:rsidR="0009372A" w:rsidRPr="0058746F">
              <w:rPr>
                <w:rFonts w:asciiTheme="minorHAnsi" w:hAnsiTheme="minorHAnsi" w:cstheme="minorHAnsi"/>
                <w:sz w:val="22"/>
                <w:szCs w:val="22"/>
              </w:rPr>
              <w:t>36</w:t>
            </w:r>
            <w:r w:rsidRPr="0058746F">
              <w:rPr>
                <w:rFonts w:asciiTheme="minorHAnsi" w:hAnsiTheme="minorHAnsi" w:cstheme="minorHAnsi"/>
                <w:sz w:val="22"/>
                <w:szCs w:val="22"/>
              </w:rPr>
              <w:t xml:space="preserve"> / </w:t>
            </w:r>
            <w:r w:rsidR="00A32DA9" w:rsidRPr="0058746F">
              <w:rPr>
                <w:rFonts w:asciiTheme="minorHAnsi" w:hAnsiTheme="minorHAnsi" w:cstheme="minorHAnsi"/>
                <w:sz w:val="22"/>
                <w:szCs w:val="22"/>
              </w:rPr>
              <w:t>8</w:t>
            </w:r>
            <w:r w:rsidR="0009372A" w:rsidRPr="0058746F">
              <w:rPr>
                <w:rFonts w:asciiTheme="minorHAnsi" w:hAnsiTheme="minorHAnsi" w:cstheme="minorHAnsi"/>
                <w:sz w:val="22"/>
                <w:szCs w:val="22"/>
              </w:rPr>
              <w:t>9</w:t>
            </w:r>
            <w:r w:rsidR="00A32DA9" w:rsidRPr="0058746F">
              <w:rPr>
                <w:rFonts w:asciiTheme="minorHAnsi" w:hAnsiTheme="minorHAnsi" w:cstheme="minorHAnsi"/>
                <w:sz w:val="22"/>
                <w:szCs w:val="22"/>
              </w:rPr>
              <w:t>-9</w:t>
            </w:r>
            <w:r w:rsidR="0009372A" w:rsidRPr="0058746F">
              <w:rPr>
                <w:rFonts w:asciiTheme="minorHAnsi" w:hAnsiTheme="minorHAnsi" w:cstheme="minorHAnsi"/>
                <w:sz w:val="22"/>
                <w:szCs w:val="22"/>
              </w:rPr>
              <w:t>3</w:t>
            </w:r>
            <w:r w:rsidR="00A32DA9" w:rsidRPr="0058746F">
              <w:rPr>
                <w:rFonts w:asciiTheme="minorHAnsi" w:hAnsiTheme="minorHAnsi" w:cstheme="minorHAnsi"/>
                <w:sz w:val="22"/>
                <w:szCs w:val="22"/>
              </w:rPr>
              <w:t>*</w:t>
            </w:r>
            <w:r w:rsidRPr="00A32DA9">
              <w:rPr>
                <w:rFonts w:asciiTheme="minorHAnsi" w:hAnsiTheme="minorHAnsi" w:cstheme="minorHAnsi"/>
                <w:sz w:val="22"/>
                <w:szCs w:val="22"/>
              </w:rPr>
              <w:br/>
            </w:r>
            <w:r w:rsidRPr="00A32DA9">
              <w:rPr>
                <w:rFonts w:asciiTheme="minorHAnsi" w:hAnsiTheme="minorHAnsi" w:cstheme="minorHAnsi"/>
                <w:b/>
                <w:bCs/>
                <w:sz w:val="22"/>
                <w:szCs w:val="22"/>
              </w:rPr>
              <w:t>Dreitürer</w:t>
            </w:r>
            <w:r w:rsidRPr="00A32DA9">
              <w:rPr>
                <w:rFonts w:asciiTheme="minorHAnsi" w:hAnsiTheme="minorHAnsi" w:cstheme="minorHAnsi"/>
                <w:sz w:val="22"/>
                <w:szCs w:val="22"/>
              </w:rPr>
              <w:t xml:space="preserve">: </w:t>
            </w:r>
            <w:r w:rsidR="0009372A">
              <w:rPr>
                <w:rFonts w:asciiTheme="minorHAnsi" w:hAnsiTheme="minorHAnsi" w:cstheme="minorHAnsi"/>
                <w:sz w:val="22"/>
                <w:szCs w:val="22"/>
              </w:rPr>
              <w:t>25</w:t>
            </w:r>
            <w:r w:rsidR="00A32DA9" w:rsidRPr="0058746F">
              <w:rPr>
                <w:rFonts w:asciiTheme="minorHAnsi" w:hAnsiTheme="minorHAnsi" w:cstheme="minorHAnsi"/>
                <w:sz w:val="22"/>
                <w:szCs w:val="22"/>
              </w:rPr>
              <w:t xml:space="preserve"> bis </w:t>
            </w:r>
            <w:r w:rsidR="0009372A" w:rsidRPr="0058746F">
              <w:rPr>
                <w:rFonts w:asciiTheme="minorHAnsi" w:hAnsiTheme="minorHAnsi" w:cstheme="minorHAnsi"/>
                <w:sz w:val="22"/>
                <w:szCs w:val="22"/>
              </w:rPr>
              <w:t>34</w:t>
            </w:r>
            <w:r w:rsidR="00A32DA9" w:rsidRPr="0058746F">
              <w:rPr>
                <w:rFonts w:asciiTheme="minorHAnsi" w:hAnsiTheme="minorHAnsi" w:cstheme="minorHAnsi"/>
                <w:sz w:val="22"/>
                <w:szCs w:val="22"/>
              </w:rPr>
              <w:t xml:space="preserve"> </w:t>
            </w:r>
            <w:r w:rsidR="00052E98">
              <w:rPr>
                <w:rFonts w:asciiTheme="minorHAnsi" w:hAnsiTheme="minorHAnsi" w:cstheme="minorHAnsi"/>
                <w:sz w:val="22"/>
                <w:szCs w:val="22"/>
              </w:rPr>
              <w:t xml:space="preserve">/ </w:t>
            </w:r>
            <w:r w:rsidR="0009372A" w:rsidRPr="0058746F">
              <w:rPr>
                <w:rFonts w:asciiTheme="minorHAnsi" w:hAnsiTheme="minorHAnsi" w:cstheme="minorHAnsi"/>
                <w:sz w:val="22"/>
                <w:szCs w:val="22"/>
              </w:rPr>
              <w:t>91</w:t>
            </w:r>
            <w:r w:rsidR="00A32DA9" w:rsidRPr="0058746F">
              <w:rPr>
                <w:rFonts w:asciiTheme="minorHAnsi" w:hAnsiTheme="minorHAnsi" w:cstheme="minorHAnsi"/>
                <w:sz w:val="22"/>
                <w:szCs w:val="22"/>
              </w:rPr>
              <w:t>-95*</w:t>
            </w:r>
            <w:r w:rsidR="00A32DA9" w:rsidRPr="00A32DA9">
              <w:rPr>
                <w:rFonts w:asciiTheme="minorHAnsi" w:hAnsiTheme="minorHAnsi" w:cstheme="minorHAnsi"/>
                <w:sz w:val="22"/>
                <w:szCs w:val="22"/>
              </w:rPr>
              <w:br/>
              <w:t>* bei kleinstem Batteriepaket</w:t>
            </w:r>
          </w:p>
        </w:tc>
      </w:tr>
    </w:tbl>
    <w:p w14:paraId="6A4D5056" w14:textId="4D2BA513" w:rsidR="00A67774" w:rsidRDefault="00A67774" w:rsidP="00E512CE">
      <w:pPr>
        <w:pStyle w:val="01Flietext"/>
        <w:rPr>
          <w:rFonts w:asciiTheme="minorHAnsi" w:hAnsiTheme="minorHAnsi" w:cstheme="minorHAnsi"/>
          <w:b/>
          <w:bCs/>
          <w:sz w:val="22"/>
          <w:szCs w:val="22"/>
        </w:rPr>
      </w:pPr>
    </w:p>
    <w:p w14:paraId="1E68AEC2" w14:textId="251D1C36" w:rsidR="00366B15" w:rsidRDefault="00F30D89" w:rsidP="00E512CE">
      <w:pPr>
        <w:pStyle w:val="01Flietext"/>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8240" behindDoc="0" locked="0" layoutInCell="1" allowOverlap="1" wp14:anchorId="4DF77E7A" wp14:editId="32F78A29">
            <wp:simplePos x="0" y="0"/>
            <wp:positionH relativeFrom="column">
              <wp:posOffset>957</wp:posOffset>
            </wp:positionH>
            <wp:positionV relativeFrom="paragraph">
              <wp:posOffset>-1867</wp:posOffset>
            </wp:positionV>
            <wp:extent cx="1753200" cy="1170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3200" cy="1170000"/>
                    </a:xfrm>
                    <a:prstGeom prst="rect">
                      <a:avLst/>
                    </a:prstGeom>
                    <a:noFill/>
                    <a:ln>
                      <a:noFill/>
                    </a:ln>
                  </pic:spPr>
                </pic:pic>
              </a:graphicData>
            </a:graphic>
          </wp:anchor>
        </w:drawing>
      </w:r>
      <w:r>
        <w:rPr>
          <w:rFonts w:asciiTheme="minorHAnsi" w:hAnsiTheme="minorHAnsi" w:cstheme="minorHAnsi"/>
          <w:b/>
          <w:bCs/>
          <w:noProof/>
          <w:sz w:val="22"/>
          <w:szCs w:val="22"/>
        </w:rPr>
        <w:drawing>
          <wp:anchor distT="0" distB="0" distL="114300" distR="114300" simplePos="0" relativeHeight="251659264" behindDoc="0" locked="0" layoutInCell="1" allowOverlap="1" wp14:anchorId="009BD811" wp14:editId="65C3DC53">
            <wp:simplePos x="0" y="0"/>
            <wp:positionH relativeFrom="column">
              <wp:posOffset>1870075</wp:posOffset>
            </wp:positionH>
            <wp:positionV relativeFrom="paragraph">
              <wp:posOffset>-1905</wp:posOffset>
            </wp:positionV>
            <wp:extent cx="1756410" cy="1169670"/>
            <wp:effectExtent l="0" t="0" r="0" b="0"/>
            <wp:wrapSquare wrapText="bothSides"/>
            <wp:docPr id="9" name="Grafik 9"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Gebäud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6410" cy="1169670"/>
                    </a:xfrm>
                    <a:prstGeom prst="rect">
                      <a:avLst/>
                    </a:prstGeom>
                    <a:noFill/>
                    <a:ln>
                      <a:noFill/>
                    </a:ln>
                  </pic:spPr>
                </pic:pic>
              </a:graphicData>
            </a:graphic>
          </wp:anchor>
        </w:drawing>
      </w:r>
      <w:r>
        <w:rPr>
          <w:rFonts w:asciiTheme="minorHAnsi" w:hAnsiTheme="minorHAnsi" w:cstheme="minorHAnsi"/>
          <w:b/>
          <w:bCs/>
          <w:noProof/>
          <w:sz w:val="22"/>
          <w:szCs w:val="22"/>
        </w:rPr>
        <w:drawing>
          <wp:anchor distT="0" distB="0" distL="114300" distR="114300" simplePos="0" relativeHeight="251660288" behindDoc="0" locked="0" layoutInCell="1" allowOverlap="1" wp14:anchorId="435E6BEB" wp14:editId="3F3DCFE0">
            <wp:simplePos x="0" y="0"/>
            <wp:positionH relativeFrom="column">
              <wp:posOffset>3740150</wp:posOffset>
            </wp:positionH>
            <wp:positionV relativeFrom="paragraph">
              <wp:posOffset>-1905</wp:posOffset>
            </wp:positionV>
            <wp:extent cx="1752600" cy="1169670"/>
            <wp:effectExtent l="0" t="0" r="0" b="0"/>
            <wp:wrapSquare wrapText="bothSides"/>
            <wp:docPr id="11" name="Grafik 11" descr="Ein Bild, das Text, draußen, Gebäud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draußen, Gebäude, Himme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p>
    <w:p w14:paraId="2A1130FC" w14:textId="7090EC1D" w:rsidR="00366B15" w:rsidRDefault="00366B15" w:rsidP="00E512CE">
      <w:pPr>
        <w:pStyle w:val="01Flietext"/>
        <w:rPr>
          <w:rFonts w:asciiTheme="minorHAnsi" w:hAnsiTheme="minorHAnsi" w:cstheme="minorHAnsi"/>
          <w:b/>
          <w:bCs/>
          <w:sz w:val="22"/>
          <w:szCs w:val="22"/>
        </w:rPr>
      </w:pPr>
    </w:p>
    <w:p w14:paraId="02BF1A10" w14:textId="39BBB19E" w:rsidR="00366B15" w:rsidRDefault="00091EC2" w:rsidP="00E512CE">
      <w:pPr>
        <w:pStyle w:val="01Flietext"/>
        <w:rPr>
          <w:rFonts w:asciiTheme="minorHAnsi" w:hAnsiTheme="minorHAnsi" w:cstheme="minorHAnsi"/>
          <w:b/>
          <w:bCs/>
          <w:sz w:val="22"/>
          <w:szCs w:val="22"/>
        </w:rPr>
      </w:pPr>
      <w:r>
        <w:rPr>
          <w:rFonts w:cstheme="minorHAnsi"/>
          <w:bCs/>
          <w:noProof/>
          <w:lang w:val="en-US"/>
        </w:rPr>
        <w:drawing>
          <wp:anchor distT="0" distB="0" distL="114300" distR="114300" simplePos="0" relativeHeight="251666432" behindDoc="0" locked="0" layoutInCell="1" allowOverlap="1" wp14:anchorId="6B49B241" wp14:editId="1E247967">
            <wp:simplePos x="0" y="0"/>
            <wp:positionH relativeFrom="margin">
              <wp:posOffset>0</wp:posOffset>
            </wp:positionH>
            <wp:positionV relativeFrom="paragraph">
              <wp:posOffset>451897</wp:posOffset>
            </wp:positionV>
            <wp:extent cx="781050" cy="1169670"/>
            <wp:effectExtent l="0" t="0" r="0" b="0"/>
            <wp:wrapSquare wrapText="bothSides"/>
            <wp:docPr id="6" name="Grafik 6" descr="Ein Bild, das Person, drinnen,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drinnen, Küchengerä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1169670"/>
                    </a:xfrm>
                    <a:prstGeom prst="rect">
                      <a:avLst/>
                    </a:prstGeom>
                    <a:noFill/>
                    <a:ln>
                      <a:noFill/>
                    </a:ln>
                  </pic:spPr>
                </pic:pic>
              </a:graphicData>
            </a:graphic>
          </wp:anchor>
        </w:drawing>
      </w:r>
      <w:r w:rsidR="00F30D89">
        <w:rPr>
          <w:rFonts w:asciiTheme="minorHAnsi" w:hAnsiTheme="minorHAnsi" w:cstheme="minorHAnsi"/>
          <w:b/>
          <w:bCs/>
          <w:noProof/>
          <w:sz w:val="22"/>
          <w:szCs w:val="22"/>
        </w:rPr>
        <w:drawing>
          <wp:anchor distT="0" distB="0" distL="114300" distR="114300" simplePos="0" relativeHeight="251664384" behindDoc="0" locked="0" layoutInCell="1" allowOverlap="1" wp14:anchorId="61B4EAF2" wp14:editId="18A4E5D2">
            <wp:simplePos x="0" y="0"/>
            <wp:positionH relativeFrom="margin">
              <wp:posOffset>4612327</wp:posOffset>
            </wp:positionH>
            <wp:positionV relativeFrom="paragraph">
              <wp:posOffset>447040</wp:posOffset>
            </wp:positionV>
            <wp:extent cx="1752600" cy="1169670"/>
            <wp:effectExtent l="0" t="0" r="0" b="0"/>
            <wp:wrapSquare wrapText="bothSides"/>
            <wp:docPr id="10" name="Grafik 10" descr="Ein Bild, das Bus, draußen, Nacht,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Bus, draußen, Nacht, Straße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p>
    <w:p w14:paraId="4FBB7C40" w14:textId="75CC4D3A" w:rsidR="00366B15" w:rsidRPr="00A67774" w:rsidRDefault="00F30D89" w:rsidP="00E512CE">
      <w:pPr>
        <w:pStyle w:val="01Flietext"/>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61312" behindDoc="0" locked="0" layoutInCell="1" allowOverlap="1" wp14:anchorId="34FB14B4" wp14:editId="23B2965B">
            <wp:simplePos x="0" y="0"/>
            <wp:positionH relativeFrom="column">
              <wp:posOffset>2777983</wp:posOffset>
            </wp:positionH>
            <wp:positionV relativeFrom="paragraph">
              <wp:posOffset>3431</wp:posOffset>
            </wp:positionV>
            <wp:extent cx="1756410" cy="1169670"/>
            <wp:effectExtent l="0" t="0" r="0" b="0"/>
            <wp:wrapSquare wrapText="bothSides"/>
            <wp:docPr id="8" name="Grafik 8" descr="Ein Bild, das Text, Himmel, draußen, B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Himmel, draußen, Bus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6410" cy="1169670"/>
                    </a:xfrm>
                    <a:prstGeom prst="rect">
                      <a:avLst/>
                    </a:prstGeom>
                    <a:noFill/>
                    <a:ln>
                      <a:noFill/>
                    </a:ln>
                  </pic:spPr>
                </pic:pic>
              </a:graphicData>
            </a:graphic>
          </wp:anchor>
        </w:drawing>
      </w:r>
      <w:r>
        <w:rPr>
          <w:rFonts w:asciiTheme="minorHAnsi" w:hAnsiTheme="minorHAnsi" w:cstheme="minorHAnsi"/>
          <w:b/>
          <w:bCs/>
          <w:noProof/>
          <w:sz w:val="22"/>
          <w:szCs w:val="22"/>
        </w:rPr>
        <w:drawing>
          <wp:anchor distT="0" distB="0" distL="114300" distR="114300" simplePos="0" relativeHeight="251662336" behindDoc="0" locked="0" layoutInCell="1" allowOverlap="1" wp14:anchorId="79156E54" wp14:editId="472CAC27">
            <wp:simplePos x="0" y="0"/>
            <wp:positionH relativeFrom="column">
              <wp:posOffset>921556</wp:posOffset>
            </wp:positionH>
            <wp:positionV relativeFrom="paragraph">
              <wp:posOffset>3431</wp:posOffset>
            </wp:positionV>
            <wp:extent cx="1752600" cy="116967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p>
    <w:p w14:paraId="76E22AD1" w14:textId="2A094A03" w:rsidR="00F63FEA" w:rsidRPr="00B22998" w:rsidRDefault="00F63FEA" w:rsidP="00F63FEA">
      <w:pPr>
        <w:spacing w:line="324" w:lineRule="auto"/>
        <w:ind w:right="597"/>
        <w:rPr>
          <w:rFonts w:cstheme="minorHAnsi"/>
          <w:b/>
        </w:rPr>
      </w:pPr>
      <w:r w:rsidRPr="04064243">
        <w:t>D</w:t>
      </w:r>
      <w:r w:rsidR="00E1434E">
        <w:t>ie</w:t>
      </w:r>
      <w:r w:rsidRPr="04064243">
        <w:t xml:space="preserve"> Originalfoto</w:t>
      </w:r>
      <w:r w:rsidR="00E1434E">
        <w:t>s</w:t>
      </w:r>
      <w:r w:rsidRPr="04064243">
        <w:t xml:space="preserve"> in niedriger und hoher Auflösung finden Sie hier:</w:t>
      </w:r>
      <w:r>
        <w:t xml:space="preserve"> </w:t>
      </w:r>
      <w:hyperlink r:id="rId18">
        <w:r w:rsidRPr="04064243">
          <w:rPr>
            <w:rStyle w:val="Hyperlink"/>
          </w:rPr>
          <w:t>Pressemitteilungen der Quantron AG</w:t>
        </w:r>
      </w:hyperlink>
      <w:r>
        <w:t xml:space="preserve"> (https://www.quantron.net/q-news/pr-berichte/) </w:t>
      </w:r>
    </w:p>
    <w:p w14:paraId="7F2FBFCE" w14:textId="77777777" w:rsidR="00FF0798" w:rsidRPr="00790717" w:rsidRDefault="00FF0798" w:rsidP="002D0904">
      <w:pPr>
        <w:spacing w:line="324" w:lineRule="auto"/>
        <w:rPr>
          <w:rFonts w:cstheme="minorHAnsi"/>
        </w:rPr>
      </w:pPr>
    </w:p>
    <w:p w14:paraId="00B28CEB" w14:textId="5F49CBFC" w:rsidR="003B0D71" w:rsidRPr="003B0D71" w:rsidRDefault="003B0D71" w:rsidP="002D0904">
      <w:pPr>
        <w:spacing w:line="324" w:lineRule="auto"/>
        <w:rPr>
          <w:rFonts w:cstheme="minorHAnsi"/>
          <w:b/>
          <w:bCs/>
        </w:rPr>
      </w:pPr>
      <w:r w:rsidRPr="003B0D71">
        <w:rPr>
          <w:rFonts w:cstheme="minorHAnsi"/>
          <w:b/>
          <w:bCs/>
        </w:rPr>
        <w:t>Bildunterschrift</w:t>
      </w:r>
    </w:p>
    <w:p w14:paraId="2D237C88" w14:textId="79DADB1C" w:rsidR="003B0D71" w:rsidRDefault="003B0D71" w:rsidP="002D0904">
      <w:pPr>
        <w:spacing w:line="324" w:lineRule="auto"/>
        <w:rPr>
          <w:rFonts w:cstheme="minorHAnsi"/>
        </w:rPr>
      </w:pPr>
      <w:r>
        <w:rPr>
          <w:rFonts w:cstheme="minorHAnsi"/>
        </w:rPr>
        <w:t xml:space="preserve">Der </w:t>
      </w:r>
      <w:r w:rsidRPr="003B0D71">
        <w:rPr>
          <w:rFonts w:cstheme="minorHAnsi"/>
        </w:rPr>
        <w:t xml:space="preserve">Zwölf-Meter-Elektrobus (BEV) </w:t>
      </w:r>
      <w:r>
        <w:rPr>
          <w:rFonts w:cstheme="minorHAnsi"/>
        </w:rPr>
        <w:t>QUANTRON CIZARIS</w:t>
      </w:r>
    </w:p>
    <w:p w14:paraId="69140D8E" w14:textId="77777777" w:rsidR="003B0D71" w:rsidRPr="00790717" w:rsidRDefault="003B0D71" w:rsidP="002D0904">
      <w:pPr>
        <w:spacing w:line="324" w:lineRule="auto"/>
        <w:rPr>
          <w:rFonts w:cstheme="minorHAnsi"/>
        </w:rPr>
      </w:pPr>
    </w:p>
    <w:p w14:paraId="19959706" w14:textId="0F3A7411" w:rsidR="00AE78E4" w:rsidRPr="00790717" w:rsidRDefault="007B29FD" w:rsidP="00FF0798">
      <w:pPr>
        <w:tabs>
          <w:tab w:val="left" w:pos="2595"/>
        </w:tabs>
        <w:spacing w:after="360"/>
        <w:rPr>
          <w:rFonts w:cstheme="minorHAnsi"/>
          <w:b/>
          <w:i/>
          <w:sz w:val="20"/>
        </w:rPr>
      </w:pPr>
      <w:r w:rsidRPr="00790717">
        <w:rPr>
          <w:rFonts w:cstheme="minorHAnsi"/>
          <w:b/>
          <w:i/>
          <w:sz w:val="20"/>
        </w:rPr>
        <w:t>Ü</w:t>
      </w:r>
      <w:r w:rsidR="00AE78E4" w:rsidRPr="00790717">
        <w:rPr>
          <w:rFonts w:cstheme="minorHAnsi"/>
          <w:b/>
          <w:i/>
          <w:sz w:val="20"/>
        </w:rPr>
        <w:t>ber die Quantron AG</w:t>
      </w:r>
    </w:p>
    <w:p w14:paraId="1ACF6E70" w14:textId="5B26AABD" w:rsidR="00AE78E4" w:rsidRPr="00790717" w:rsidRDefault="00AE78E4" w:rsidP="007B29FD">
      <w:pPr>
        <w:spacing w:line="324" w:lineRule="auto"/>
        <w:jc w:val="both"/>
        <w:rPr>
          <w:rFonts w:cstheme="minorHAnsi"/>
          <w:i/>
          <w:sz w:val="20"/>
        </w:rPr>
      </w:pPr>
      <w:r w:rsidRPr="00790717">
        <w:rPr>
          <w:rFonts w:cstheme="minorHAnsi"/>
          <w:i/>
          <w:sz w:val="20"/>
        </w:rPr>
        <w:t>Die Quantron AG ist Systemanbieter von</w:t>
      </w:r>
      <w:r w:rsidR="008838EC" w:rsidRPr="00790717">
        <w:rPr>
          <w:rFonts w:cstheme="minorHAnsi"/>
          <w:i/>
          <w:sz w:val="20"/>
        </w:rPr>
        <w:t xml:space="preserve"> sauberer</w:t>
      </w:r>
      <w:r w:rsidRPr="00790717">
        <w:rPr>
          <w:rFonts w:cstheme="minorHAnsi"/>
          <w:i/>
          <w:sz w:val="20"/>
        </w:rPr>
        <w:t xml:space="preserve"> batterie- und wasserstoffbetriebener E-Mobilität für Nutzfahrzeuge wie LKW, Busse und Transporter. Das breite Leistungsspektrum der Innovationsschmiede umfasst neben neuen </w:t>
      </w:r>
      <w:r w:rsidRPr="00790717">
        <w:rPr>
          <w:rFonts w:cstheme="minorHAnsi"/>
          <w:i/>
          <w:sz w:val="20"/>
        </w:rPr>
        <w:lastRenderedPageBreak/>
        <w:t>Elektro-Fahrzeugen die Elektrifizierung von Gebraucht- und Bestandsfahrzeugen, die Erstellung individueller Gesamtkonzepte inklusive der passenden Ladeinfrastruktur wie auch Miet-, Finanzierungs- und Leasingangebote sowie Fahrerschulungen.</w:t>
      </w:r>
      <w:r w:rsidR="00A12F98" w:rsidRPr="00790717">
        <w:rPr>
          <w:rFonts w:cstheme="minorHAnsi"/>
          <w:i/>
          <w:sz w:val="20"/>
        </w:rPr>
        <w:t xml:space="preserve"> Zudem vertreibt </w:t>
      </w:r>
      <w:r w:rsidR="00C74C0E">
        <w:rPr>
          <w:rFonts w:cstheme="minorHAnsi"/>
          <w:i/>
          <w:sz w:val="20"/>
        </w:rPr>
        <w:t xml:space="preserve">die </w:t>
      </w:r>
      <w:r w:rsidR="00A12F98" w:rsidRPr="00790717">
        <w:rPr>
          <w:rFonts w:cstheme="minorHAnsi"/>
          <w:i/>
          <w:sz w:val="20"/>
        </w:rPr>
        <w:t xml:space="preserve">Quantron </w:t>
      </w:r>
      <w:r w:rsidR="00C74C0E">
        <w:rPr>
          <w:rFonts w:cstheme="minorHAnsi"/>
          <w:i/>
          <w:sz w:val="20"/>
        </w:rPr>
        <w:t xml:space="preserve">AG </w:t>
      </w:r>
      <w:r w:rsidR="00A12F98" w:rsidRPr="00790717">
        <w:rPr>
          <w:rFonts w:cstheme="minorHAnsi"/>
          <w:i/>
          <w:sz w:val="20"/>
        </w:rPr>
        <w:t>Batterien und integriert</w:t>
      </w:r>
      <w:r w:rsidR="001C3B18" w:rsidRPr="00790717">
        <w:rPr>
          <w:rFonts w:cstheme="minorHAnsi"/>
          <w:i/>
          <w:sz w:val="20"/>
        </w:rPr>
        <w:t>e</w:t>
      </w:r>
      <w:r w:rsidR="00A12F98" w:rsidRPr="00790717">
        <w:rPr>
          <w:rFonts w:cstheme="minorHAnsi"/>
          <w:i/>
          <w:sz w:val="20"/>
        </w:rPr>
        <w:t xml:space="preserve"> maßgeschneiderte Elektrifizierungskonzepte an Hersteller von Nutzfahrzeugen, Maschinen und Intralogistikfahrzeugen.</w:t>
      </w:r>
      <w:r w:rsidRPr="00790717">
        <w:rPr>
          <w:rFonts w:cstheme="minorHAnsi"/>
          <w:i/>
          <w:sz w:val="20"/>
        </w:rPr>
        <w:t xml:space="preserve"> Das deutsche Unternehmen aus dem bayerischen </w:t>
      </w:r>
      <w:r w:rsidR="00113E8F" w:rsidRPr="00790717">
        <w:rPr>
          <w:rFonts w:cstheme="minorHAnsi"/>
          <w:i/>
          <w:sz w:val="20"/>
        </w:rPr>
        <w:t>Augsburg</w:t>
      </w:r>
      <w:r w:rsidRPr="00790717">
        <w:rPr>
          <w:rFonts w:cstheme="minorHAnsi"/>
          <w:i/>
          <w:sz w:val="20"/>
        </w:rPr>
        <w:t xml:space="preserve"> ist Pionier</w:t>
      </w:r>
      <w:r w:rsidR="00A12F98" w:rsidRPr="00790717">
        <w:rPr>
          <w:rFonts w:cstheme="minorHAnsi"/>
          <w:i/>
          <w:sz w:val="20"/>
        </w:rPr>
        <w:t xml:space="preserve"> und Innovationstreiber</w:t>
      </w:r>
      <w:r w:rsidRPr="00790717">
        <w:rPr>
          <w:rFonts w:cstheme="minorHAnsi"/>
          <w:i/>
          <w:sz w:val="20"/>
        </w:rPr>
        <w:t xml:space="preserve"> für E-Mobilität im Personen-, Transport- und Güterverkehr. Es verfügt über ein Netzwerk von 700 Servicepartnern und das umfassende Wissen qualifizierter Fachleute aus den Bereichen Leistungselektronik und Batterietechnologie</w:t>
      </w:r>
      <w:r w:rsidR="009138CA" w:rsidRPr="00790717">
        <w:rPr>
          <w:rFonts w:cstheme="minorHAnsi"/>
          <w:i/>
          <w:sz w:val="20"/>
        </w:rPr>
        <w:t xml:space="preserve">, </w:t>
      </w:r>
      <w:r w:rsidRPr="00790717">
        <w:rPr>
          <w:rFonts w:cstheme="minorHAnsi"/>
          <w:i/>
          <w:sz w:val="20"/>
        </w:rPr>
        <w:t>unter anderem durch die Kooperation mit CATL, dem weltweit größten Batterieproduzenten. Die Quantron AG verbindet, als Hightech-Spinoff der renommierten Haller GmbH, 1</w:t>
      </w:r>
      <w:r w:rsidR="00CD0DFE">
        <w:rPr>
          <w:rFonts w:cstheme="minorHAnsi"/>
          <w:i/>
          <w:sz w:val="20"/>
        </w:rPr>
        <w:t>40</w:t>
      </w:r>
      <w:r w:rsidRPr="00790717">
        <w:rPr>
          <w:rFonts w:cstheme="minorHAnsi"/>
          <w:i/>
          <w:sz w:val="20"/>
        </w:rPr>
        <w:t xml:space="preserve"> Jahre Nutzfahrzeugerfahrung mit modernstem E-Mobilitäts-Knowhow.</w:t>
      </w:r>
    </w:p>
    <w:p w14:paraId="22CC8D70" w14:textId="483614D3" w:rsidR="00AE78E4" w:rsidRPr="00790717" w:rsidRDefault="00C74C0E" w:rsidP="007B29FD">
      <w:pPr>
        <w:spacing w:line="324" w:lineRule="auto"/>
        <w:jc w:val="both"/>
        <w:rPr>
          <w:rFonts w:cstheme="minorHAnsi"/>
          <w:i/>
          <w:sz w:val="20"/>
        </w:rPr>
      </w:pPr>
      <w:r>
        <w:rPr>
          <w:rFonts w:cstheme="minorHAnsi"/>
          <w:i/>
          <w:sz w:val="20"/>
        </w:rPr>
        <w:t xml:space="preserve">Die </w:t>
      </w:r>
      <w:r w:rsidR="00AE78E4" w:rsidRPr="00790717">
        <w:rPr>
          <w:rFonts w:cstheme="minorHAnsi"/>
          <w:i/>
          <w:sz w:val="20"/>
        </w:rPr>
        <w:t>Quantron</w:t>
      </w:r>
      <w:r>
        <w:rPr>
          <w:rFonts w:cstheme="minorHAnsi"/>
          <w:i/>
          <w:sz w:val="20"/>
        </w:rPr>
        <w:t xml:space="preserve"> AG</w:t>
      </w:r>
      <w:r w:rsidR="00AE78E4" w:rsidRPr="00790717">
        <w:rPr>
          <w:rFonts w:cstheme="minorHAnsi"/>
          <w:i/>
          <w:sz w:val="20"/>
        </w:rPr>
        <w:t xml:space="preserve"> forscht jeden Tag an E-Fahrzeugen und emissionsfreien Antriebstechnologien, um diese noch effizienter und wirtschaftlicher zu machen und leistet so einen wesentlichen Beitrag zum nachhaltig umweltfreundlichen Personen- und Gütertransport.</w:t>
      </w:r>
    </w:p>
    <w:p w14:paraId="1C5AD7DC" w14:textId="77777777" w:rsidR="002D0904" w:rsidRPr="00790717" w:rsidRDefault="002D0904" w:rsidP="002D0904">
      <w:pPr>
        <w:spacing w:line="324" w:lineRule="auto"/>
        <w:rPr>
          <w:rFonts w:cstheme="minorHAnsi"/>
          <w:i/>
          <w:sz w:val="20"/>
        </w:rPr>
      </w:pPr>
    </w:p>
    <w:p w14:paraId="6417C20D" w14:textId="77777777" w:rsidR="00AE78E4" w:rsidRPr="00790717" w:rsidRDefault="00AE78E4" w:rsidP="002D0904">
      <w:pPr>
        <w:spacing w:line="324" w:lineRule="auto"/>
        <w:rPr>
          <w:rFonts w:cstheme="minorHAnsi"/>
          <w:i/>
          <w:sz w:val="20"/>
        </w:rPr>
      </w:pPr>
      <w:r w:rsidRPr="00790717">
        <w:rPr>
          <w:rFonts w:cstheme="minorHAnsi"/>
          <w:i/>
          <w:sz w:val="20"/>
        </w:rPr>
        <w:t>Weitere Informationen finden Sie unter www.quantron.net</w:t>
      </w:r>
    </w:p>
    <w:p w14:paraId="488022BD" w14:textId="56D6036B" w:rsidR="00A170CF" w:rsidRPr="00D279A5" w:rsidRDefault="00BC3CCE" w:rsidP="002D0904">
      <w:pPr>
        <w:spacing w:line="324" w:lineRule="auto"/>
        <w:rPr>
          <w:rFonts w:cstheme="minorHAnsi"/>
        </w:rPr>
      </w:pPr>
      <w:r>
        <w:rPr>
          <w:rFonts w:cstheme="minorHAnsi"/>
          <w:i/>
          <w:iCs/>
          <w:sz w:val="20"/>
          <w:szCs w:val="20"/>
        </w:rPr>
        <w:t xml:space="preserve">Besuchen Sie die </w:t>
      </w:r>
      <w:r w:rsidRPr="00BC3CCE">
        <w:rPr>
          <w:rFonts w:cstheme="minorHAnsi"/>
          <w:i/>
          <w:iCs/>
          <w:sz w:val="20"/>
          <w:szCs w:val="20"/>
        </w:rPr>
        <w:t>Quantron A</w:t>
      </w:r>
      <w:r w:rsidR="00D93C73">
        <w:rPr>
          <w:rFonts w:cstheme="minorHAnsi"/>
          <w:i/>
          <w:iCs/>
          <w:sz w:val="20"/>
          <w:szCs w:val="20"/>
        </w:rPr>
        <w:t>G</w:t>
      </w:r>
      <w:r w:rsidRPr="00BC3CCE">
        <w:rPr>
          <w:rFonts w:cstheme="minorHAnsi"/>
          <w:i/>
          <w:iCs/>
          <w:sz w:val="20"/>
          <w:szCs w:val="20"/>
        </w:rPr>
        <w:t xml:space="preserve"> </w:t>
      </w:r>
      <w:r>
        <w:rPr>
          <w:rFonts w:cstheme="minorHAnsi"/>
          <w:i/>
          <w:iCs/>
          <w:sz w:val="20"/>
          <w:szCs w:val="20"/>
        </w:rPr>
        <w:t>auf unseren Social Media Kanälen</w:t>
      </w:r>
      <w:r w:rsidR="00D93C73">
        <w:rPr>
          <w:rFonts w:cstheme="minorHAnsi"/>
          <w:i/>
          <w:iCs/>
          <w:sz w:val="20"/>
          <w:szCs w:val="20"/>
        </w:rPr>
        <w:t xml:space="preserve"> bei </w:t>
      </w:r>
      <w:hyperlink r:id="rId19" w:history="1">
        <w:r w:rsidR="00D93C73" w:rsidRPr="00D93C73">
          <w:rPr>
            <w:rStyle w:val="Hyperlink"/>
            <w:rFonts w:cstheme="minorHAnsi"/>
            <w:i/>
            <w:iCs/>
            <w:sz w:val="20"/>
            <w:szCs w:val="20"/>
          </w:rPr>
          <w:t>LinkedIn</w:t>
        </w:r>
      </w:hyperlink>
      <w:r w:rsidR="00D93C73">
        <w:rPr>
          <w:rFonts w:cstheme="minorHAnsi"/>
          <w:i/>
          <w:iCs/>
          <w:sz w:val="20"/>
          <w:szCs w:val="20"/>
        </w:rPr>
        <w:t xml:space="preserve"> und </w:t>
      </w:r>
      <w:hyperlink r:id="rId20" w:history="1">
        <w:r w:rsidR="00D93C73">
          <w:rPr>
            <w:rStyle w:val="Hyperlink"/>
            <w:rFonts w:cstheme="minorHAnsi"/>
            <w:i/>
            <w:iCs/>
            <w:sz w:val="20"/>
            <w:szCs w:val="20"/>
          </w:rPr>
          <w:t>YouTube</w:t>
        </w:r>
      </w:hyperlink>
      <w:r w:rsidR="00D93C73">
        <w:rPr>
          <w:rFonts w:cstheme="minorHAnsi"/>
          <w:i/>
          <w:iCs/>
          <w:sz w:val="20"/>
          <w:szCs w:val="20"/>
        </w:rPr>
        <w:t>.</w:t>
      </w:r>
      <w:r>
        <w:rPr>
          <w:rFonts w:cstheme="minorHAnsi"/>
          <w:i/>
          <w:iCs/>
          <w:sz w:val="20"/>
          <w:szCs w:val="20"/>
        </w:rPr>
        <w:br/>
      </w:r>
    </w:p>
    <w:p w14:paraId="021EA34E" w14:textId="77777777" w:rsidR="002D0904" w:rsidRPr="00D279A5" w:rsidRDefault="002D0904" w:rsidP="002D0904">
      <w:pPr>
        <w:spacing w:line="324" w:lineRule="auto"/>
        <w:rPr>
          <w:rFonts w:cstheme="minorHAnsi"/>
        </w:rPr>
      </w:pPr>
    </w:p>
    <w:p w14:paraId="6C6B9FE8" w14:textId="2801A07B" w:rsidR="00AE78E4" w:rsidRPr="00790717" w:rsidRDefault="00BE057C" w:rsidP="002D0904">
      <w:pPr>
        <w:spacing w:line="324" w:lineRule="auto"/>
        <w:rPr>
          <w:rFonts w:cstheme="minorHAnsi"/>
          <w:b/>
        </w:rPr>
      </w:pPr>
      <w:r>
        <w:rPr>
          <w:b/>
          <w:bCs/>
        </w:rPr>
        <w:t xml:space="preserve">Ansprechpartner: </w:t>
      </w:r>
    </w:p>
    <w:p w14:paraId="50BE927F" w14:textId="65116DB1" w:rsidR="0026162A" w:rsidRDefault="00D34006" w:rsidP="0026162A">
      <w:pPr>
        <w:rPr>
          <w:rFonts w:ascii="Calibri" w:eastAsia="Calibri" w:hAnsi="Calibri" w:cs="Calibri"/>
        </w:rPr>
      </w:pPr>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p>
    <w:sectPr w:rsidR="0026162A" w:rsidSect="007E6A5C">
      <w:headerReference w:type="default" r:id="rId21"/>
      <w:footerReference w:type="defaul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82ED" w14:textId="77777777" w:rsidR="006E44B7" w:rsidRDefault="006E44B7" w:rsidP="00AE78E4">
      <w:r>
        <w:separator/>
      </w:r>
    </w:p>
  </w:endnote>
  <w:endnote w:type="continuationSeparator" w:id="0">
    <w:p w14:paraId="11581723" w14:textId="77777777" w:rsidR="006E44B7" w:rsidRDefault="006E44B7" w:rsidP="00AE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0288"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6E44B7">
                            <w:fldChar w:fldCharType="begin"/>
                          </w:r>
                          <w:r w:rsidR="006E44B7">
                            <w:instrText>NUMPAGES  \* Arabic  \* MERGEFORMAT</w:instrText>
                          </w:r>
                          <w:r w:rsidR="006E44B7">
                            <w:fldChar w:fldCharType="separate"/>
                          </w:r>
                          <w:r w:rsidR="00851F4C" w:rsidRPr="00851F4C">
                            <w:rPr>
                              <w:bCs/>
                              <w:noProof/>
                              <w:color w:val="0971B7"/>
                              <w:sz w:val="16"/>
                              <w:szCs w:val="16"/>
                            </w:rPr>
                            <w:t>2</w:t>
                          </w:r>
                          <w:r w:rsidR="006E44B7">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2A5389">
                      <w:fldChar w:fldCharType="begin"/>
                    </w:r>
                    <w:r w:rsidR="002A5389">
                      <w:instrText>NUMPAGES  \* Arabic  \* MERGEFORMAT</w:instrText>
                    </w:r>
                    <w:r w:rsidR="002A5389">
                      <w:fldChar w:fldCharType="separate"/>
                    </w:r>
                    <w:r w:rsidR="00851F4C" w:rsidRPr="00851F4C">
                      <w:rPr>
                        <w:bCs/>
                        <w:noProof/>
                        <w:color w:val="0971B7"/>
                        <w:sz w:val="16"/>
                        <w:szCs w:val="16"/>
                      </w:rPr>
                      <w:t>2</w:t>
                    </w:r>
                    <w:r w:rsidR="002A5389">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8FA7" w14:textId="77777777" w:rsidR="006E44B7" w:rsidRDefault="006E44B7" w:rsidP="00AE78E4">
      <w:r>
        <w:separator/>
      </w:r>
    </w:p>
  </w:footnote>
  <w:footnote w:type="continuationSeparator" w:id="0">
    <w:p w14:paraId="6DDCBD10" w14:textId="77777777" w:rsidR="006E44B7" w:rsidRDefault="006E44B7" w:rsidP="00AE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612A5A2" w:rsidR="00AE78E4" w:rsidRDefault="00366B15" w:rsidP="00366B15">
    <w:pPr>
      <w:pStyle w:val="Kopfzeile"/>
      <w:ind w:right="-1133" w:hanging="1417"/>
    </w:pPr>
    <w:r>
      <w:rPr>
        <w:noProof/>
        <w:lang w:eastAsia="de-DE"/>
      </w:rPr>
      <w:drawing>
        <wp:anchor distT="0" distB="0" distL="114300" distR="114300" simplePos="0" relativeHeight="251661312" behindDoc="0" locked="0" layoutInCell="1" allowOverlap="1" wp14:anchorId="5C82F61D" wp14:editId="3647B16C">
          <wp:simplePos x="0" y="0"/>
          <wp:positionH relativeFrom="page">
            <wp:align>left</wp:align>
          </wp:positionH>
          <wp:positionV relativeFrom="paragraph">
            <wp:posOffset>-135255</wp:posOffset>
          </wp:positionV>
          <wp:extent cx="7581900" cy="1277848"/>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778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5ACA"/>
    <w:rsid w:val="000117DC"/>
    <w:rsid w:val="00013709"/>
    <w:rsid w:val="000262A3"/>
    <w:rsid w:val="0003259C"/>
    <w:rsid w:val="00035FFF"/>
    <w:rsid w:val="000371E5"/>
    <w:rsid w:val="00037492"/>
    <w:rsid w:val="000410A1"/>
    <w:rsid w:val="00044550"/>
    <w:rsid w:val="00052E98"/>
    <w:rsid w:val="00054DE0"/>
    <w:rsid w:val="00091EC2"/>
    <w:rsid w:val="000928E5"/>
    <w:rsid w:val="0009372A"/>
    <w:rsid w:val="000944FD"/>
    <w:rsid w:val="000C6948"/>
    <w:rsid w:val="000C71F9"/>
    <w:rsid w:val="000F1DEB"/>
    <w:rsid w:val="00113E8F"/>
    <w:rsid w:val="001417A9"/>
    <w:rsid w:val="00150D45"/>
    <w:rsid w:val="001536A5"/>
    <w:rsid w:val="00154823"/>
    <w:rsid w:val="0016309B"/>
    <w:rsid w:val="0016727A"/>
    <w:rsid w:val="00182B88"/>
    <w:rsid w:val="001875DD"/>
    <w:rsid w:val="001A0965"/>
    <w:rsid w:val="001A1178"/>
    <w:rsid w:val="001A404A"/>
    <w:rsid w:val="001A52B1"/>
    <w:rsid w:val="001B63EE"/>
    <w:rsid w:val="001C3B18"/>
    <w:rsid w:val="001D75BD"/>
    <w:rsid w:val="001E16CA"/>
    <w:rsid w:val="001E1C2B"/>
    <w:rsid w:val="001E3047"/>
    <w:rsid w:val="001E3992"/>
    <w:rsid w:val="001F3857"/>
    <w:rsid w:val="001F73A9"/>
    <w:rsid w:val="00200347"/>
    <w:rsid w:val="00216ACF"/>
    <w:rsid w:val="00217303"/>
    <w:rsid w:val="00221D25"/>
    <w:rsid w:val="0022565D"/>
    <w:rsid w:val="002353A6"/>
    <w:rsid w:val="0024135C"/>
    <w:rsid w:val="0025057D"/>
    <w:rsid w:val="0025461D"/>
    <w:rsid w:val="0026162A"/>
    <w:rsid w:val="00262DBB"/>
    <w:rsid w:val="00273889"/>
    <w:rsid w:val="00275C5D"/>
    <w:rsid w:val="002975E2"/>
    <w:rsid w:val="002A5389"/>
    <w:rsid w:val="002C64E1"/>
    <w:rsid w:val="002C7249"/>
    <w:rsid w:val="002C7F61"/>
    <w:rsid w:val="002D0904"/>
    <w:rsid w:val="002E51EA"/>
    <w:rsid w:val="002F397F"/>
    <w:rsid w:val="002F5AE4"/>
    <w:rsid w:val="002F7680"/>
    <w:rsid w:val="003172FA"/>
    <w:rsid w:val="00320FE3"/>
    <w:rsid w:val="0034310A"/>
    <w:rsid w:val="00366B15"/>
    <w:rsid w:val="003702DB"/>
    <w:rsid w:val="00370BC2"/>
    <w:rsid w:val="00377865"/>
    <w:rsid w:val="003824EA"/>
    <w:rsid w:val="003849DD"/>
    <w:rsid w:val="00386921"/>
    <w:rsid w:val="00393AD7"/>
    <w:rsid w:val="003B0D71"/>
    <w:rsid w:val="003C0EF8"/>
    <w:rsid w:val="003C6BB1"/>
    <w:rsid w:val="003D5B6D"/>
    <w:rsid w:val="003E700E"/>
    <w:rsid w:val="003E7E2D"/>
    <w:rsid w:val="003F1AAC"/>
    <w:rsid w:val="003F6267"/>
    <w:rsid w:val="003F63B3"/>
    <w:rsid w:val="00401889"/>
    <w:rsid w:val="00413136"/>
    <w:rsid w:val="00431A5C"/>
    <w:rsid w:val="00461050"/>
    <w:rsid w:val="004610D8"/>
    <w:rsid w:val="0046409C"/>
    <w:rsid w:val="00473615"/>
    <w:rsid w:val="00475C54"/>
    <w:rsid w:val="0048625B"/>
    <w:rsid w:val="004954AD"/>
    <w:rsid w:val="004A2B2D"/>
    <w:rsid w:val="004A4DE5"/>
    <w:rsid w:val="004A5F1F"/>
    <w:rsid w:val="004B32B0"/>
    <w:rsid w:val="004B3DD1"/>
    <w:rsid w:val="004C17E3"/>
    <w:rsid w:val="004C4121"/>
    <w:rsid w:val="004D314A"/>
    <w:rsid w:val="004E1467"/>
    <w:rsid w:val="004E5A1B"/>
    <w:rsid w:val="005012F4"/>
    <w:rsid w:val="00504F1D"/>
    <w:rsid w:val="00517CAF"/>
    <w:rsid w:val="005240B0"/>
    <w:rsid w:val="005248CC"/>
    <w:rsid w:val="0052668B"/>
    <w:rsid w:val="0053043D"/>
    <w:rsid w:val="0053512B"/>
    <w:rsid w:val="00536239"/>
    <w:rsid w:val="0055093D"/>
    <w:rsid w:val="005546AA"/>
    <w:rsid w:val="0056386B"/>
    <w:rsid w:val="00575BDD"/>
    <w:rsid w:val="00584E60"/>
    <w:rsid w:val="0058746F"/>
    <w:rsid w:val="00592440"/>
    <w:rsid w:val="00597575"/>
    <w:rsid w:val="005A5E29"/>
    <w:rsid w:val="005B5A28"/>
    <w:rsid w:val="005D2334"/>
    <w:rsid w:val="005D2817"/>
    <w:rsid w:val="005D2A5E"/>
    <w:rsid w:val="005E2014"/>
    <w:rsid w:val="005F5C92"/>
    <w:rsid w:val="00603A60"/>
    <w:rsid w:val="00624CCE"/>
    <w:rsid w:val="0063698E"/>
    <w:rsid w:val="006369DD"/>
    <w:rsid w:val="00671A6F"/>
    <w:rsid w:val="006740E9"/>
    <w:rsid w:val="006B0E2C"/>
    <w:rsid w:val="006B7543"/>
    <w:rsid w:val="006C35E2"/>
    <w:rsid w:val="006E44B7"/>
    <w:rsid w:val="006F1B77"/>
    <w:rsid w:val="00705344"/>
    <w:rsid w:val="0071558E"/>
    <w:rsid w:val="0071627E"/>
    <w:rsid w:val="0074160C"/>
    <w:rsid w:val="00745FEA"/>
    <w:rsid w:val="00746B09"/>
    <w:rsid w:val="00754015"/>
    <w:rsid w:val="007628A4"/>
    <w:rsid w:val="00765BB9"/>
    <w:rsid w:val="00775363"/>
    <w:rsid w:val="00776D92"/>
    <w:rsid w:val="0078737B"/>
    <w:rsid w:val="00790717"/>
    <w:rsid w:val="007A7C84"/>
    <w:rsid w:val="007B29FD"/>
    <w:rsid w:val="007B31E6"/>
    <w:rsid w:val="007D27BB"/>
    <w:rsid w:val="007D2FC7"/>
    <w:rsid w:val="007E1DAA"/>
    <w:rsid w:val="007E37C8"/>
    <w:rsid w:val="007E5F19"/>
    <w:rsid w:val="007E6A5C"/>
    <w:rsid w:val="007F3AB0"/>
    <w:rsid w:val="007F4FB7"/>
    <w:rsid w:val="00800482"/>
    <w:rsid w:val="0080321B"/>
    <w:rsid w:val="008076D5"/>
    <w:rsid w:val="008103CB"/>
    <w:rsid w:val="00811A60"/>
    <w:rsid w:val="008269B4"/>
    <w:rsid w:val="00851F4C"/>
    <w:rsid w:val="0085284F"/>
    <w:rsid w:val="008561DE"/>
    <w:rsid w:val="00863593"/>
    <w:rsid w:val="008838EC"/>
    <w:rsid w:val="008842DD"/>
    <w:rsid w:val="008869B3"/>
    <w:rsid w:val="00887EC0"/>
    <w:rsid w:val="008932A1"/>
    <w:rsid w:val="008A116F"/>
    <w:rsid w:val="008A41D6"/>
    <w:rsid w:val="008B103F"/>
    <w:rsid w:val="008B421F"/>
    <w:rsid w:val="008B735F"/>
    <w:rsid w:val="008B7AF6"/>
    <w:rsid w:val="008D4615"/>
    <w:rsid w:val="008E251B"/>
    <w:rsid w:val="008E51D6"/>
    <w:rsid w:val="008F514A"/>
    <w:rsid w:val="009004C8"/>
    <w:rsid w:val="00905D87"/>
    <w:rsid w:val="009071ED"/>
    <w:rsid w:val="009138CA"/>
    <w:rsid w:val="00916C6F"/>
    <w:rsid w:val="009240CB"/>
    <w:rsid w:val="009248EA"/>
    <w:rsid w:val="009260C6"/>
    <w:rsid w:val="00940AEE"/>
    <w:rsid w:val="00944B0D"/>
    <w:rsid w:val="009603BB"/>
    <w:rsid w:val="00964484"/>
    <w:rsid w:val="00965CAA"/>
    <w:rsid w:val="0097291D"/>
    <w:rsid w:val="00985B76"/>
    <w:rsid w:val="009A527F"/>
    <w:rsid w:val="009C434C"/>
    <w:rsid w:val="009D4A0F"/>
    <w:rsid w:val="009E2573"/>
    <w:rsid w:val="009E279E"/>
    <w:rsid w:val="009E6A15"/>
    <w:rsid w:val="00A00977"/>
    <w:rsid w:val="00A0491D"/>
    <w:rsid w:val="00A055C7"/>
    <w:rsid w:val="00A06A49"/>
    <w:rsid w:val="00A1262D"/>
    <w:rsid w:val="00A12F98"/>
    <w:rsid w:val="00A170CF"/>
    <w:rsid w:val="00A32DA9"/>
    <w:rsid w:val="00A43A88"/>
    <w:rsid w:val="00A45115"/>
    <w:rsid w:val="00A459AF"/>
    <w:rsid w:val="00A51E69"/>
    <w:rsid w:val="00A53D29"/>
    <w:rsid w:val="00A5551E"/>
    <w:rsid w:val="00A60ED5"/>
    <w:rsid w:val="00A66BBB"/>
    <w:rsid w:val="00A67774"/>
    <w:rsid w:val="00A80F21"/>
    <w:rsid w:val="00A83308"/>
    <w:rsid w:val="00A85514"/>
    <w:rsid w:val="00A939FD"/>
    <w:rsid w:val="00A9587D"/>
    <w:rsid w:val="00A9700E"/>
    <w:rsid w:val="00AA2D8F"/>
    <w:rsid w:val="00AA5B99"/>
    <w:rsid w:val="00AB5C9A"/>
    <w:rsid w:val="00AC79CB"/>
    <w:rsid w:val="00AC7C89"/>
    <w:rsid w:val="00AD2ECF"/>
    <w:rsid w:val="00AE2AC3"/>
    <w:rsid w:val="00AE78E4"/>
    <w:rsid w:val="00B15AAC"/>
    <w:rsid w:val="00B22998"/>
    <w:rsid w:val="00B31303"/>
    <w:rsid w:val="00B54725"/>
    <w:rsid w:val="00B57496"/>
    <w:rsid w:val="00B60081"/>
    <w:rsid w:val="00B722E6"/>
    <w:rsid w:val="00B8789D"/>
    <w:rsid w:val="00BA1CC6"/>
    <w:rsid w:val="00BA2B45"/>
    <w:rsid w:val="00BA6AD9"/>
    <w:rsid w:val="00BC3CCE"/>
    <w:rsid w:val="00BC49AA"/>
    <w:rsid w:val="00BC7E72"/>
    <w:rsid w:val="00BD0E40"/>
    <w:rsid w:val="00BE057C"/>
    <w:rsid w:val="00BE073B"/>
    <w:rsid w:val="00BF089D"/>
    <w:rsid w:val="00BF3317"/>
    <w:rsid w:val="00BF688A"/>
    <w:rsid w:val="00C11CB6"/>
    <w:rsid w:val="00C33795"/>
    <w:rsid w:val="00C44DDA"/>
    <w:rsid w:val="00C45A18"/>
    <w:rsid w:val="00C63E4C"/>
    <w:rsid w:val="00C74C0E"/>
    <w:rsid w:val="00C7624B"/>
    <w:rsid w:val="00C867F7"/>
    <w:rsid w:val="00C96478"/>
    <w:rsid w:val="00CC0739"/>
    <w:rsid w:val="00CC27C4"/>
    <w:rsid w:val="00CD0DFE"/>
    <w:rsid w:val="00CD509B"/>
    <w:rsid w:val="00CE5E8B"/>
    <w:rsid w:val="00CF1072"/>
    <w:rsid w:val="00CF77BF"/>
    <w:rsid w:val="00D040AD"/>
    <w:rsid w:val="00D17C43"/>
    <w:rsid w:val="00D21EE9"/>
    <w:rsid w:val="00D279A5"/>
    <w:rsid w:val="00D34006"/>
    <w:rsid w:val="00D4442A"/>
    <w:rsid w:val="00D46BFB"/>
    <w:rsid w:val="00D4707E"/>
    <w:rsid w:val="00D51998"/>
    <w:rsid w:val="00D5225F"/>
    <w:rsid w:val="00D7496D"/>
    <w:rsid w:val="00D773AD"/>
    <w:rsid w:val="00D86D4D"/>
    <w:rsid w:val="00D90DAF"/>
    <w:rsid w:val="00D93C73"/>
    <w:rsid w:val="00D96ED2"/>
    <w:rsid w:val="00DC6508"/>
    <w:rsid w:val="00DD1935"/>
    <w:rsid w:val="00DD3D1C"/>
    <w:rsid w:val="00DE1DCF"/>
    <w:rsid w:val="00DE27C9"/>
    <w:rsid w:val="00DF5156"/>
    <w:rsid w:val="00DF5878"/>
    <w:rsid w:val="00E04542"/>
    <w:rsid w:val="00E10279"/>
    <w:rsid w:val="00E13E09"/>
    <w:rsid w:val="00E1434E"/>
    <w:rsid w:val="00E26FEF"/>
    <w:rsid w:val="00E35B4F"/>
    <w:rsid w:val="00E3707F"/>
    <w:rsid w:val="00E434DD"/>
    <w:rsid w:val="00E44092"/>
    <w:rsid w:val="00E512CE"/>
    <w:rsid w:val="00E55CD3"/>
    <w:rsid w:val="00E575DF"/>
    <w:rsid w:val="00E7139B"/>
    <w:rsid w:val="00E713CC"/>
    <w:rsid w:val="00E767EC"/>
    <w:rsid w:val="00E87805"/>
    <w:rsid w:val="00E87C9A"/>
    <w:rsid w:val="00EA7185"/>
    <w:rsid w:val="00EB04DB"/>
    <w:rsid w:val="00EB1D0B"/>
    <w:rsid w:val="00EC5ECD"/>
    <w:rsid w:val="00EE1C01"/>
    <w:rsid w:val="00EF0201"/>
    <w:rsid w:val="00F04C31"/>
    <w:rsid w:val="00F05EA4"/>
    <w:rsid w:val="00F07CBB"/>
    <w:rsid w:val="00F115E6"/>
    <w:rsid w:val="00F1572B"/>
    <w:rsid w:val="00F30D89"/>
    <w:rsid w:val="00F3742E"/>
    <w:rsid w:val="00F57C6A"/>
    <w:rsid w:val="00F63FEA"/>
    <w:rsid w:val="00F72981"/>
    <w:rsid w:val="00F900E8"/>
    <w:rsid w:val="00F97FD6"/>
    <w:rsid w:val="00FA306B"/>
    <w:rsid w:val="00FB3497"/>
    <w:rsid w:val="00FB59B4"/>
    <w:rsid w:val="00FC6EB1"/>
    <w:rsid w:val="00FD0042"/>
    <w:rsid w:val="00FD41AC"/>
    <w:rsid w:val="00FF0798"/>
    <w:rsid w:val="00FF762E"/>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DA9"/>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uiPriority w:val="9"/>
    <w:semiHidden/>
    <w:unhideWhenUsed/>
    <w:qFormat/>
    <w:rsid w:val="004954AD"/>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01Flietext">
    <w:name w:val="01_Fließtext"/>
    <w:basedOn w:val="Standard"/>
    <w:qFormat/>
    <w:rsid w:val="00401889"/>
    <w:pPr>
      <w:spacing w:after="340" w:line="324" w:lineRule="auto"/>
    </w:pPr>
    <w:rPr>
      <w:rFonts w:ascii="Daimler CS Light" w:eastAsiaTheme="minorHAnsi" w:hAnsi="Daimler CS Light" w:cstheme="minorBidi"/>
      <w:sz w:val="21"/>
      <w:szCs w:val="21"/>
      <w:lang w:eastAsia="en-US"/>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230581367">
      <w:bodyDiv w:val="1"/>
      <w:marLeft w:val="0"/>
      <w:marRight w:val="0"/>
      <w:marTop w:val="0"/>
      <w:marBottom w:val="0"/>
      <w:divBdr>
        <w:top w:val="none" w:sz="0" w:space="0" w:color="auto"/>
        <w:left w:val="none" w:sz="0" w:space="0" w:color="auto"/>
        <w:bottom w:val="none" w:sz="0" w:space="0" w:color="auto"/>
        <w:right w:val="none" w:sz="0" w:space="0" w:color="auto"/>
      </w:divBdr>
    </w:div>
    <w:div w:id="17258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quantron.net/q-news/pr-bericht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7885-CCB4-4F02-ABB2-6AAD89F9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2475</Words>
  <Characters>15598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16</cp:revision>
  <dcterms:created xsi:type="dcterms:W3CDTF">2022-02-15T11:22:00Z</dcterms:created>
  <dcterms:modified xsi:type="dcterms:W3CDTF">2022-02-16T10:11:00Z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