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31268CA"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C83C10" w:rsidRPr="00C83C10">
        <w:rPr>
          <w:rFonts w:cstheme="minorHAnsi"/>
          <w:sz w:val="18"/>
        </w:rPr>
        <w:t>02.</w:t>
      </w:r>
      <w:r w:rsidR="0078500E" w:rsidRPr="00C83C10">
        <w:rPr>
          <w:rFonts w:cstheme="minorHAnsi"/>
          <w:sz w:val="18"/>
        </w:rPr>
        <w:t xml:space="preserve"> </w:t>
      </w:r>
      <w:r w:rsidR="00444108" w:rsidRPr="00C83C10">
        <w:rPr>
          <w:rFonts w:cstheme="minorHAnsi"/>
          <w:sz w:val="18"/>
        </w:rPr>
        <w:t>März</w:t>
      </w:r>
      <w:r w:rsidRPr="00C83C10">
        <w:rPr>
          <w:rFonts w:cstheme="minorHAnsi"/>
          <w:sz w:val="18"/>
        </w:rPr>
        <w:t xml:space="preserve"> 202</w:t>
      </w:r>
      <w:r w:rsidR="00576A09" w:rsidRPr="00C83C10">
        <w:rPr>
          <w:rFonts w:cstheme="minorHAnsi"/>
          <w:sz w:val="18"/>
        </w:rPr>
        <w:t>2</w:t>
      </w:r>
    </w:p>
    <w:p w14:paraId="7915A56D" w14:textId="64B8BAB7" w:rsidR="0069112E" w:rsidRPr="0069112E" w:rsidRDefault="00444108" w:rsidP="0069112E">
      <w:pPr>
        <w:spacing w:before="340" w:after="340" w:line="240" w:lineRule="auto"/>
        <w:rPr>
          <w:rFonts w:cstheme="minorHAnsi"/>
          <w:b/>
          <w:bCs/>
          <w:sz w:val="28"/>
          <w:szCs w:val="28"/>
        </w:rPr>
      </w:pPr>
      <w:r>
        <w:rPr>
          <w:rFonts w:cstheme="minorHAnsi"/>
          <w:b/>
          <w:bCs/>
          <w:sz w:val="28"/>
          <w:szCs w:val="28"/>
        </w:rPr>
        <w:t xml:space="preserve">QUANTRON mit </w:t>
      </w:r>
      <w:r w:rsidRPr="00540B1B">
        <w:rPr>
          <w:rFonts w:cstheme="minorHAnsi"/>
          <w:b/>
          <w:bCs/>
          <w:sz w:val="28"/>
          <w:szCs w:val="28"/>
        </w:rPr>
        <w:t>Europäische</w:t>
      </w:r>
      <w:r>
        <w:rPr>
          <w:rFonts w:cstheme="minorHAnsi"/>
          <w:b/>
          <w:bCs/>
          <w:sz w:val="28"/>
          <w:szCs w:val="28"/>
        </w:rPr>
        <w:t>m</w:t>
      </w:r>
      <w:r w:rsidRPr="00540B1B">
        <w:rPr>
          <w:rFonts w:cstheme="minorHAnsi"/>
          <w:b/>
          <w:bCs/>
          <w:sz w:val="28"/>
          <w:szCs w:val="28"/>
        </w:rPr>
        <w:t xml:space="preserve"> Transportpreis für Nachhaltigkeit </w:t>
      </w:r>
      <w:r>
        <w:rPr>
          <w:rFonts w:cstheme="minorHAnsi"/>
          <w:b/>
          <w:bCs/>
          <w:sz w:val="28"/>
          <w:szCs w:val="28"/>
        </w:rPr>
        <w:t>2022 ausgezeichnet</w:t>
      </w:r>
    </w:p>
    <w:p w14:paraId="4BEB6023" w14:textId="77777777" w:rsidR="00444108" w:rsidRDefault="00444108" w:rsidP="00444108">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 xml:space="preserve">Der Europäische Transportpreis für Nachhaltigkeit zeichnet </w:t>
      </w:r>
      <w:r w:rsidRPr="00540B1B">
        <w:rPr>
          <w:rFonts w:asciiTheme="minorHAnsi" w:hAnsiTheme="minorHAnsi" w:cstheme="minorHAnsi"/>
          <w:sz w:val="22"/>
          <w:szCs w:val="22"/>
        </w:rPr>
        <w:t>herausragende nachhaltige Leistungen</w:t>
      </w:r>
      <w:r>
        <w:rPr>
          <w:rFonts w:asciiTheme="minorHAnsi" w:hAnsiTheme="minorHAnsi" w:cstheme="minorHAnsi"/>
          <w:sz w:val="22"/>
          <w:szCs w:val="22"/>
        </w:rPr>
        <w:t xml:space="preserve"> mit ökonomischem Erfolg</w:t>
      </w:r>
      <w:r w:rsidRPr="00540B1B">
        <w:rPr>
          <w:rFonts w:asciiTheme="minorHAnsi" w:hAnsiTheme="minorHAnsi" w:cstheme="minorHAnsi"/>
          <w:sz w:val="22"/>
          <w:szCs w:val="22"/>
        </w:rPr>
        <w:t xml:space="preserve"> innerhalb der Nutzfahrzeugbranche</w:t>
      </w:r>
      <w:r>
        <w:rPr>
          <w:rFonts w:asciiTheme="minorHAnsi" w:hAnsiTheme="minorHAnsi" w:cstheme="minorHAnsi"/>
          <w:sz w:val="22"/>
          <w:szCs w:val="22"/>
        </w:rPr>
        <w:t xml:space="preserve"> aus.</w:t>
      </w:r>
    </w:p>
    <w:p w14:paraId="1FD3FA34" w14:textId="77777777" w:rsidR="00444108" w:rsidRDefault="00444108" w:rsidP="00444108">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 xml:space="preserve">Die Quantron AG erhält den Preis für ihren vollelektrischen </w:t>
      </w:r>
      <w:r w:rsidRPr="007356CE">
        <w:rPr>
          <w:rFonts w:asciiTheme="minorHAnsi" w:hAnsiTheme="minorHAnsi" w:cstheme="minorHAnsi"/>
          <w:sz w:val="22"/>
          <w:szCs w:val="22"/>
        </w:rPr>
        <w:t>Transporter Q-Light BEV</w:t>
      </w:r>
    </w:p>
    <w:p w14:paraId="03C2A3F7" w14:textId="77777777" w:rsidR="00444108" w:rsidRDefault="00444108" w:rsidP="00444108">
      <w:pPr>
        <w:pStyle w:val="01Flietext"/>
        <w:contextualSpacing/>
        <w:rPr>
          <w:rFonts w:asciiTheme="minorHAnsi" w:hAnsiTheme="minorHAnsi" w:cstheme="minorHAnsi"/>
          <w:sz w:val="22"/>
          <w:szCs w:val="22"/>
        </w:rPr>
      </w:pPr>
    </w:p>
    <w:p w14:paraId="5D18EAD5" w14:textId="77777777" w:rsidR="00444108" w:rsidRDefault="00444108" w:rsidP="00444108">
      <w:pPr>
        <w:pStyle w:val="01Flietext"/>
        <w:contextualSpacing/>
        <w:rPr>
          <w:rFonts w:asciiTheme="minorHAnsi" w:hAnsiTheme="minorHAnsi"/>
          <w:sz w:val="22"/>
          <w:szCs w:val="22"/>
        </w:rPr>
      </w:pPr>
      <w:r>
        <w:rPr>
          <w:rFonts w:asciiTheme="minorHAnsi" w:hAnsiTheme="minorHAnsi"/>
          <w:sz w:val="22"/>
          <w:szCs w:val="22"/>
        </w:rPr>
        <w:t xml:space="preserve">Der Europäische Transportpreis für Nachhaltigkeit (ETPN) wurde für das Jahr 2022 zum sechsten Mal verliehen. Die vom HUSS-Verlag und dessen renommiertem Fachmedium TRANSPORT ausgeschriebene Prämie zeichnet Unternehmen aus der Nutzfahrzeugbranche aus, die nachhaltige </w:t>
      </w:r>
      <w:r w:rsidRPr="00711597">
        <w:rPr>
          <w:rFonts w:asciiTheme="minorHAnsi" w:hAnsiTheme="minorHAnsi"/>
          <w:sz w:val="22"/>
          <w:szCs w:val="22"/>
        </w:rPr>
        <w:t xml:space="preserve">Produkte, Dienstleistungen, Projekte, Studien </w:t>
      </w:r>
      <w:r>
        <w:rPr>
          <w:rFonts w:asciiTheme="minorHAnsi" w:hAnsiTheme="minorHAnsi"/>
          <w:sz w:val="22"/>
          <w:szCs w:val="22"/>
        </w:rPr>
        <w:t>oder</w:t>
      </w:r>
      <w:r w:rsidRPr="00711597">
        <w:rPr>
          <w:rFonts w:asciiTheme="minorHAnsi" w:hAnsiTheme="minorHAnsi"/>
          <w:sz w:val="22"/>
          <w:szCs w:val="22"/>
        </w:rPr>
        <w:t xml:space="preserve"> Initiativen</w:t>
      </w:r>
      <w:r>
        <w:rPr>
          <w:rFonts w:asciiTheme="minorHAnsi" w:hAnsiTheme="minorHAnsi"/>
          <w:sz w:val="22"/>
          <w:szCs w:val="22"/>
        </w:rPr>
        <w:t xml:space="preserve"> anbieten. Die Quantron AG erhielt den ETPN in der Kategorie „</w:t>
      </w:r>
      <w:r w:rsidRPr="009A328C">
        <w:rPr>
          <w:rFonts w:asciiTheme="minorHAnsi" w:hAnsiTheme="minorHAnsi"/>
          <w:sz w:val="22"/>
          <w:szCs w:val="22"/>
        </w:rPr>
        <w:t>Transporter und Lieferwagen</w:t>
      </w:r>
      <w:r>
        <w:rPr>
          <w:rFonts w:asciiTheme="minorHAnsi" w:hAnsiTheme="minorHAnsi"/>
          <w:sz w:val="22"/>
          <w:szCs w:val="22"/>
        </w:rPr>
        <w:t>“ für ihren vollelektrischen Transporter Q-Light BEV.</w:t>
      </w:r>
    </w:p>
    <w:p w14:paraId="1FF5DEBF" w14:textId="77777777" w:rsidR="00444108" w:rsidRDefault="00444108" w:rsidP="00444108">
      <w:pPr>
        <w:pStyle w:val="01Flietext"/>
        <w:contextualSpacing/>
        <w:rPr>
          <w:rFonts w:asciiTheme="minorHAnsi" w:hAnsiTheme="minorHAnsi"/>
          <w:sz w:val="22"/>
          <w:szCs w:val="22"/>
        </w:rPr>
      </w:pPr>
    </w:p>
    <w:p w14:paraId="366F1868" w14:textId="6FA9DE51" w:rsidR="00444108" w:rsidRDefault="00444108" w:rsidP="00444108">
      <w:pPr>
        <w:pStyle w:val="01Flietext"/>
        <w:contextualSpacing/>
        <w:rPr>
          <w:rFonts w:asciiTheme="minorHAnsi" w:hAnsiTheme="minorHAnsi"/>
          <w:sz w:val="22"/>
          <w:szCs w:val="22"/>
        </w:rPr>
      </w:pPr>
      <w:r>
        <w:rPr>
          <w:rFonts w:asciiTheme="minorHAnsi" w:hAnsiTheme="minorHAnsi"/>
          <w:sz w:val="22"/>
          <w:szCs w:val="22"/>
        </w:rPr>
        <w:t>Eine unabhängige Fachjury aus Nutzfahrzeug-Experten, darunter Professor Dr. Dirk Engelhardt (Vorstandssprecher Bundesverband Güterkraftverkehr und Logistik) und Professor Dr. Uwe Clausen (Fraunhofer Institut für Logistik) bewertete die Einreichungen anhand der Themenfelder</w:t>
      </w:r>
      <w:r w:rsidRPr="00137A96">
        <w:t xml:space="preserve"> </w:t>
      </w:r>
      <w:r w:rsidRPr="00137A96">
        <w:rPr>
          <w:rFonts w:asciiTheme="minorHAnsi" w:hAnsiTheme="minorHAnsi"/>
          <w:sz w:val="22"/>
          <w:szCs w:val="22"/>
        </w:rPr>
        <w:t>Ökonomie, Ökologie und Soziale Verantwortung.</w:t>
      </w:r>
      <w:r>
        <w:rPr>
          <w:rFonts w:asciiTheme="minorHAnsi" w:hAnsiTheme="minorHAnsi"/>
          <w:sz w:val="22"/>
          <w:szCs w:val="22"/>
        </w:rPr>
        <w:t xml:space="preserve"> Der umweltfreundliche Q-Light BEV der Quantron AG überzeuge durch seinen emissionsfreien und leisen Elektroantrieb sowie seine vielfältigen Einsatzmöglichkeiten. Der E-Transporter ist bereits seit Monaten bei Konzernen wie IKEA im täglichen Einsatz</w:t>
      </w:r>
      <w:r w:rsidR="006653A1">
        <w:rPr>
          <w:rFonts w:asciiTheme="minorHAnsi" w:hAnsiTheme="minorHAnsi"/>
          <w:sz w:val="22"/>
          <w:szCs w:val="22"/>
        </w:rPr>
        <w:t>.</w:t>
      </w:r>
    </w:p>
    <w:p w14:paraId="5F083182" w14:textId="77777777" w:rsidR="00444108" w:rsidRDefault="00444108" w:rsidP="00444108">
      <w:pPr>
        <w:pStyle w:val="01Flietext"/>
        <w:contextualSpacing/>
        <w:rPr>
          <w:rFonts w:asciiTheme="minorHAnsi" w:hAnsiTheme="minorHAnsi"/>
          <w:sz w:val="22"/>
          <w:szCs w:val="22"/>
        </w:rPr>
      </w:pPr>
    </w:p>
    <w:p w14:paraId="3120F373" w14:textId="143CAD38" w:rsidR="00F63FEA" w:rsidRPr="00444108" w:rsidRDefault="00444108" w:rsidP="00444108">
      <w:pPr>
        <w:pStyle w:val="01Flietext"/>
        <w:contextualSpacing/>
        <w:rPr>
          <w:rFonts w:asciiTheme="minorHAnsi" w:hAnsiTheme="minorHAnsi"/>
          <w:sz w:val="22"/>
          <w:szCs w:val="22"/>
        </w:rPr>
      </w:pPr>
      <w:r>
        <w:rPr>
          <w:rFonts w:asciiTheme="minorHAnsi" w:hAnsiTheme="minorHAnsi"/>
          <w:sz w:val="22"/>
          <w:szCs w:val="22"/>
        </w:rPr>
        <w:t>Michael Perschke, CEO und Vorstand der Quantron AG, nahm den Preis bei der Prämierungsfeier in München entgegen: „Wir freuen uns sehr über diese Auszeichnung. Unser Q-Light BEV steht für eine emissionsfreie und damit klimafreundliche Auslieferung. Mit unseren zero-emission Nutzfahrzeugen leistet QUANTRON schon heute einen wichtigen Beitrag zur Dekarbonisierung des Güter- und Personenverkehrs.“</w:t>
      </w:r>
    </w:p>
    <w:p w14:paraId="16B40923" w14:textId="49A5EF43" w:rsidR="00B25E92" w:rsidRDefault="00B25E92" w:rsidP="00F63FEA">
      <w:pPr>
        <w:spacing w:line="324" w:lineRule="auto"/>
        <w:ind w:right="597"/>
        <w:rPr>
          <w:rFonts w:cstheme="minorHAnsi"/>
          <w:bCs/>
        </w:rPr>
      </w:pPr>
    </w:p>
    <w:p w14:paraId="7DD8C9C2" w14:textId="77777777" w:rsidR="00BB3943" w:rsidRPr="0069112E" w:rsidRDefault="00BB3943" w:rsidP="00F63FEA">
      <w:pPr>
        <w:spacing w:line="324" w:lineRule="auto"/>
        <w:ind w:right="597"/>
        <w:rPr>
          <w:rFonts w:cstheme="minorHAnsi"/>
          <w:bCs/>
        </w:rPr>
      </w:pPr>
    </w:p>
    <w:p w14:paraId="21AE9850" w14:textId="2A50EDF6" w:rsidR="008B7AF6" w:rsidRDefault="00F63FEA" w:rsidP="00F63FEA">
      <w:pPr>
        <w:spacing w:line="324" w:lineRule="auto"/>
        <w:ind w:right="597"/>
        <w:rPr>
          <w:rFonts w:cstheme="minorHAnsi"/>
          <w:bCs/>
        </w:rPr>
      </w:pPr>
      <w:r w:rsidRPr="001536A5">
        <w:rPr>
          <w:rFonts w:cstheme="minorHAnsi"/>
          <w:bCs/>
        </w:rPr>
        <w:t>Foto</w:t>
      </w:r>
      <w:r>
        <w:rPr>
          <w:rFonts w:cstheme="minorHAnsi"/>
          <w:bCs/>
        </w:rPr>
        <w:t>-</w:t>
      </w:r>
      <w:r w:rsidRPr="001536A5">
        <w:rPr>
          <w:rFonts w:cstheme="minorHAnsi"/>
          <w:bCs/>
        </w:rPr>
        <w:t>Vorschau</w:t>
      </w:r>
      <w:r w:rsidR="008B7AF6">
        <w:rPr>
          <w:rFonts w:cstheme="minorHAnsi"/>
          <w:bCs/>
        </w:rPr>
        <w:t>:</w:t>
      </w:r>
    </w:p>
    <w:p w14:paraId="312772B0" w14:textId="6B5E5F27" w:rsidR="00E13E09" w:rsidRDefault="00444108" w:rsidP="00F63FEA">
      <w:pPr>
        <w:spacing w:line="324" w:lineRule="auto"/>
        <w:ind w:right="597"/>
        <w:rPr>
          <w:rFonts w:cstheme="minorHAnsi"/>
          <w:bCs/>
        </w:rPr>
      </w:pPr>
      <w:r>
        <w:rPr>
          <w:noProof/>
        </w:rPr>
        <w:lastRenderedPageBreak/>
        <w:drawing>
          <wp:inline distT="0" distB="0" distL="0" distR="0" wp14:anchorId="238D2F95" wp14:editId="55AA6B19">
            <wp:extent cx="2647950" cy="1091614"/>
            <wp:effectExtent l="0" t="0" r="0" b="0"/>
            <wp:docPr id="3" name="Grafik 3" descr="Ein Bild, das Text, LKW, Lieferwagen, Anhän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LKW, Lieferwagen, Anhänger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9560" cy="1096400"/>
                    </a:xfrm>
                    <a:prstGeom prst="rect">
                      <a:avLst/>
                    </a:prstGeom>
                    <a:noFill/>
                    <a:ln>
                      <a:noFill/>
                    </a:ln>
                  </pic:spPr>
                </pic:pic>
              </a:graphicData>
            </a:graphic>
          </wp:inline>
        </w:drawing>
      </w:r>
    </w:p>
    <w:p w14:paraId="76E22AD1" w14:textId="0A27BA6C" w:rsidR="00F63FEA" w:rsidRPr="00B22998" w:rsidRDefault="00F63FEA" w:rsidP="00F63FEA">
      <w:pPr>
        <w:spacing w:line="324" w:lineRule="auto"/>
        <w:ind w:right="597"/>
        <w:rPr>
          <w:rFonts w:cstheme="minorHAnsi"/>
          <w:b/>
        </w:rPr>
      </w:pPr>
      <w:r w:rsidRPr="04064243">
        <w:t>Das Originalfoto in niedriger und hoher Auflösung finden Sie hier:</w:t>
      </w:r>
      <w:r>
        <w:t xml:space="preserve"> </w:t>
      </w:r>
      <w:hyperlink r:id="rId11">
        <w:r w:rsidRPr="04064243">
          <w:rPr>
            <w:rStyle w:val="Hyperlink"/>
          </w:rPr>
          <w:t>Pressemitteilungen der Quantron AG</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sidRPr="00790717">
        <w:rPr>
          <w:rFonts w:cstheme="minorHAnsi"/>
          <w:b/>
        </w:rPr>
        <w:t>Bildunterschrift</w:t>
      </w:r>
    </w:p>
    <w:p w14:paraId="15730E9A" w14:textId="77777777" w:rsidR="00444108" w:rsidRPr="00790717" w:rsidRDefault="00444108" w:rsidP="00444108">
      <w:pPr>
        <w:spacing w:after="0" w:line="324" w:lineRule="auto"/>
        <w:rPr>
          <w:rFonts w:cstheme="minorHAnsi"/>
        </w:rPr>
      </w:pPr>
      <w:r w:rsidRPr="00A12F08">
        <w:rPr>
          <w:rFonts w:cstheme="minorHAnsi"/>
        </w:rPr>
        <w:t>Der Q-Light BEV von QUANTRON ist Preisträger des Europäischen Transportpreis für Nachhaltigkeit 2022</w:t>
      </w:r>
    </w:p>
    <w:p w14:paraId="65DE3B4B" w14:textId="77777777" w:rsidR="00AE78E4" w:rsidRDefault="00AE78E4" w:rsidP="002D0904">
      <w:pPr>
        <w:spacing w:after="0" w:line="324" w:lineRule="auto"/>
        <w:rPr>
          <w:rFonts w:cstheme="minorHAnsi"/>
        </w:rPr>
      </w:pPr>
    </w:p>
    <w:p w14:paraId="07D05A3A" w14:textId="77777777" w:rsidR="00F6765B" w:rsidRPr="00790717" w:rsidRDefault="00F6765B" w:rsidP="002D0904">
      <w:pPr>
        <w:spacing w:after="0" w:line="324" w:lineRule="auto"/>
        <w:rPr>
          <w:rFonts w:cstheme="minorHAnsi"/>
        </w:rPr>
      </w:pPr>
    </w:p>
    <w:p w14:paraId="4583D39E" w14:textId="77777777" w:rsidR="00F6765B" w:rsidRPr="007413C9" w:rsidRDefault="00F6765B" w:rsidP="00F074DF">
      <w:pPr>
        <w:spacing w:after="120" w:line="240" w:lineRule="auto"/>
        <w:rPr>
          <w:b/>
          <w:bCs/>
          <w:i/>
          <w:iCs/>
          <w:strike/>
          <w:sz w:val="20"/>
          <w:szCs w:val="20"/>
        </w:rPr>
      </w:pPr>
      <w:r w:rsidRPr="007413C9">
        <w:rPr>
          <w:b/>
          <w:bCs/>
          <w:i/>
          <w:iCs/>
          <w:sz w:val="20"/>
          <w:szCs w:val="20"/>
        </w:rPr>
        <w:t>Über die Quantron AG</w:t>
      </w:r>
    </w:p>
    <w:p w14:paraId="6D5A2817" w14:textId="77777777" w:rsidR="00F6765B" w:rsidRPr="007413C9" w:rsidRDefault="00F6765B" w:rsidP="00F074DF">
      <w:pPr>
        <w:spacing w:after="120" w:line="240" w:lineRule="auto"/>
        <w:jc w:val="both"/>
        <w:rPr>
          <w:i/>
          <w:iCs/>
          <w:sz w:val="20"/>
          <w:szCs w:val="20"/>
        </w:rPr>
      </w:pPr>
      <w:r w:rsidRPr="007413C9">
        <w:rPr>
          <w:i/>
          <w:iCs/>
          <w:sz w:val="20"/>
          <w:szCs w:val="20"/>
        </w:rPr>
        <w:t xml:space="preserve">Die Quantron AG ist Systemanbieter von sauberer batterie-elektrischer und wasserstoff-elektrischer E-Mobilität für Nutzfahrzeuge wie LKW, Busse und Transporter. Das breite Leistungsspektrum basiert auf den beiden Business Unitis Q-Retrofit (Elektrifizierung von Gebraucht- und Bestandsfahrzeugen von Diesel- auf emissionsfreien Elektro-Antrieb) und Q-Mobility (Lieferung von eigenen zero-emission Fahrzeugen der Marke QUANTRON). Mit dem Q-Ecosystem bietet die Quantron AG darüber hinaus ein Gesamtkonzept rund um zero-emission Mobilität. Dieses umfasst die Erstellung individueller Gesamtkonzepte inklusive der passenden Ladeinfrastruktur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Hightech-Spinoff der renommierten Haller GmbH über 140 Jahre Nutzfahrzeugerfahrung mit modernstem E-Mobilitäts-Knowhow. </w:t>
      </w:r>
    </w:p>
    <w:p w14:paraId="36C0F670" w14:textId="77777777" w:rsidR="00F6765B" w:rsidRDefault="00F6765B" w:rsidP="00F074DF">
      <w:pPr>
        <w:spacing w:after="120" w:line="240" w:lineRule="auto"/>
        <w:jc w:val="both"/>
        <w:rPr>
          <w:i/>
          <w:iCs/>
          <w:sz w:val="20"/>
          <w:szCs w:val="20"/>
        </w:rPr>
      </w:pPr>
      <w:r w:rsidRPr="007413C9">
        <w:rPr>
          <w:i/>
          <w:iCs/>
          <w:sz w:val="20"/>
          <w:szCs w:val="20"/>
        </w:rPr>
        <w:t>QUANTRON steht für die Kernwerte Reliable, Energetic, Brave (Zuverlässig, Zupackend, Mutig). Das Expertenteam des Innovationstreibers für E-Mobilität leistet einen wesentlichen</w:t>
      </w:r>
      <w:r>
        <w:rPr>
          <w:i/>
          <w:iCs/>
          <w:sz w:val="20"/>
          <w:szCs w:val="20"/>
        </w:rPr>
        <w:t xml:space="preserve"> Beitrag zum nachhaltig umweltfreundlichen Personen- und Gütertransport. Weitere Informationen unter </w:t>
      </w:r>
      <w:hyperlink r:id="rId12" w:history="1">
        <w:r>
          <w:rPr>
            <w:rStyle w:val="Hyperlink"/>
            <w:i/>
            <w:iCs/>
            <w:sz w:val="20"/>
            <w:szCs w:val="20"/>
          </w:rPr>
          <w:t>www.quantron.net</w:t>
        </w:r>
      </w:hyperlink>
    </w:p>
    <w:p w14:paraId="4650EECE" w14:textId="77777777" w:rsidR="00BB3943" w:rsidRDefault="00F6765B" w:rsidP="00F074DF">
      <w:pPr>
        <w:spacing w:after="120" w:line="240" w:lineRule="auto"/>
        <w:rPr>
          <w:i/>
          <w:iCs/>
          <w:sz w:val="20"/>
          <w:szCs w:val="20"/>
        </w:rPr>
      </w:pPr>
      <w:r>
        <w:rPr>
          <w:i/>
          <w:iCs/>
          <w:sz w:val="20"/>
          <w:szCs w:val="20"/>
        </w:rPr>
        <w:t xml:space="preserve">Besuchen Sie die Quantron AG auf unseren Social Media Kanälen bei </w:t>
      </w:r>
      <w:hyperlink r:id="rId13" w:history="1">
        <w:r>
          <w:rPr>
            <w:rStyle w:val="Hyperlink"/>
            <w:i/>
            <w:iCs/>
            <w:sz w:val="20"/>
            <w:szCs w:val="20"/>
          </w:rPr>
          <w:t>LinkedIn</w:t>
        </w:r>
      </w:hyperlink>
      <w:r>
        <w:rPr>
          <w:i/>
          <w:iCs/>
          <w:sz w:val="20"/>
          <w:szCs w:val="20"/>
        </w:rPr>
        <w:t xml:space="preserve"> und </w:t>
      </w:r>
      <w:hyperlink r:id="rId14" w:history="1">
        <w:r>
          <w:rPr>
            <w:rStyle w:val="Hyperlink"/>
            <w:i/>
            <w:iCs/>
            <w:sz w:val="20"/>
            <w:szCs w:val="20"/>
          </w:rPr>
          <w:t>YouTube</w:t>
        </w:r>
      </w:hyperlink>
      <w:r>
        <w:rPr>
          <w:i/>
          <w:iCs/>
          <w:sz w:val="20"/>
          <w:szCs w:val="20"/>
        </w:rPr>
        <w:t>.</w:t>
      </w:r>
    </w:p>
    <w:p w14:paraId="021EA34E" w14:textId="602A000D" w:rsidR="002D0904" w:rsidRPr="00F6765B" w:rsidRDefault="00BC3CCE" w:rsidP="00BB3943">
      <w:pPr>
        <w:spacing w:after="0" w:line="240" w:lineRule="auto"/>
        <w:rPr>
          <w:i/>
          <w:iCs/>
          <w:sz w:val="20"/>
          <w:szCs w:val="20"/>
        </w:rPr>
      </w:pPr>
      <w:r>
        <w:rPr>
          <w:rFonts w:cstheme="minorHAnsi"/>
          <w:i/>
          <w:iCs/>
          <w:sz w:val="20"/>
          <w:szCs w:val="20"/>
        </w:rPr>
        <w:br/>
      </w:r>
    </w:p>
    <w:p w14:paraId="6C6B9FE8" w14:textId="2801A07B" w:rsidR="00AE78E4" w:rsidRPr="00790717" w:rsidRDefault="00BE057C" w:rsidP="002D0904">
      <w:pPr>
        <w:spacing w:after="0" w:line="324" w:lineRule="auto"/>
        <w:rPr>
          <w:rFonts w:cstheme="minorHAnsi"/>
          <w:b/>
        </w:rPr>
      </w:pPr>
      <w:r>
        <w:rPr>
          <w:b/>
          <w:bCs/>
        </w:rPr>
        <w:t xml:space="preserve">Ansprechpartner: </w:t>
      </w:r>
    </w:p>
    <w:p w14:paraId="50BE927F" w14:textId="65116DB1" w:rsidR="0026162A" w:rsidRDefault="00D34006" w:rsidP="0026162A">
      <w:pPr>
        <w:rPr>
          <w:rFonts w:ascii="Calibri" w:eastAsia="Calibri" w:hAnsi="Calibri" w:cs="Calibri"/>
        </w:rPr>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p>
    <w:sectPr w:rsidR="0026162A"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995E" w14:textId="77777777" w:rsidR="00804F04" w:rsidRDefault="00804F04" w:rsidP="00AE78E4">
      <w:pPr>
        <w:spacing w:after="0" w:line="240" w:lineRule="auto"/>
      </w:pPr>
      <w:r>
        <w:separator/>
      </w:r>
    </w:p>
  </w:endnote>
  <w:endnote w:type="continuationSeparator" w:id="0">
    <w:p w14:paraId="2FAD7AC3" w14:textId="77777777" w:rsidR="00804F04" w:rsidRDefault="00804F04" w:rsidP="00AE78E4">
      <w:pPr>
        <w:spacing w:after="0" w:line="240" w:lineRule="auto"/>
      </w:pPr>
      <w:r>
        <w:continuationSeparator/>
      </w:r>
    </w:p>
  </w:endnote>
  <w:endnote w:type="continuationNotice" w:id="1">
    <w:p w14:paraId="3E9EED30" w14:textId="77777777" w:rsidR="00804F04" w:rsidRDefault="00804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7FB5" w14:textId="77777777" w:rsidR="00804F04" w:rsidRDefault="00804F04" w:rsidP="00AE78E4">
      <w:pPr>
        <w:spacing w:after="0" w:line="240" w:lineRule="auto"/>
      </w:pPr>
      <w:r>
        <w:separator/>
      </w:r>
    </w:p>
  </w:footnote>
  <w:footnote w:type="continuationSeparator" w:id="0">
    <w:p w14:paraId="7F52C1BA" w14:textId="77777777" w:rsidR="00804F04" w:rsidRDefault="00804F04" w:rsidP="00AE78E4">
      <w:pPr>
        <w:spacing w:after="0" w:line="240" w:lineRule="auto"/>
      </w:pPr>
      <w:r>
        <w:continuationSeparator/>
      </w:r>
    </w:p>
  </w:footnote>
  <w:footnote w:type="continuationNotice" w:id="1">
    <w:p w14:paraId="1940AD81" w14:textId="77777777" w:rsidR="00804F04" w:rsidRDefault="00804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E9FC567" w:rsidR="00AE78E4" w:rsidRDefault="00B91B2B">
    <w:pPr>
      <w:pStyle w:val="Kopfzeile"/>
    </w:pPr>
    <w:r>
      <w:rPr>
        <w:noProof/>
        <w:lang w:eastAsia="fr-FR"/>
      </w:rPr>
      <w:drawing>
        <wp:anchor distT="0" distB="0" distL="114300" distR="114300" simplePos="0" relativeHeight="251658242" behindDoc="0" locked="0" layoutInCell="1" allowOverlap="1" wp14:anchorId="5264F262" wp14:editId="131B6F94">
          <wp:simplePos x="0" y="0"/>
          <wp:positionH relativeFrom="page">
            <wp:align>right</wp:align>
          </wp:positionH>
          <wp:positionV relativeFrom="paragraph">
            <wp:posOffset>-133985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p w14:paraId="19E047F1" w14:textId="4DEDDC95"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25DED"/>
    <w:rsid w:val="0003259C"/>
    <w:rsid w:val="00035FFF"/>
    <w:rsid w:val="000371E5"/>
    <w:rsid w:val="0004014A"/>
    <w:rsid w:val="00054DE0"/>
    <w:rsid w:val="000928E5"/>
    <w:rsid w:val="000944FD"/>
    <w:rsid w:val="000C6948"/>
    <w:rsid w:val="000C71F9"/>
    <w:rsid w:val="000F5A90"/>
    <w:rsid w:val="00110714"/>
    <w:rsid w:val="00113E8F"/>
    <w:rsid w:val="00137966"/>
    <w:rsid w:val="001417A9"/>
    <w:rsid w:val="00150D45"/>
    <w:rsid w:val="001536A5"/>
    <w:rsid w:val="00154823"/>
    <w:rsid w:val="0016309B"/>
    <w:rsid w:val="0017629F"/>
    <w:rsid w:val="00182B88"/>
    <w:rsid w:val="001875DD"/>
    <w:rsid w:val="00195C88"/>
    <w:rsid w:val="001A0965"/>
    <w:rsid w:val="001A1178"/>
    <w:rsid w:val="001A52B1"/>
    <w:rsid w:val="001B63EE"/>
    <w:rsid w:val="001C3B18"/>
    <w:rsid w:val="001D75BD"/>
    <w:rsid w:val="001E16CA"/>
    <w:rsid w:val="001E1C2B"/>
    <w:rsid w:val="001E3047"/>
    <w:rsid w:val="001F3857"/>
    <w:rsid w:val="00217303"/>
    <w:rsid w:val="00221D25"/>
    <w:rsid w:val="0022565D"/>
    <w:rsid w:val="002353A6"/>
    <w:rsid w:val="0024135C"/>
    <w:rsid w:val="0025057D"/>
    <w:rsid w:val="0025461D"/>
    <w:rsid w:val="0026162A"/>
    <w:rsid w:val="00262DBB"/>
    <w:rsid w:val="00267DB4"/>
    <w:rsid w:val="00273889"/>
    <w:rsid w:val="00275C5D"/>
    <w:rsid w:val="00277052"/>
    <w:rsid w:val="00293139"/>
    <w:rsid w:val="002975E2"/>
    <w:rsid w:val="002A3986"/>
    <w:rsid w:val="002B310C"/>
    <w:rsid w:val="002C64E1"/>
    <w:rsid w:val="002C7249"/>
    <w:rsid w:val="002D0904"/>
    <w:rsid w:val="002E51EA"/>
    <w:rsid w:val="002F397F"/>
    <w:rsid w:val="002F5AE4"/>
    <w:rsid w:val="002F7680"/>
    <w:rsid w:val="00312572"/>
    <w:rsid w:val="003172FA"/>
    <w:rsid w:val="00320FE3"/>
    <w:rsid w:val="0036362A"/>
    <w:rsid w:val="00370BC2"/>
    <w:rsid w:val="0037303E"/>
    <w:rsid w:val="00377865"/>
    <w:rsid w:val="003824EA"/>
    <w:rsid w:val="003B237E"/>
    <w:rsid w:val="003C0EF8"/>
    <w:rsid w:val="003C6BB1"/>
    <w:rsid w:val="003E700E"/>
    <w:rsid w:val="003F1AAC"/>
    <w:rsid w:val="003F6267"/>
    <w:rsid w:val="003F63B3"/>
    <w:rsid w:val="00401889"/>
    <w:rsid w:val="00444108"/>
    <w:rsid w:val="004610D8"/>
    <w:rsid w:val="00473615"/>
    <w:rsid w:val="00475C54"/>
    <w:rsid w:val="0048625B"/>
    <w:rsid w:val="004954AD"/>
    <w:rsid w:val="00497B37"/>
    <w:rsid w:val="004A2B2D"/>
    <w:rsid w:val="004B32B0"/>
    <w:rsid w:val="004B3DD1"/>
    <w:rsid w:val="004E1467"/>
    <w:rsid w:val="005012F4"/>
    <w:rsid w:val="00504F1D"/>
    <w:rsid w:val="00515CF1"/>
    <w:rsid w:val="005240B0"/>
    <w:rsid w:val="005248CC"/>
    <w:rsid w:val="0052668B"/>
    <w:rsid w:val="0053512B"/>
    <w:rsid w:val="00536239"/>
    <w:rsid w:val="005546AA"/>
    <w:rsid w:val="0056386B"/>
    <w:rsid w:val="00576A09"/>
    <w:rsid w:val="00592440"/>
    <w:rsid w:val="005A643B"/>
    <w:rsid w:val="005D2334"/>
    <w:rsid w:val="005D2817"/>
    <w:rsid w:val="005E2014"/>
    <w:rsid w:val="006369DD"/>
    <w:rsid w:val="006653A1"/>
    <w:rsid w:val="00671A6F"/>
    <w:rsid w:val="0069112E"/>
    <w:rsid w:val="006B0E2C"/>
    <w:rsid w:val="006B7543"/>
    <w:rsid w:val="006C35E2"/>
    <w:rsid w:val="006C47EB"/>
    <w:rsid w:val="006E5D6C"/>
    <w:rsid w:val="006F1B77"/>
    <w:rsid w:val="00705344"/>
    <w:rsid w:val="007059E0"/>
    <w:rsid w:val="007137AB"/>
    <w:rsid w:val="0071558E"/>
    <w:rsid w:val="0071627E"/>
    <w:rsid w:val="007352C5"/>
    <w:rsid w:val="007356CE"/>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3AB0"/>
    <w:rsid w:val="00800482"/>
    <w:rsid w:val="00804F04"/>
    <w:rsid w:val="008103CB"/>
    <w:rsid w:val="00811A60"/>
    <w:rsid w:val="008269B4"/>
    <w:rsid w:val="00846EF3"/>
    <w:rsid w:val="00851F4C"/>
    <w:rsid w:val="0085284F"/>
    <w:rsid w:val="00863593"/>
    <w:rsid w:val="008838EC"/>
    <w:rsid w:val="008A116F"/>
    <w:rsid w:val="008A41D6"/>
    <w:rsid w:val="008B421F"/>
    <w:rsid w:val="008B735F"/>
    <w:rsid w:val="008B7AF6"/>
    <w:rsid w:val="008B7FA8"/>
    <w:rsid w:val="008D4615"/>
    <w:rsid w:val="008E251B"/>
    <w:rsid w:val="008E51D6"/>
    <w:rsid w:val="008F514A"/>
    <w:rsid w:val="009004C8"/>
    <w:rsid w:val="009071ED"/>
    <w:rsid w:val="009138CA"/>
    <w:rsid w:val="009248EA"/>
    <w:rsid w:val="009260C6"/>
    <w:rsid w:val="00940AEE"/>
    <w:rsid w:val="00944B0D"/>
    <w:rsid w:val="009A527F"/>
    <w:rsid w:val="009C434C"/>
    <w:rsid w:val="009E2573"/>
    <w:rsid w:val="00A055C7"/>
    <w:rsid w:val="00A1262D"/>
    <w:rsid w:val="00A12F98"/>
    <w:rsid w:val="00A170CF"/>
    <w:rsid w:val="00A45115"/>
    <w:rsid w:val="00A459AF"/>
    <w:rsid w:val="00A51E69"/>
    <w:rsid w:val="00A53D29"/>
    <w:rsid w:val="00A5551E"/>
    <w:rsid w:val="00A56BC8"/>
    <w:rsid w:val="00A60ED5"/>
    <w:rsid w:val="00A80F21"/>
    <w:rsid w:val="00A83308"/>
    <w:rsid w:val="00A939FD"/>
    <w:rsid w:val="00A94CE4"/>
    <w:rsid w:val="00A9587D"/>
    <w:rsid w:val="00A9700E"/>
    <w:rsid w:val="00AA5B99"/>
    <w:rsid w:val="00AE78E4"/>
    <w:rsid w:val="00B22998"/>
    <w:rsid w:val="00B25E92"/>
    <w:rsid w:val="00B31303"/>
    <w:rsid w:val="00B60081"/>
    <w:rsid w:val="00B722E6"/>
    <w:rsid w:val="00B91B2B"/>
    <w:rsid w:val="00BA1CC6"/>
    <w:rsid w:val="00BA2B45"/>
    <w:rsid w:val="00BA6AD9"/>
    <w:rsid w:val="00BB3943"/>
    <w:rsid w:val="00BB5FB5"/>
    <w:rsid w:val="00BC3CCE"/>
    <w:rsid w:val="00BC49AA"/>
    <w:rsid w:val="00BC7E72"/>
    <w:rsid w:val="00BE057C"/>
    <w:rsid w:val="00BE073B"/>
    <w:rsid w:val="00BF688A"/>
    <w:rsid w:val="00C443F4"/>
    <w:rsid w:val="00C44DDA"/>
    <w:rsid w:val="00C45A18"/>
    <w:rsid w:val="00C63E4C"/>
    <w:rsid w:val="00C74C0E"/>
    <w:rsid w:val="00C83C10"/>
    <w:rsid w:val="00C867F7"/>
    <w:rsid w:val="00C96478"/>
    <w:rsid w:val="00C9681B"/>
    <w:rsid w:val="00CC27C4"/>
    <w:rsid w:val="00CE5E8B"/>
    <w:rsid w:val="00CF1072"/>
    <w:rsid w:val="00CF77BF"/>
    <w:rsid w:val="00D013A4"/>
    <w:rsid w:val="00D040AD"/>
    <w:rsid w:val="00D17C43"/>
    <w:rsid w:val="00D21EE9"/>
    <w:rsid w:val="00D279A5"/>
    <w:rsid w:val="00D34006"/>
    <w:rsid w:val="00D4442A"/>
    <w:rsid w:val="00D46BFB"/>
    <w:rsid w:val="00D4707E"/>
    <w:rsid w:val="00D51998"/>
    <w:rsid w:val="00D5225F"/>
    <w:rsid w:val="00D7496D"/>
    <w:rsid w:val="00D773AD"/>
    <w:rsid w:val="00D86D4D"/>
    <w:rsid w:val="00D90DAF"/>
    <w:rsid w:val="00D93C73"/>
    <w:rsid w:val="00DC25C2"/>
    <w:rsid w:val="00DC4FE8"/>
    <w:rsid w:val="00DC6508"/>
    <w:rsid w:val="00DD3D1C"/>
    <w:rsid w:val="00DE1DCF"/>
    <w:rsid w:val="00DE27C9"/>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5ECD"/>
    <w:rsid w:val="00F04C31"/>
    <w:rsid w:val="00F05EA4"/>
    <w:rsid w:val="00F074DF"/>
    <w:rsid w:val="00F1572B"/>
    <w:rsid w:val="00F3742E"/>
    <w:rsid w:val="00F63FEA"/>
    <w:rsid w:val="00F6765B"/>
    <w:rsid w:val="00F72981"/>
    <w:rsid w:val="00FA306B"/>
    <w:rsid w:val="00FB2455"/>
    <w:rsid w:val="00FB3497"/>
    <w:rsid w:val="00FB59B4"/>
    <w:rsid w:val="00FC199F"/>
    <w:rsid w:val="00FC6EB1"/>
    <w:rsid w:val="00FD0042"/>
    <w:rsid w:val="00FD41AC"/>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uantron.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ron.net/q-news/pr-bericht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channel/UCDQ-CKkS8XMHcJ9Ze-6UV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D28B7885-CCB4-4F02-ABB2-6AAD89F9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3554</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43</cp:revision>
  <dcterms:created xsi:type="dcterms:W3CDTF">2021-10-21T07:04:00Z</dcterms:created>
  <dcterms:modified xsi:type="dcterms:W3CDTF">2022-03-02T16:03:00Z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Datum">
    <vt:lpwstr/>
  </property>
</Properties>
</file>