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768E2" w14:textId="77777777" w:rsidR="00475A55" w:rsidRPr="00501655" w:rsidRDefault="00475A55" w:rsidP="00475A55">
      <w:pPr>
        <w:rPr>
          <w:rFonts w:cstheme="minorHAnsi"/>
          <w:b/>
          <w:bCs/>
          <w:color w:val="0971B7"/>
          <w:sz w:val="24"/>
          <w:szCs w:val="24"/>
        </w:rPr>
      </w:pPr>
      <w:r w:rsidRPr="00501655">
        <w:rPr>
          <w:rFonts w:cstheme="minorHAnsi"/>
          <w:b/>
          <w:bCs/>
          <w:color w:val="0971B7"/>
          <w:sz w:val="24"/>
          <w:szCs w:val="24"/>
        </w:rPr>
        <w:t>Ihr Herz schlägt für Innovation und Nachhaltigkeit? KOMMEN SIE JETZT ZU UNS!</w:t>
      </w:r>
    </w:p>
    <w:p w14:paraId="1F8F5CE0" w14:textId="77777777" w:rsidR="00475A55" w:rsidRDefault="00475A55" w:rsidP="00475A55">
      <w:pPr>
        <w:pStyle w:val="EinfAbs"/>
        <w:rPr>
          <w:rFonts w:asciiTheme="minorHAnsi" w:hAnsiTheme="minorHAnsi" w:cstheme="minorHAnsi"/>
          <w:sz w:val="20"/>
          <w:szCs w:val="20"/>
        </w:rPr>
      </w:pPr>
      <w:r w:rsidRPr="00501655">
        <w:rPr>
          <w:rFonts w:asciiTheme="minorHAnsi" w:hAnsiTheme="minorHAnsi" w:cstheme="minorHAnsi"/>
          <w:sz w:val="20"/>
          <w:szCs w:val="20"/>
        </w:rPr>
        <w:t xml:space="preserve">Bei Quantron arbeiten Innovation und Erfahrung jeden Tag zusammen, um eine nachhaltigere Mobilität zu erreichen. In unserem Unternehmen herrscht ein flexibles Arbeitsumfeld mit einer einzigartig hohen Motivation. Wir verfügen über eine schnelllebige, spannende und kollaborative Kultur, in der Sie die Möglichkeit haben, Ihre Ideen schnell umzusetzen, mit einem niedrigen Maß an Hierarchie und Bürokratie. </w:t>
      </w:r>
    </w:p>
    <w:p w14:paraId="16B5534C" w14:textId="77777777" w:rsidR="00675599" w:rsidRPr="00EB37B0" w:rsidRDefault="00675599" w:rsidP="00675599">
      <w:pPr>
        <w:pStyle w:val="EinfAbs"/>
        <w:jc w:val="both"/>
        <w:rPr>
          <w:rFonts w:asciiTheme="minorHAnsi" w:hAnsiTheme="minorHAnsi" w:cs="Anteb Light"/>
          <w:b/>
          <w:sz w:val="20"/>
          <w:szCs w:val="20"/>
        </w:rPr>
      </w:pPr>
    </w:p>
    <w:p w14:paraId="4B55E488" w14:textId="7EEE4C2F" w:rsidR="001D47C4" w:rsidRDefault="00DB27FB">
      <w:r>
        <w:rPr>
          <w:noProof/>
        </w:rPr>
        <w:drawing>
          <wp:anchor distT="0" distB="0" distL="114300" distR="114300" simplePos="0" relativeHeight="251658242" behindDoc="0" locked="0" layoutInCell="1" allowOverlap="1" wp14:anchorId="64F7842F" wp14:editId="37D50DEB">
            <wp:simplePos x="0" y="0"/>
            <wp:positionH relativeFrom="column">
              <wp:posOffset>2967990</wp:posOffset>
            </wp:positionH>
            <wp:positionV relativeFrom="paragraph">
              <wp:posOffset>5715</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CD5">
        <w:rPr>
          <w:noProof/>
          <w:lang w:eastAsia="de-DE"/>
        </w:rPr>
        <w:drawing>
          <wp:inline distT="0" distB="0" distL="0" distR="0" wp14:anchorId="7D4C1002" wp14:editId="5299103E">
            <wp:extent cx="2981325" cy="1458595"/>
            <wp:effectExtent l="0" t="0" r="952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1" cstate="print">
                      <a:extLst>
                        <a:ext uri="{28A0092B-C50C-407E-A947-70E740481C1C}">
                          <a14:useLocalDpi xmlns:a14="http://schemas.microsoft.com/office/drawing/2010/main" val="0"/>
                        </a:ext>
                      </a:extLst>
                    </a:blip>
                    <a:srcRect r="49793"/>
                    <a:stretch/>
                  </pic:blipFill>
                  <pic:spPr bwMode="auto">
                    <a:xfrm>
                      <a:off x="0" y="0"/>
                      <a:ext cx="2982296" cy="1459070"/>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Default="001F1177" w:rsidP="001D47C4">
      <w:r>
        <w:rPr>
          <w:noProof/>
          <w:lang w:eastAsia="de-DE"/>
        </w:rPr>
        <mc:AlternateContent>
          <mc:Choice Requires="wps">
            <w:drawing>
              <wp:anchor distT="0" distB="0" distL="114300" distR="114300" simplePos="0" relativeHeight="251658241"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288A506F"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CD7A534" w14:textId="1080C30F" w:rsidR="005261CB" w:rsidRPr="00927636" w:rsidRDefault="00927636" w:rsidP="005261CB">
      <w:pPr>
        <w:pStyle w:val="QHeadlineblue"/>
        <w:rPr>
          <w:rFonts w:asciiTheme="minorHAnsi" w:hAnsiTheme="minorHAnsi"/>
          <w:lang w:val="en-GB"/>
        </w:rPr>
      </w:pPr>
      <w:r w:rsidRPr="00927636">
        <w:rPr>
          <w:rFonts w:asciiTheme="minorHAnsi" w:hAnsiTheme="minorHAnsi"/>
          <w:lang w:val="en-GB"/>
        </w:rPr>
        <w:t>Quality Auditor Technican</w:t>
      </w:r>
      <w:r w:rsidRPr="00927636">
        <w:rPr>
          <w:rFonts w:asciiTheme="minorHAnsi" w:hAnsiTheme="minorHAnsi"/>
          <w:lang w:val="en-GB"/>
        </w:rPr>
        <w:t xml:space="preserve"> </w:t>
      </w:r>
      <w:r w:rsidR="00550281" w:rsidRPr="00927636">
        <w:rPr>
          <w:rFonts w:asciiTheme="minorHAnsi" w:hAnsiTheme="minorHAnsi"/>
          <w:lang w:val="en-GB"/>
        </w:rPr>
        <w:t>(M/F/D)</w:t>
      </w:r>
    </w:p>
    <w:p w14:paraId="023C30CF" w14:textId="5DBA592B" w:rsidR="00EE2861" w:rsidRPr="00BF3FA5" w:rsidRDefault="006114EB" w:rsidP="005261CB">
      <w:pPr>
        <w:pStyle w:val="QHeadlineblue"/>
        <w:rPr>
          <w:rFonts w:asciiTheme="minorHAnsi" w:hAnsiTheme="minorHAnsi"/>
        </w:rPr>
      </w:pPr>
      <w:r w:rsidRPr="00BF3FA5">
        <w:rPr>
          <w:rFonts w:asciiTheme="minorHAnsi" w:hAnsiTheme="minorHAnsi"/>
          <w:color w:val="auto"/>
          <w:sz w:val="24"/>
          <w:szCs w:val="24"/>
        </w:rPr>
        <w:t>F</w:t>
      </w:r>
      <w:r w:rsidR="00250839" w:rsidRPr="00BF3FA5">
        <w:rPr>
          <w:rFonts w:asciiTheme="minorHAnsi" w:hAnsiTheme="minorHAnsi"/>
          <w:caps w:val="0"/>
          <w:color w:val="auto"/>
          <w:sz w:val="24"/>
          <w:szCs w:val="24"/>
        </w:rPr>
        <w:t>ull-time</w:t>
      </w:r>
      <w:r w:rsidR="00EE2861" w:rsidRPr="001F5A80">
        <w:rPr>
          <w:rFonts w:asciiTheme="minorHAnsi" w:hAnsiTheme="minorHAnsi"/>
          <w:noProof/>
          <w:lang w:eastAsia="de-DE"/>
        </w:rPr>
        <mc:AlternateContent>
          <mc:Choice Requires="wps">
            <w:drawing>
              <wp:anchor distT="0" distB="0" distL="114300" distR="114300" simplePos="0" relativeHeight="251658240"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3DA877C8"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p>
    <w:p w14:paraId="36785CD4" w14:textId="5384BDDC" w:rsidR="00EE2861" w:rsidRPr="00BF3FA5" w:rsidRDefault="00EE2861" w:rsidP="00AC159A">
      <w:pPr>
        <w:pStyle w:val="Headline2"/>
        <w:spacing w:after="0"/>
      </w:pPr>
    </w:p>
    <w:p w14:paraId="6F6FEE8B" w14:textId="1CF2E010" w:rsidR="004E2C48" w:rsidRDefault="00BB1B31" w:rsidP="00F57463">
      <w:pPr>
        <w:pStyle w:val="QHeadline2"/>
        <w:spacing w:line="240" w:lineRule="auto"/>
        <w:rPr>
          <w:rFonts w:asciiTheme="minorHAnsi" w:hAnsiTheme="minorHAnsi" w:cstheme="minorHAnsi"/>
        </w:rPr>
      </w:pPr>
      <w:r w:rsidRPr="00BB1B31">
        <w:rPr>
          <w:rFonts w:asciiTheme="minorHAnsi" w:hAnsiTheme="minorHAnsi" w:cstheme="minorHAnsi"/>
        </w:rPr>
        <w:t>Aufgaben, Ziel und Umschreibung der Stelle:</w:t>
      </w:r>
    </w:p>
    <w:p w14:paraId="309A67A2" w14:textId="77777777" w:rsidR="00BB1B31" w:rsidRPr="00BF3FA5" w:rsidRDefault="00BB1B31" w:rsidP="00F57463">
      <w:pPr>
        <w:pStyle w:val="QHeadline2"/>
        <w:spacing w:line="240" w:lineRule="auto"/>
        <w:rPr>
          <w:rFonts w:asciiTheme="minorHAnsi" w:hAnsiTheme="minorHAnsi" w:cs="Anteb Light"/>
        </w:rPr>
      </w:pPr>
    </w:p>
    <w:p w14:paraId="2082CF90"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Verantwortlich für die qualitative Lieferantenfreigabe, -entwicklung und Lieferantenbetreuung</w:t>
      </w:r>
    </w:p>
    <w:p w14:paraId="55617F5C"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Durchführung des Bemusterungsprozesses bei Neuteilen sowie Änderungen</w:t>
      </w:r>
    </w:p>
    <w:p w14:paraId="185FC12B"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Planung und Durchführung von Produkt- und Prozesssaudits beim Lieferanten</w:t>
      </w:r>
    </w:p>
    <w:p w14:paraId="2C8252CF"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Durchführung von PPF-Verfahren, R@R-Leistungstests und Prozessabnahmen</w:t>
      </w:r>
    </w:p>
    <w:p w14:paraId="1EAF8DEB"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Verantwortlich für die Produktqualität von Kaufteilen</w:t>
      </w:r>
    </w:p>
    <w:p w14:paraId="4FE4251F"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Operative Abwicklung von Lieferantenreklamationen</w:t>
      </w:r>
    </w:p>
    <w:p w14:paraId="7E70EB4D"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Mitarbeit bei Business Units übergreifende Qualitätsprojekten</w:t>
      </w:r>
    </w:p>
    <w:p w14:paraId="4CFFEF65"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Verantwortlich für die Qualitätsplanung und Umsetzung nach APQP / VDA 6.3 / Kundenvorgaben</w:t>
      </w:r>
    </w:p>
    <w:p w14:paraId="118FCA70"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Mitverantwortung für Kundenprojekte im Bereich Lieferantenmanagement mit der Fachexpertise im Bereich der Produktions- oder Verfahrenstechnik</w:t>
      </w:r>
    </w:p>
    <w:p w14:paraId="5455EEDF"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Abstimmung von Qualitätsthemen und Maßnahmen in Abhängigkeit von Qualitäts- und Unternehmenszielen mit relevanten Schnittstellenpartnern aus den einzelnen Business Units, anderen Serienbetreuungsteams und weiteren Fachbereichen</w:t>
      </w:r>
    </w:p>
    <w:p w14:paraId="7FB9C616"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Qualitätslenkung in den Fahrzeugprojekten durch Mitarbeit im R&amp;D Team Elektrik, Elektronik und Software</w:t>
      </w:r>
    </w:p>
    <w:p w14:paraId="14F13B79"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Mitarbeit in interdisziplinären Teams, z. B. Projektteams</w:t>
      </w:r>
    </w:p>
    <w:p w14:paraId="05833FA4"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Mitarbeit bei Problem- und Fehleranalysen im Serienanlauf in Zusammenarbeit mit relevanten Schnittstellenpartnern</w:t>
      </w:r>
    </w:p>
    <w:p w14:paraId="172D3047" w14:textId="77777777" w:rsid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Erarbeitung von Vorschlägen für Lessons learned bzw. Qualitätsanforderungen für zukünftige Fahrzeugprojekte</w:t>
      </w:r>
    </w:p>
    <w:p w14:paraId="0F4542A8" w14:textId="77777777" w:rsidR="0087552C" w:rsidRPr="0087552C" w:rsidRDefault="0087552C" w:rsidP="0087552C">
      <w:pPr>
        <w:rPr>
          <w:rFonts w:cstheme="minorHAnsi"/>
          <w:color w:val="000000"/>
          <w:sz w:val="20"/>
          <w:szCs w:val="20"/>
        </w:rPr>
      </w:pPr>
    </w:p>
    <w:p w14:paraId="3BA1C206"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lastRenderedPageBreak/>
        <w:t>Regelmäßige Berichterstattung ggf. Eskalation relevanter Themen sowie Kommunikation der Lieferantenqualität in alle operativen Bereiche</w:t>
      </w:r>
    </w:p>
    <w:p w14:paraId="479D3CCA"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Interner und externer Qualitäts-Ansprechpartner für die zugeordneten Projekten (Neu und Serie)</w:t>
      </w:r>
    </w:p>
    <w:p w14:paraId="7631FEB3"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Koordination und Erstellung und Umsetzung der APQP Elemente (PFMEA, Control Plan)</w:t>
      </w:r>
    </w:p>
    <w:p w14:paraId="770519C0"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Überprüfung Design und Prozess Validation</w:t>
      </w:r>
    </w:p>
    <w:p w14:paraId="19B9DD5A" w14:textId="77777777" w:rsidR="0087552C"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Verantwortlich für die Produktqualität des zuständigen Produktbereiches in der Serienphase</w:t>
      </w:r>
    </w:p>
    <w:p w14:paraId="390F6B81" w14:textId="0A6D9041" w:rsidR="00D53390" w:rsidRPr="0087552C" w:rsidRDefault="0087552C" w:rsidP="0087552C">
      <w:pPr>
        <w:pStyle w:val="Listenabsatz"/>
        <w:numPr>
          <w:ilvl w:val="0"/>
          <w:numId w:val="32"/>
        </w:numPr>
        <w:rPr>
          <w:rFonts w:cstheme="minorHAnsi"/>
          <w:color w:val="000000"/>
          <w:sz w:val="20"/>
          <w:szCs w:val="20"/>
        </w:rPr>
      </w:pPr>
      <w:r w:rsidRPr="0087552C">
        <w:rPr>
          <w:rFonts w:cstheme="minorHAnsi"/>
          <w:color w:val="000000"/>
          <w:sz w:val="20"/>
          <w:szCs w:val="20"/>
        </w:rPr>
        <w:t>Berichterstattung an Head of Quality Management</w:t>
      </w:r>
    </w:p>
    <w:p w14:paraId="5953989E" w14:textId="77777777" w:rsidR="002E5BA1" w:rsidRDefault="002E5BA1" w:rsidP="0049383F">
      <w:pPr>
        <w:spacing w:after="0" w:line="240" w:lineRule="auto"/>
        <w:rPr>
          <w:b/>
          <w:bCs/>
          <w:caps/>
          <w:color w:val="0971B7"/>
          <w:sz w:val="24"/>
          <w:szCs w:val="24"/>
        </w:rPr>
      </w:pPr>
    </w:p>
    <w:p w14:paraId="2FD08492" w14:textId="7CF18A4D" w:rsidR="0049383F" w:rsidRDefault="0049383F" w:rsidP="0049383F">
      <w:pPr>
        <w:spacing w:after="0" w:line="240" w:lineRule="auto"/>
        <w:rPr>
          <w:b/>
          <w:bCs/>
          <w:caps/>
          <w:color w:val="0971B7"/>
          <w:sz w:val="24"/>
          <w:szCs w:val="24"/>
        </w:rPr>
      </w:pPr>
      <w:r w:rsidRPr="0049383F">
        <w:rPr>
          <w:b/>
          <w:bCs/>
          <w:caps/>
          <w:color w:val="0971B7"/>
          <w:sz w:val="24"/>
          <w:szCs w:val="24"/>
        </w:rPr>
        <w:t>Qualifikationen:</w:t>
      </w:r>
    </w:p>
    <w:p w14:paraId="75F58F32" w14:textId="77777777" w:rsidR="0049383F" w:rsidRPr="0049383F" w:rsidRDefault="0049383F" w:rsidP="0049383F">
      <w:pPr>
        <w:spacing w:after="0" w:line="240" w:lineRule="auto"/>
        <w:rPr>
          <w:b/>
          <w:bCs/>
          <w:caps/>
          <w:color w:val="0971B7"/>
          <w:sz w:val="24"/>
          <w:szCs w:val="24"/>
        </w:rPr>
      </w:pPr>
    </w:p>
    <w:p w14:paraId="0272D57E" w14:textId="77777777" w:rsidR="002E5BA1" w:rsidRPr="002E5BA1" w:rsidRDefault="002E5BA1" w:rsidP="002E5BA1">
      <w:pPr>
        <w:pStyle w:val="Listenabsatz"/>
        <w:numPr>
          <w:ilvl w:val="0"/>
          <w:numId w:val="32"/>
        </w:numPr>
        <w:rPr>
          <w:rFonts w:cstheme="minorHAnsi"/>
          <w:color w:val="000000"/>
          <w:sz w:val="20"/>
          <w:szCs w:val="20"/>
        </w:rPr>
      </w:pPr>
      <w:r w:rsidRPr="002E5BA1">
        <w:rPr>
          <w:rFonts w:cstheme="minorHAnsi"/>
          <w:color w:val="000000"/>
          <w:sz w:val="20"/>
          <w:szCs w:val="20"/>
        </w:rPr>
        <w:t>Technische Ausbildung und weiterführende Qualifikation zum Techniker (w/m/d) oder Meister (w/m/d) oder vergleichbares technisches Studium der Elektrotechnik, Maschinenbau, Wirtschaftsingenieurwesen oder vergleichbar</w:t>
      </w:r>
    </w:p>
    <w:p w14:paraId="0A74F820" w14:textId="77777777" w:rsidR="002E5BA1" w:rsidRPr="002E5BA1" w:rsidRDefault="002E5BA1" w:rsidP="002E5BA1">
      <w:pPr>
        <w:pStyle w:val="Listenabsatz"/>
        <w:numPr>
          <w:ilvl w:val="0"/>
          <w:numId w:val="32"/>
        </w:numPr>
        <w:rPr>
          <w:rFonts w:cstheme="minorHAnsi"/>
          <w:color w:val="000000"/>
          <w:sz w:val="20"/>
          <w:szCs w:val="20"/>
        </w:rPr>
      </w:pPr>
      <w:r w:rsidRPr="002E5BA1">
        <w:rPr>
          <w:rFonts w:cstheme="minorHAnsi"/>
          <w:color w:val="000000"/>
          <w:sz w:val="20"/>
          <w:szCs w:val="20"/>
        </w:rPr>
        <w:t>3-5jährige Erfahrung einer vergleichbaren Tätigkeit im Automobil-/Elektronikindustrie</w:t>
      </w:r>
    </w:p>
    <w:p w14:paraId="445FA3B1" w14:textId="77777777" w:rsidR="002E5BA1" w:rsidRPr="002E5BA1" w:rsidRDefault="002E5BA1" w:rsidP="002E5BA1">
      <w:pPr>
        <w:pStyle w:val="Listenabsatz"/>
        <w:numPr>
          <w:ilvl w:val="0"/>
          <w:numId w:val="32"/>
        </w:numPr>
        <w:rPr>
          <w:rFonts w:cstheme="minorHAnsi"/>
          <w:color w:val="000000"/>
          <w:sz w:val="20"/>
          <w:szCs w:val="20"/>
        </w:rPr>
      </w:pPr>
      <w:r w:rsidRPr="002E5BA1">
        <w:rPr>
          <w:rFonts w:cstheme="minorHAnsi"/>
          <w:color w:val="000000"/>
          <w:sz w:val="20"/>
          <w:szCs w:val="20"/>
        </w:rPr>
        <w:t>Vertiefte Kenntnisse der Entwicklungs-, Produktions- und Prüfprozesse</w:t>
      </w:r>
    </w:p>
    <w:p w14:paraId="24179363" w14:textId="77777777" w:rsidR="002E5BA1" w:rsidRPr="002E5BA1" w:rsidRDefault="002E5BA1" w:rsidP="002E5BA1">
      <w:pPr>
        <w:pStyle w:val="Listenabsatz"/>
        <w:numPr>
          <w:ilvl w:val="0"/>
          <w:numId w:val="32"/>
        </w:numPr>
        <w:rPr>
          <w:rFonts w:cstheme="minorHAnsi"/>
          <w:color w:val="000000"/>
          <w:sz w:val="20"/>
          <w:szCs w:val="20"/>
        </w:rPr>
      </w:pPr>
      <w:r w:rsidRPr="002E5BA1">
        <w:rPr>
          <w:rFonts w:cstheme="minorHAnsi"/>
          <w:color w:val="000000"/>
          <w:sz w:val="20"/>
          <w:szCs w:val="20"/>
        </w:rPr>
        <w:t>Vertiefte fachspezifische Kenntnisse im Bereich Elektronik, Elektronik und Software</w:t>
      </w:r>
    </w:p>
    <w:p w14:paraId="377DFC35" w14:textId="77777777" w:rsidR="002E5BA1" w:rsidRPr="002E5BA1" w:rsidRDefault="002E5BA1" w:rsidP="002E5BA1">
      <w:pPr>
        <w:pStyle w:val="Listenabsatz"/>
        <w:numPr>
          <w:ilvl w:val="0"/>
          <w:numId w:val="32"/>
        </w:numPr>
        <w:rPr>
          <w:rFonts w:cstheme="minorHAnsi"/>
          <w:color w:val="000000"/>
          <w:sz w:val="20"/>
          <w:szCs w:val="20"/>
        </w:rPr>
      </w:pPr>
      <w:r w:rsidRPr="002E5BA1">
        <w:rPr>
          <w:rFonts w:cstheme="minorHAnsi"/>
          <w:color w:val="000000"/>
          <w:sz w:val="20"/>
          <w:szCs w:val="20"/>
        </w:rPr>
        <w:t>Auditoren-Ausbildung zum Systemauditor / Prozessauditor (w/m/d) VDA 6.3</w:t>
      </w:r>
    </w:p>
    <w:p w14:paraId="77413C6A" w14:textId="77777777" w:rsidR="002E5BA1" w:rsidRPr="002E5BA1" w:rsidRDefault="002E5BA1" w:rsidP="002E5BA1">
      <w:pPr>
        <w:pStyle w:val="Listenabsatz"/>
        <w:numPr>
          <w:ilvl w:val="0"/>
          <w:numId w:val="32"/>
        </w:numPr>
        <w:rPr>
          <w:rFonts w:cstheme="minorHAnsi"/>
          <w:color w:val="000000"/>
          <w:sz w:val="20"/>
          <w:szCs w:val="20"/>
        </w:rPr>
      </w:pPr>
      <w:r w:rsidRPr="002E5BA1">
        <w:rPr>
          <w:rFonts w:cstheme="minorHAnsi"/>
          <w:color w:val="000000"/>
          <w:sz w:val="20"/>
          <w:szCs w:val="20"/>
        </w:rPr>
        <w:t>Erfahrung in der Anwendung spezifischer Verfahren der Qualitätsvorausplanung (z.B. APQP, PPAP, FMEA; SPC; MSA; CPK Analysen)</w:t>
      </w:r>
    </w:p>
    <w:p w14:paraId="1CB7B36F" w14:textId="77777777" w:rsidR="002E5BA1" w:rsidRPr="002E5BA1" w:rsidRDefault="002E5BA1" w:rsidP="002E5BA1">
      <w:pPr>
        <w:pStyle w:val="Listenabsatz"/>
        <w:numPr>
          <w:ilvl w:val="0"/>
          <w:numId w:val="32"/>
        </w:numPr>
        <w:rPr>
          <w:rFonts w:cstheme="minorHAnsi"/>
          <w:color w:val="000000"/>
          <w:sz w:val="20"/>
          <w:szCs w:val="20"/>
        </w:rPr>
      </w:pPr>
      <w:r w:rsidRPr="002E5BA1">
        <w:rPr>
          <w:rFonts w:cstheme="minorHAnsi"/>
          <w:color w:val="000000"/>
          <w:sz w:val="20"/>
          <w:szCs w:val="20"/>
        </w:rPr>
        <w:t>Erfahrung in der Anwendung der gängigen Q-Tools (8D, Ishikawa, 5 Why, MSA, MFU etc.)</w:t>
      </w:r>
    </w:p>
    <w:p w14:paraId="4E6B65CA" w14:textId="77777777" w:rsidR="002E5BA1" w:rsidRPr="002E5BA1" w:rsidRDefault="002E5BA1" w:rsidP="002E5BA1">
      <w:pPr>
        <w:pStyle w:val="Listenabsatz"/>
        <w:numPr>
          <w:ilvl w:val="0"/>
          <w:numId w:val="32"/>
        </w:numPr>
        <w:rPr>
          <w:rFonts w:cstheme="minorHAnsi"/>
          <w:color w:val="000000"/>
          <w:sz w:val="20"/>
          <w:szCs w:val="20"/>
        </w:rPr>
      </w:pPr>
      <w:r w:rsidRPr="002E5BA1">
        <w:rPr>
          <w:rFonts w:cstheme="minorHAnsi"/>
          <w:color w:val="000000"/>
          <w:sz w:val="20"/>
          <w:szCs w:val="20"/>
        </w:rPr>
        <w:t>Erfahrung in den Bereichen Prüf- und Messtechnik, Qualitätssicherung, Werkstoffanalysen, Umgang mit Normen</w:t>
      </w:r>
    </w:p>
    <w:p w14:paraId="092CE6A1" w14:textId="77777777" w:rsidR="002E5BA1" w:rsidRPr="002E5BA1" w:rsidRDefault="002E5BA1" w:rsidP="002E5BA1">
      <w:pPr>
        <w:pStyle w:val="Listenabsatz"/>
        <w:numPr>
          <w:ilvl w:val="0"/>
          <w:numId w:val="32"/>
        </w:numPr>
        <w:rPr>
          <w:rFonts w:cstheme="minorHAnsi"/>
          <w:color w:val="000000"/>
          <w:sz w:val="20"/>
          <w:szCs w:val="20"/>
        </w:rPr>
      </w:pPr>
      <w:r w:rsidRPr="002E5BA1">
        <w:rPr>
          <w:rFonts w:cstheme="minorHAnsi"/>
          <w:color w:val="000000"/>
          <w:sz w:val="20"/>
          <w:szCs w:val="20"/>
        </w:rPr>
        <w:t>Erfahrung in der Anwendung von Qualitätssicherungsverfahren und QM-Werkzeugen</w:t>
      </w:r>
    </w:p>
    <w:p w14:paraId="1A9865B7" w14:textId="77777777" w:rsidR="002E5BA1" w:rsidRPr="002E5BA1" w:rsidRDefault="002E5BA1" w:rsidP="002E5BA1">
      <w:pPr>
        <w:pStyle w:val="Listenabsatz"/>
        <w:numPr>
          <w:ilvl w:val="0"/>
          <w:numId w:val="32"/>
        </w:numPr>
        <w:rPr>
          <w:rFonts w:cstheme="minorHAnsi"/>
          <w:color w:val="000000"/>
          <w:sz w:val="20"/>
          <w:szCs w:val="20"/>
        </w:rPr>
      </w:pPr>
      <w:r w:rsidRPr="002E5BA1">
        <w:rPr>
          <w:rFonts w:cstheme="minorHAnsi"/>
          <w:color w:val="000000"/>
          <w:sz w:val="20"/>
          <w:szCs w:val="20"/>
        </w:rPr>
        <w:t>Sehr gute Deutsch- und Englischkenntnisse in Wort und Schrift</w:t>
      </w:r>
    </w:p>
    <w:p w14:paraId="6382CBEF" w14:textId="77777777" w:rsidR="002E5BA1" w:rsidRPr="002E5BA1" w:rsidRDefault="002E5BA1" w:rsidP="002E5BA1">
      <w:pPr>
        <w:pStyle w:val="Listenabsatz"/>
        <w:numPr>
          <w:ilvl w:val="0"/>
          <w:numId w:val="32"/>
        </w:numPr>
        <w:rPr>
          <w:rFonts w:cstheme="minorHAnsi"/>
          <w:color w:val="000000"/>
          <w:sz w:val="20"/>
          <w:szCs w:val="20"/>
        </w:rPr>
      </w:pPr>
      <w:r w:rsidRPr="002E5BA1">
        <w:rPr>
          <w:rFonts w:cstheme="minorHAnsi"/>
          <w:color w:val="000000"/>
          <w:sz w:val="20"/>
          <w:szCs w:val="20"/>
        </w:rPr>
        <w:t>Kommunikation und Teamfähigkeit</w:t>
      </w:r>
    </w:p>
    <w:p w14:paraId="2BD68158" w14:textId="77777777" w:rsidR="002E5BA1" w:rsidRPr="002E5BA1" w:rsidRDefault="002E5BA1" w:rsidP="002E5BA1">
      <w:pPr>
        <w:pStyle w:val="Listenabsatz"/>
        <w:numPr>
          <w:ilvl w:val="0"/>
          <w:numId w:val="32"/>
        </w:numPr>
        <w:rPr>
          <w:rFonts w:cstheme="minorHAnsi"/>
          <w:color w:val="000000"/>
          <w:sz w:val="20"/>
          <w:szCs w:val="20"/>
        </w:rPr>
      </w:pPr>
      <w:r w:rsidRPr="002E5BA1">
        <w:rPr>
          <w:rFonts w:cstheme="minorHAnsi"/>
          <w:color w:val="000000"/>
          <w:sz w:val="20"/>
          <w:szCs w:val="20"/>
        </w:rPr>
        <w:t>Verhandlungsgeschick, Überzeugendes, freundliches und kundenorientiertes Auftreten</w:t>
      </w:r>
    </w:p>
    <w:p w14:paraId="5F2CC790" w14:textId="77777777" w:rsidR="002E5BA1" w:rsidRPr="002E5BA1" w:rsidRDefault="002E5BA1" w:rsidP="002E5BA1">
      <w:pPr>
        <w:pStyle w:val="Listenabsatz"/>
        <w:numPr>
          <w:ilvl w:val="0"/>
          <w:numId w:val="32"/>
        </w:numPr>
        <w:rPr>
          <w:rFonts w:cstheme="minorHAnsi"/>
          <w:color w:val="000000"/>
          <w:sz w:val="20"/>
          <w:szCs w:val="20"/>
        </w:rPr>
      </w:pPr>
      <w:r w:rsidRPr="002E5BA1">
        <w:rPr>
          <w:rFonts w:cstheme="minorHAnsi"/>
          <w:color w:val="000000"/>
          <w:sz w:val="20"/>
          <w:szCs w:val="20"/>
        </w:rPr>
        <w:t>Sicheres Auftreten beim Lieferanten sowie Durchsetzungsstärke</w:t>
      </w:r>
    </w:p>
    <w:p w14:paraId="53F0BACD" w14:textId="77777777" w:rsidR="002E5BA1" w:rsidRPr="002E5BA1" w:rsidRDefault="002E5BA1" w:rsidP="002E5BA1">
      <w:pPr>
        <w:pStyle w:val="Listenabsatz"/>
        <w:numPr>
          <w:ilvl w:val="0"/>
          <w:numId w:val="32"/>
        </w:numPr>
        <w:rPr>
          <w:rFonts w:cstheme="minorHAnsi"/>
          <w:color w:val="000000"/>
          <w:sz w:val="20"/>
          <w:szCs w:val="20"/>
        </w:rPr>
      </w:pPr>
      <w:r w:rsidRPr="002E5BA1">
        <w:rPr>
          <w:rFonts w:cstheme="minorHAnsi"/>
          <w:color w:val="000000"/>
          <w:sz w:val="20"/>
          <w:szCs w:val="20"/>
        </w:rPr>
        <w:t>Freude an der stetigen Verbesserung der Produkte und Prozesse</w:t>
      </w:r>
    </w:p>
    <w:p w14:paraId="553B1BFE" w14:textId="77777777" w:rsidR="002E5BA1" w:rsidRPr="002E5BA1" w:rsidRDefault="002E5BA1" w:rsidP="002E5BA1">
      <w:pPr>
        <w:pStyle w:val="Listenabsatz"/>
        <w:numPr>
          <w:ilvl w:val="0"/>
          <w:numId w:val="32"/>
        </w:numPr>
        <w:rPr>
          <w:rFonts w:cstheme="minorHAnsi"/>
          <w:color w:val="000000"/>
          <w:sz w:val="20"/>
          <w:szCs w:val="20"/>
        </w:rPr>
      </w:pPr>
      <w:r w:rsidRPr="002E5BA1">
        <w:rPr>
          <w:rFonts w:cstheme="minorHAnsi"/>
          <w:color w:val="000000"/>
          <w:sz w:val="20"/>
          <w:szCs w:val="20"/>
        </w:rPr>
        <w:t>Reisebereitschaft für nationale und internationale Projekte</w:t>
      </w:r>
    </w:p>
    <w:p w14:paraId="6A43E635" w14:textId="77777777" w:rsidR="00A348D4" w:rsidRPr="002E5BA1" w:rsidRDefault="00A348D4" w:rsidP="00A348D4">
      <w:pPr>
        <w:pStyle w:val="Listenabsatz"/>
        <w:rPr>
          <w:rFonts w:cs="Anteb Light"/>
          <w:sz w:val="20"/>
          <w:szCs w:val="20"/>
        </w:rPr>
      </w:pPr>
    </w:p>
    <w:p w14:paraId="46BD6120" w14:textId="77777777" w:rsidR="00A348D4" w:rsidRPr="002E5BA1" w:rsidRDefault="00A348D4" w:rsidP="00A348D4">
      <w:pPr>
        <w:pStyle w:val="QHeadline2"/>
        <w:ind w:left="720"/>
        <w:rPr>
          <w:rFonts w:asciiTheme="minorHAnsi" w:hAnsiTheme="minorHAnsi" w:cs="Anteb Light"/>
          <w:sz w:val="20"/>
          <w:szCs w:val="20"/>
        </w:rPr>
      </w:pPr>
    </w:p>
    <w:p w14:paraId="5B5EBF60" w14:textId="77777777" w:rsidR="00A06929" w:rsidRPr="00860BED" w:rsidRDefault="00A06929" w:rsidP="00A06929">
      <w:pPr>
        <w:pStyle w:val="QHeadline2"/>
        <w:rPr>
          <w:rFonts w:asciiTheme="minorHAnsi" w:hAnsiTheme="minorHAnsi" w:cstheme="minorHAnsi"/>
        </w:rPr>
      </w:pPr>
      <w:r w:rsidRPr="00860BED">
        <w:rPr>
          <w:rFonts w:asciiTheme="minorHAnsi" w:hAnsiTheme="minorHAnsi" w:cstheme="minorHAnsi"/>
        </w:rPr>
        <w:t>Warum wir?</w:t>
      </w:r>
    </w:p>
    <w:p w14:paraId="5CE0B60B" w14:textId="77777777" w:rsidR="00A06929" w:rsidRPr="00860BED" w:rsidRDefault="00A06929" w:rsidP="00A06929">
      <w:pPr>
        <w:pStyle w:val="QHeadline2"/>
        <w:rPr>
          <w:rFonts w:asciiTheme="minorHAnsi" w:hAnsiTheme="minorHAnsi" w:cstheme="minorHAnsi"/>
        </w:rPr>
      </w:pPr>
    </w:p>
    <w:p w14:paraId="33B49A9D" w14:textId="77777777" w:rsidR="00A06929" w:rsidRPr="00860BED" w:rsidRDefault="00A06929" w:rsidP="00A06929">
      <w:pPr>
        <w:pStyle w:val="EinfAbs"/>
        <w:numPr>
          <w:ilvl w:val="0"/>
          <w:numId w:val="33"/>
        </w:numPr>
        <w:rPr>
          <w:rFonts w:asciiTheme="minorHAnsi" w:hAnsiTheme="minorHAnsi" w:cstheme="minorHAnsi"/>
          <w:sz w:val="20"/>
          <w:szCs w:val="20"/>
        </w:rPr>
      </w:pPr>
      <w:r w:rsidRPr="00860BED">
        <w:rPr>
          <w:rFonts w:asciiTheme="minorHAnsi" w:hAnsiTheme="minorHAnsi" w:cstheme="minorHAnsi"/>
          <w:sz w:val="20"/>
          <w:szCs w:val="20"/>
        </w:rPr>
        <w:t>Wir arbeiten nur an nachhaltiger Mobilität.</w:t>
      </w:r>
    </w:p>
    <w:p w14:paraId="329C51FA" w14:textId="77777777" w:rsidR="00A06929" w:rsidRPr="00860BED" w:rsidRDefault="00A06929" w:rsidP="00A06929">
      <w:pPr>
        <w:pStyle w:val="EinfAbs"/>
        <w:numPr>
          <w:ilvl w:val="0"/>
          <w:numId w:val="33"/>
        </w:numPr>
        <w:rPr>
          <w:rFonts w:asciiTheme="minorHAnsi" w:hAnsiTheme="minorHAnsi" w:cstheme="minorHAnsi"/>
          <w:sz w:val="20"/>
          <w:szCs w:val="20"/>
        </w:rPr>
      </w:pPr>
      <w:r w:rsidRPr="00860BED">
        <w:rPr>
          <w:rFonts w:asciiTheme="minorHAnsi" w:hAnsiTheme="minorHAnsi" w:cstheme="minorHAnsi"/>
          <w:sz w:val="20"/>
          <w:szCs w:val="20"/>
        </w:rPr>
        <w:t>Durch die Kombination von Fachwissen und Leidenschaft können Sie schnell mit uns wachsen, sowohl in Bezug auf Fähigkeiten als auch in Bezug auf Verantwortlichkeiten.</w:t>
      </w:r>
    </w:p>
    <w:p w14:paraId="3201AE9A" w14:textId="77777777" w:rsidR="00A06929" w:rsidRPr="00860BED" w:rsidRDefault="00A06929" w:rsidP="00A06929">
      <w:pPr>
        <w:pStyle w:val="EinfAbs"/>
        <w:numPr>
          <w:ilvl w:val="0"/>
          <w:numId w:val="33"/>
        </w:numPr>
        <w:rPr>
          <w:rFonts w:asciiTheme="minorHAnsi" w:hAnsiTheme="minorHAnsi" w:cstheme="minorHAnsi"/>
          <w:sz w:val="20"/>
          <w:szCs w:val="20"/>
        </w:rPr>
      </w:pPr>
      <w:r w:rsidRPr="00860BED">
        <w:rPr>
          <w:rFonts w:asciiTheme="minorHAnsi" w:hAnsiTheme="minorHAnsi" w:cstheme="minorHAnsi"/>
          <w:sz w:val="20"/>
          <w:szCs w:val="20"/>
        </w:rPr>
        <w:t>Teamwork steht bei uns vor Hierarchie und Freigabeprozessen.</w:t>
      </w:r>
    </w:p>
    <w:p w14:paraId="05940811" w14:textId="77777777" w:rsidR="00A06929" w:rsidRPr="00860BED" w:rsidRDefault="00A06929" w:rsidP="00A06929">
      <w:pPr>
        <w:pStyle w:val="EinfAbs"/>
        <w:numPr>
          <w:ilvl w:val="0"/>
          <w:numId w:val="33"/>
        </w:numPr>
        <w:rPr>
          <w:rFonts w:asciiTheme="minorHAnsi" w:hAnsiTheme="minorHAnsi" w:cstheme="minorHAnsi"/>
          <w:sz w:val="20"/>
          <w:szCs w:val="20"/>
        </w:rPr>
      </w:pPr>
      <w:r w:rsidRPr="00860BED">
        <w:rPr>
          <w:rFonts w:asciiTheme="minorHAnsi" w:hAnsiTheme="minorHAnsi" w:cstheme="minorHAnsi"/>
          <w:sz w:val="20"/>
          <w:szCs w:val="20"/>
        </w:rPr>
        <w:t>Flexibler Arbeitszeitablauf</w:t>
      </w:r>
    </w:p>
    <w:p w14:paraId="1B06178B" w14:textId="77777777" w:rsidR="00A06929" w:rsidRPr="00860BED" w:rsidRDefault="00A06929" w:rsidP="00A06929">
      <w:pPr>
        <w:pStyle w:val="EinfAbs"/>
        <w:rPr>
          <w:rFonts w:asciiTheme="minorHAnsi" w:hAnsiTheme="minorHAnsi" w:cstheme="minorHAnsi"/>
          <w:sz w:val="20"/>
          <w:szCs w:val="20"/>
        </w:rPr>
      </w:pPr>
    </w:p>
    <w:p w14:paraId="704531D1" w14:textId="77777777" w:rsidR="009A7029" w:rsidRDefault="009A7029" w:rsidP="009A7029">
      <w:pPr>
        <w:pStyle w:val="EinfAbs"/>
        <w:jc w:val="both"/>
        <w:rPr>
          <w:rFonts w:asciiTheme="minorHAnsi" w:hAnsiTheme="minorHAnsi" w:cstheme="minorHAnsi"/>
          <w:bCs/>
          <w:sz w:val="20"/>
          <w:szCs w:val="20"/>
        </w:rPr>
      </w:pPr>
      <w:r w:rsidRPr="007D3314">
        <w:rPr>
          <w:rFonts w:asciiTheme="minorHAnsi" w:hAnsiTheme="minorHAnsi" w:cstheme="minorHAnsi"/>
          <w:bCs/>
          <w:sz w:val="20"/>
          <w:szCs w:val="20"/>
        </w:rPr>
        <w:t xml:space="preserve">Wir betrachten Vielfalt als einen entscheidenden Faktor für unser Wachstum. Als Arbeitgeber </w:t>
      </w:r>
      <w:r>
        <w:rPr>
          <w:rFonts w:asciiTheme="minorHAnsi" w:hAnsiTheme="minorHAnsi" w:cstheme="minorHAnsi"/>
          <w:bCs/>
          <w:sz w:val="20"/>
          <w:szCs w:val="20"/>
        </w:rPr>
        <w:t>sind</w:t>
      </w:r>
      <w:r w:rsidRPr="007D3314">
        <w:rPr>
          <w:rFonts w:asciiTheme="minorHAnsi" w:hAnsiTheme="minorHAnsi" w:cstheme="minorHAnsi"/>
          <w:bCs/>
          <w:sz w:val="20"/>
          <w:szCs w:val="20"/>
        </w:rPr>
        <w:t xml:space="preserve"> unsere Entscheidungen zur Talentakquise auf Fähigkeiten und Erfahrungen</w:t>
      </w:r>
      <w:r>
        <w:rPr>
          <w:rFonts w:asciiTheme="minorHAnsi" w:hAnsiTheme="minorHAnsi" w:cstheme="minorHAnsi"/>
          <w:bCs/>
          <w:sz w:val="20"/>
          <w:szCs w:val="20"/>
        </w:rPr>
        <w:t xml:space="preserve"> basiert</w:t>
      </w:r>
      <w:r w:rsidRPr="007D3314">
        <w:rPr>
          <w:rFonts w:asciiTheme="minorHAnsi" w:hAnsiTheme="minorHAnsi" w:cstheme="minorHAnsi"/>
          <w:bCs/>
          <w:sz w:val="20"/>
          <w:szCs w:val="20"/>
        </w:rPr>
        <w:t xml:space="preserve"> und </w:t>
      </w:r>
      <w:r>
        <w:rPr>
          <w:rFonts w:asciiTheme="minorHAnsi" w:hAnsiTheme="minorHAnsi" w:cstheme="minorHAnsi"/>
          <w:bCs/>
          <w:sz w:val="20"/>
          <w:szCs w:val="20"/>
        </w:rPr>
        <w:t xml:space="preserve">wir </w:t>
      </w:r>
      <w:r w:rsidRPr="007D3314">
        <w:rPr>
          <w:rFonts w:asciiTheme="minorHAnsi" w:hAnsiTheme="minorHAnsi" w:cstheme="minorHAnsi"/>
          <w:bCs/>
          <w:sz w:val="20"/>
          <w:szCs w:val="20"/>
        </w:rPr>
        <w:t xml:space="preserve">legen großen Wert auf Energie, Mut und Zuverlässigkeit. </w:t>
      </w:r>
    </w:p>
    <w:p w14:paraId="0F45B1D0" w14:textId="77777777" w:rsidR="002E5BA1" w:rsidRDefault="002E5BA1" w:rsidP="009A7029">
      <w:pPr>
        <w:pStyle w:val="EinfAbs"/>
        <w:jc w:val="both"/>
        <w:rPr>
          <w:rFonts w:asciiTheme="minorHAnsi" w:hAnsiTheme="minorHAnsi" w:cstheme="minorHAnsi"/>
          <w:bCs/>
          <w:sz w:val="20"/>
          <w:szCs w:val="20"/>
        </w:rPr>
      </w:pPr>
    </w:p>
    <w:p w14:paraId="7C6959B7" w14:textId="77777777" w:rsidR="002E5BA1" w:rsidRPr="007D3314" w:rsidRDefault="002E5BA1" w:rsidP="009A7029">
      <w:pPr>
        <w:pStyle w:val="EinfAbs"/>
        <w:jc w:val="both"/>
        <w:rPr>
          <w:rFonts w:asciiTheme="minorHAnsi" w:hAnsiTheme="minorHAnsi" w:cstheme="minorHAnsi"/>
          <w:bCs/>
          <w:sz w:val="20"/>
          <w:szCs w:val="20"/>
        </w:rPr>
      </w:pPr>
    </w:p>
    <w:p w14:paraId="59ACBD2A" w14:textId="4BE2392A" w:rsidR="009A7029" w:rsidRPr="00860BED" w:rsidRDefault="009A7029" w:rsidP="009A7029">
      <w:pPr>
        <w:pStyle w:val="EinfAbs"/>
        <w:rPr>
          <w:rFonts w:asciiTheme="minorHAnsi" w:hAnsiTheme="minorHAnsi" w:cstheme="minorHAnsi"/>
          <w:sz w:val="20"/>
          <w:szCs w:val="20"/>
        </w:rPr>
      </w:pPr>
      <w:r w:rsidRPr="007D3314">
        <w:rPr>
          <w:rFonts w:asciiTheme="minorHAnsi" w:hAnsiTheme="minorHAnsi" w:cstheme="minorHAnsi"/>
          <w:bCs/>
          <w:sz w:val="20"/>
          <w:szCs w:val="20"/>
        </w:rPr>
        <w:lastRenderedPageBreak/>
        <w:t>Wir freuen uns auf Ihre Bewerbung und darauf mehr über Ihre Geschichte zu erfahren.</w:t>
      </w:r>
    </w:p>
    <w:p w14:paraId="52E1D690" w14:textId="77777777" w:rsidR="009A7029" w:rsidRPr="00860BED" w:rsidRDefault="009A7029" w:rsidP="009A7029">
      <w:pPr>
        <w:pStyle w:val="EinfAbs"/>
        <w:rPr>
          <w:rFonts w:asciiTheme="minorHAnsi" w:hAnsiTheme="minorHAnsi" w:cstheme="minorHAnsi"/>
          <w:sz w:val="20"/>
          <w:szCs w:val="20"/>
        </w:rPr>
      </w:pPr>
    </w:p>
    <w:p w14:paraId="3CF13824" w14:textId="77777777" w:rsidR="009A7029" w:rsidRPr="00860BED" w:rsidRDefault="009A7029" w:rsidP="009A7029">
      <w:pPr>
        <w:pStyle w:val="EinfAbs"/>
        <w:rPr>
          <w:rFonts w:asciiTheme="minorHAnsi" w:hAnsiTheme="minorHAnsi" w:cstheme="minorHAnsi"/>
          <w:b/>
          <w:bCs/>
          <w:color w:val="0971B7"/>
          <w:sz w:val="22"/>
          <w:szCs w:val="22"/>
        </w:rPr>
      </w:pPr>
      <w:r w:rsidRPr="00860BED">
        <w:rPr>
          <w:rFonts w:asciiTheme="minorHAnsi" w:hAnsiTheme="minorHAnsi" w:cstheme="minorHAnsi"/>
          <w:b/>
          <w:bCs/>
          <w:color w:val="0971B7"/>
          <w:sz w:val="22"/>
          <w:szCs w:val="22"/>
        </w:rPr>
        <w:t xml:space="preserve">Schließen Sie sich jetzt der E-Revolution im Personen- und Güterverkehr an! </w:t>
      </w:r>
    </w:p>
    <w:p w14:paraId="0D039127" w14:textId="77777777" w:rsidR="009A7029" w:rsidRPr="00860BED" w:rsidRDefault="009A7029" w:rsidP="009A7029">
      <w:pPr>
        <w:pStyle w:val="EinfAbs"/>
        <w:rPr>
          <w:rFonts w:asciiTheme="minorHAnsi" w:hAnsiTheme="minorHAnsi" w:cstheme="minorHAnsi"/>
          <w:b/>
          <w:bCs/>
          <w:color w:val="0971B7"/>
          <w:sz w:val="22"/>
          <w:szCs w:val="22"/>
        </w:rPr>
      </w:pPr>
      <w:r w:rsidRPr="00860BED">
        <w:rPr>
          <w:rFonts w:asciiTheme="minorHAnsi" w:hAnsiTheme="minorHAnsi" w:cstheme="minorHAnsi"/>
          <w:b/>
          <w:bCs/>
          <w:color w:val="0971B7"/>
          <w:sz w:val="22"/>
          <w:szCs w:val="22"/>
        </w:rPr>
        <w:t>2022 ist das Jahr, um mit uns zu wachsen! #GROWWITHUS!</w:t>
      </w:r>
    </w:p>
    <w:p w14:paraId="5CE43100" w14:textId="77777777" w:rsidR="009A7029" w:rsidRPr="00860BED" w:rsidRDefault="009A7029" w:rsidP="009A7029">
      <w:pPr>
        <w:pStyle w:val="EinfAbs"/>
        <w:rPr>
          <w:rFonts w:asciiTheme="minorHAnsi" w:hAnsiTheme="minorHAnsi" w:cstheme="minorHAnsi"/>
          <w:sz w:val="20"/>
          <w:szCs w:val="20"/>
        </w:rPr>
      </w:pPr>
      <w:r w:rsidRPr="00860BED">
        <w:rPr>
          <w:rFonts w:asciiTheme="minorHAnsi" w:hAnsiTheme="minorHAnsi" w:cstheme="minorHAnsi"/>
          <w:sz w:val="20"/>
          <w:szCs w:val="20"/>
        </w:rPr>
        <w:t xml:space="preserve">Senden Sie uns Ihre Bewerbung inkl. Lebenslauf und Motivationsschreiben an: </w:t>
      </w:r>
      <w:r w:rsidRPr="00860BED">
        <w:rPr>
          <w:rFonts w:asciiTheme="minorHAnsi" w:hAnsiTheme="minorHAnsi" w:cstheme="minorHAnsi"/>
          <w:b/>
          <w:bCs/>
          <w:color w:val="0971B7"/>
          <w:sz w:val="22"/>
          <w:szCs w:val="22"/>
        </w:rPr>
        <w:t>hr@quantron.net</w:t>
      </w:r>
    </w:p>
    <w:p w14:paraId="3938B0CE" w14:textId="77777777" w:rsidR="009A7029" w:rsidRPr="00860BED" w:rsidRDefault="009A7029" w:rsidP="009A7029">
      <w:pPr>
        <w:pStyle w:val="EinfAbs"/>
        <w:rPr>
          <w:rFonts w:asciiTheme="minorHAnsi" w:hAnsiTheme="minorHAnsi" w:cstheme="minorHAnsi"/>
          <w:sz w:val="20"/>
          <w:szCs w:val="20"/>
        </w:rPr>
      </w:pPr>
    </w:p>
    <w:p w14:paraId="4EE3A694" w14:textId="77777777" w:rsidR="009A7029" w:rsidRPr="00860BED" w:rsidRDefault="009A7029" w:rsidP="009A7029">
      <w:pPr>
        <w:pStyle w:val="Headline2"/>
        <w:rPr>
          <w:rFonts w:cstheme="minorHAnsi"/>
        </w:rPr>
      </w:pPr>
    </w:p>
    <w:p w14:paraId="0E7A4A25" w14:textId="77777777" w:rsidR="009A7029" w:rsidRPr="00860BED" w:rsidRDefault="009A7029" w:rsidP="009A7029">
      <w:pPr>
        <w:pStyle w:val="EinfAbs"/>
        <w:rPr>
          <w:rFonts w:asciiTheme="minorHAnsi" w:hAnsiTheme="minorHAnsi" w:cstheme="minorHAnsi"/>
        </w:rPr>
      </w:pPr>
      <w:r w:rsidRPr="00860BED">
        <w:rPr>
          <w:rFonts w:asciiTheme="minorHAnsi" w:hAnsiTheme="minorHAnsi" w:cstheme="minorHAnsi"/>
        </w:rPr>
        <w:t xml:space="preserve">Möchten Sie mehr über Quantron erfahren? Folgen Sie uns auf Social-Media! </w:t>
      </w:r>
    </w:p>
    <w:p w14:paraId="7BCD5C9F" w14:textId="77777777" w:rsidR="00B72056" w:rsidRPr="009A7029" w:rsidRDefault="00B72056" w:rsidP="00B72056">
      <w:pPr>
        <w:pStyle w:val="EinfAbs"/>
        <w:rPr>
          <w:rFonts w:asciiTheme="minorHAnsi" w:hAnsiTheme="minorHAnsi" w:cstheme="minorHAnsi"/>
        </w:rPr>
      </w:pPr>
    </w:p>
    <w:p w14:paraId="167D16ED" w14:textId="77777777" w:rsidR="003F4D39" w:rsidRDefault="002E5BA1" w:rsidP="003F4D39">
      <w:pPr>
        <w:rPr>
          <w:rFonts w:eastAsiaTheme="minorEastAsia"/>
          <w:noProof/>
          <w:color w:val="1F497D"/>
          <w:sz w:val="20"/>
          <w:szCs w:val="20"/>
          <w:lang w:eastAsia="de-DE"/>
        </w:rPr>
      </w:pPr>
      <w:hyperlink r:id="rId12" w:history="1">
        <w:r w:rsidR="003F4D39">
          <w:rPr>
            <w:rStyle w:val="Hyperlink"/>
            <w:rFonts w:eastAsiaTheme="minorEastAsia"/>
            <w:noProof/>
            <w:color w:val="0563C1"/>
            <w:sz w:val="20"/>
            <w:szCs w:val="20"/>
            <w:lang w:eastAsia="de-DE"/>
          </w:rPr>
          <w:t>www.quantron.net</w:t>
        </w:r>
      </w:hyperlink>
    </w:p>
    <w:p w14:paraId="62029003" w14:textId="46EACEA8" w:rsidR="00B72056" w:rsidRPr="00675599" w:rsidRDefault="003F4D39" w:rsidP="00A5575E">
      <w:pPr>
        <w:rPr>
          <w:rFonts w:eastAsiaTheme="minorEastAsia"/>
          <w:noProof/>
          <w:color w:val="1F497D"/>
          <w:sz w:val="20"/>
          <w:szCs w:val="20"/>
          <w:lang w:val="en-GB" w:eastAsia="de-DE"/>
        </w:rPr>
      </w:pPr>
      <w:r>
        <w:rPr>
          <w:rFonts w:eastAsiaTheme="minorEastAsia"/>
          <w:noProof/>
          <w:color w:val="1F497D"/>
          <w:sz w:val="20"/>
          <w:szCs w:val="20"/>
          <w:lang w:eastAsia="de-DE"/>
        </w:rPr>
        <w:drawing>
          <wp:inline distT="0" distB="0" distL="0" distR="0" wp14:anchorId="542F3E71" wp14:editId="337B6718">
            <wp:extent cx="198755" cy="198755"/>
            <wp:effectExtent l="0" t="0" r="0" b="0"/>
            <wp:docPr id="14" name="Grafik 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675599">
        <w:rPr>
          <w:rFonts w:eastAsiaTheme="minorEastAsia"/>
          <w:noProof/>
          <w:color w:val="1F497D"/>
          <w:sz w:val="20"/>
          <w:szCs w:val="20"/>
          <w:lang w:val="en-GB" w:eastAsia="de-DE"/>
        </w:rPr>
        <w:t xml:space="preserve"> </w:t>
      </w:r>
      <w:r>
        <w:rPr>
          <w:rFonts w:eastAsiaTheme="minorEastAsia"/>
          <w:noProof/>
          <w:color w:val="1F497D"/>
          <w:sz w:val="20"/>
          <w:szCs w:val="20"/>
          <w:lang w:eastAsia="de-DE"/>
        </w:rPr>
        <w:drawing>
          <wp:inline distT="0" distB="0" distL="0" distR="0" wp14:anchorId="202EC8BB" wp14:editId="3DD76C93">
            <wp:extent cx="198755" cy="198755"/>
            <wp:effectExtent l="0" t="0" r="0" b="0"/>
            <wp:docPr id="12" name="Grafik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675599">
        <w:rPr>
          <w:rFonts w:eastAsiaTheme="minorEastAsia"/>
          <w:noProof/>
          <w:color w:val="1F497D"/>
          <w:sz w:val="20"/>
          <w:szCs w:val="20"/>
          <w:lang w:val="en-GB" w:eastAsia="de-DE"/>
        </w:rPr>
        <w:t xml:space="preserve"> </w:t>
      </w:r>
      <w:r>
        <w:rPr>
          <w:rFonts w:eastAsiaTheme="minorEastAsia"/>
          <w:noProof/>
          <w:color w:val="1F497D"/>
          <w:sz w:val="20"/>
          <w:szCs w:val="20"/>
          <w:lang w:eastAsia="de-DE"/>
        </w:rPr>
        <w:drawing>
          <wp:inline distT="0" distB="0" distL="0" distR="0" wp14:anchorId="0C6D178D" wp14:editId="502D2F06">
            <wp:extent cx="198755" cy="198755"/>
            <wp:effectExtent l="0" t="0" r="0" b="0"/>
            <wp:docPr id="11" name="Grafik 1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675599">
        <w:rPr>
          <w:rFonts w:eastAsiaTheme="minorEastAsia"/>
          <w:noProof/>
          <w:color w:val="1F497D"/>
          <w:sz w:val="20"/>
          <w:szCs w:val="20"/>
          <w:lang w:val="en-GB" w:eastAsia="de-DE"/>
        </w:rPr>
        <w:t xml:space="preserve"> </w:t>
      </w:r>
      <w:r>
        <w:rPr>
          <w:rFonts w:eastAsiaTheme="minorEastAsia"/>
          <w:noProof/>
          <w:color w:val="1F497D"/>
          <w:sz w:val="20"/>
          <w:szCs w:val="20"/>
          <w:lang w:eastAsia="de-DE"/>
        </w:rPr>
        <w:drawing>
          <wp:inline distT="0" distB="0" distL="0" distR="0" wp14:anchorId="7071D8DC" wp14:editId="5A996E66">
            <wp:extent cx="198755" cy="198755"/>
            <wp:effectExtent l="0" t="0" r="0" b="0"/>
            <wp:docPr id="7" name="Grafik 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675599">
        <w:rPr>
          <w:rFonts w:eastAsiaTheme="minorEastAsia"/>
          <w:noProof/>
          <w:color w:val="1F497D"/>
          <w:sz w:val="20"/>
          <w:szCs w:val="20"/>
          <w:lang w:val="en-GB" w:eastAsia="de-DE"/>
        </w:rPr>
        <w:t xml:space="preserve"> </w:t>
      </w:r>
      <w:r>
        <w:rPr>
          <w:rFonts w:eastAsiaTheme="minorEastAsia"/>
          <w:noProof/>
          <w:color w:val="1F497D"/>
          <w:sz w:val="20"/>
          <w:szCs w:val="20"/>
          <w:lang w:eastAsia="de-DE"/>
        </w:rPr>
        <w:drawing>
          <wp:inline distT="0" distB="0" distL="0" distR="0" wp14:anchorId="4B2D3045" wp14:editId="1FA1B284">
            <wp:extent cx="198755" cy="198755"/>
            <wp:effectExtent l="0" t="0" r="0" b="0"/>
            <wp:docPr id="6" name="Grafik 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sectPr w:rsidR="00B72056" w:rsidRPr="00675599" w:rsidSect="008A343A">
      <w:headerReference w:type="default" r:id="rId23"/>
      <w:footerReference w:type="default" r:id="rId24"/>
      <w:pgSz w:w="11906" w:h="16838"/>
      <w:pgMar w:top="2552" w:right="1133" w:bottom="1134" w:left="1417" w:header="708"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934B9" w14:textId="77777777" w:rsidR="00455DD2" w:rsidRDefault="00455DD2" w:rsidP="008311A2">
      <w:pPr>
        <w:spacing w:after="0" w:line="240" w:lineRule="auto"/>
      </w:pPr>
      <w:r>
        <w:separator/>
      </w:r>
    </w:p>
  </w:endnote>
  <w:endnote w:type="continuationSeparator" w:id="0">
    <w:p w14:paraId="3636BCEE" w14:textId="77777777" w:rsidR="00455DD2" w:rsidRDefault="00455DD2" w:rsidP="008311A2">
      <w:pPr>
        <w:spacing w:after="0" w:line="240" w:lineRule="auto"/>
      </w:pPr>
      <w:r>
        <w:continuationSeparator/>
      </w:r>
    </w:p>
  </w:endnote>
  <w:endnote w:type="continuationNotice" w:id="1">
    <w:p w14:paraId="698C7461" w14:textId="77777777" w:rsidR="00455DD2" w:rsidRDefault="00455D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lang w:eastAsia="de-DE"/>
      </w:rPr>
      <w:drawing>
        <wp:anchor distT="0" distB="0" distL="114300" distR="114300" simplePos="0" relativeHeight="251658243"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lang w:eastAsia="de-DE"/>
      </w:rPr>
      <mc:AlternateContent>
        <mc:Choice Requires="wps">
          <w:drawing>
            <wp:anchor distT="45720" distB="45720" distL="114300" distR="114300" simplePos="0" relativeHeight="251658244"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2"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Textfeld 2" o:spid="_x0000_s1035" type="#_x0000_t202" style="position:absolute;margin-left:-7.85pt;margin-top:11.15pt;width:189.7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hyperlink r:id="rId3" w:history="1">
                      <w:r w:rsidRPr="009E327B">
                        <w:rPr>
                          <w:rStyle w:val="Hyperlink"/>
                          <w:rFonts w:asciiTheme="majorHAnsi" w:hAnsiTheme="majorHAnsi" w:cstheme="majorHAnsi"/>
                          <w:sz w:val="14"/>
                          <w:szCs w:val="14"/>
                          <w:lang w:val="en-US"/>
                        </w:rPr>
                        <w:t>info@quantron.net</w:t>
                      </w:r>
                    </w:hyperlink>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lang w:eastAsia="de-DE"/>
      </w:rPr>
      <w:drawing>
        <wp:anchor distT="0" distB="0" distL="114300" distR="114300" simplePos="0" relativeHeight="251658246"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4">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lang w:eastAsia="de-DE"/>
      </w:rPr>
      <mc:AlternateContent>
        <mc:Choice Requires="wpg">
          <w:drawing>
            <wp:anchor distT="0" distB="0" distL="114300" distR="114300" simplePos="0" relativeHeight="251658245"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008E4FBF">
                              <w:rPr>
                                <w:rFonts w:ascii="Anteb ExtraBold" w:hAnsi="Anteb ExtraBold"/>
                                <w:noProof/>
                                <w:color w:val="0971B7"/>
                                <w:sz w:val="14"/>
                                <w:szCs w:val="14"/>
                              </w:rPr>
                              <w:t>2</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6" style="position:absolute;margin-left:33.35pt;margin-top:-11.7pt;width:49.5pt;height:24.3pt;z-index:251658245;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7"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008E4FBF">
                        <w:rPr>
                          <w:rFonts w:ascii="Anteb ExtraBold" w:hAnsi="Anteb ExtraBold"/>
                          <w:noProof/>
                          <w:color w:val="0971B7"/>
                          <w:sz w:val="14"/>
                          <w:szCs w:val="14"/>
                        </w:rPr>
                        <w:t>2</w:t>
                      </w:r>
                      <w:r w:rsidRPr="006B6D9F">
                        <w:rPr>
                          <w:rFonts w:ascii="Anteb ExtraBold" w:hAnsi="Anteb ExtraBold"/>
                          <w:color w:val="0971B7"/>
                          <w:sz w:val="14"/>
                          <w:szCs w:val="14"/>
                        </w:rPr>
                        <w:fldChar w:fldCharType="end"/>
                      </w:r>
                    </w:p>
                  </w:txbxContent>
                </v:textbox>
              </v:shape>
              <v:line id="Gerader Verbinder 31" o:spid="_x0000_s1038"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CD056" w14:textId="77777777" w:rsidR="00455DD2" w:rsidRDefault="00455DD2" w:rsidP="008311A2">
      <w:pPr>
        <w:spacing w:after="0" w:line="240" w:lineRule="auto"/>
      </w:pPr>
      <w:r>
        <w:separator/>
      </w:r>
    </w:p>
  </w:footnote>
  <w:footnote w:type="continuationSeparator" w:id="0">
    <w:p w14:paraId="1AFCE7DC" w14:textId="77777777" w:rsidR="00455DD2" w:rsidRDefault="00455DD2" w:rsidP="008311A2">
      <w:pPr>
        <w:spacing w:after="0" w:line="240" w:lineRule="auto"/>
      </w:pPr>
      <w:r>
        <w:continuationSeparator/>
      </w:r>
    </w:p>
  </w:footnote>
  <w:footnote w:type="continuationNotice" w:id="1">
    <w:p w14:paraId="024447E4" w14:textId="77777777" w:rsidR="00455DD2" w:rsidRDefault="00455D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lang w:eastAsia="de-DE"/>
      </w:rPr>
      <mc:AlternateContent>
        <mc:Choice Requires="wpg">
          <w:drawing>
            <wp:anchor distT="0" distB="0" distL="114300" distR="114300" simplePos="0" relativeHeight="251658240" behindDoc="0" locked="0" layoutInCell="1" allowOverlap="1" wp14:anchorId="11873B6B" wp14:editId="5104B578">
              <wp:simplePos x="0" y="0"/>
              <wp:positionH relativeFrom="column">
                <wp:posOffset>-55880</wp:posOffset>
              </wp:positionH>
              <wp:positionV relativeFrom="paragraph">
                <wp:posOffset>95250</wp:posOffset>
              </wp:positionV>
              <wp:extent cx="2412000" cy="310515"/>
              <wp:effectExtent l="0" t="0" r="7620" b="0"/>
              <wp:wrapNone/>
              <wp:docPr id="220" name="Gruppieren 220"/>
              <wp:cNvGraphicFramePr/>
              <a:graphic xmlns:a="http://schemas.openxmlformats.org/drawingml/2006/main">
                <a:graphicData uri="http://schemas.microsoft.com/office/word/2010/wordprocessingGroup">
                  <wpg:wgp>
                    <wpg:cNvGrpSpPr/>
                    <wpg:grpSpPr>
                      <a:xfrm>
                        <a:off x="0" y="0"/>
                        <a:ext cx="2412000"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5E3B40F1" w:rsidR="008311A2" w:rsidRPr="001F5A80" w:rsidRDefault="008E4FBF" w:rsidP="008311A2">
                            <w:pPr>
                              <w:rPr>
                                <w:rFonts w:cstheme="minorHAnsi"/>
                                <w:b/>
                                <w:bCs/>
                                <w:caps/>
                                <w:color w:val="FFFFFF" w:themeColor="background1"/>
                                <w:spacing w:val="20"/>
                                <w:sz w:val="32"/>
                                <w:szCs w:val="32"/>
                              </w:rPr>
                            </w:pPr>
                            <w:r>
                              <w:rPr>
                                <w:rFonts w:cstheme="minorHAnsi"/>
                                <w:b/>
                                <w:bCs/>
                                <w:caps/>
                                <w:color w:val="FFFFFF" w:themeColor="background1"/>
                                <w:spacing w:val="20"/>
                                <w:sz w:val="32"/>
                                <w:szCs w:val="32"/>
                              </w:rPr>
                              <w:t>Apply now</w:t>
                            </w:r>
                            <w:r w:rsidR="006A280A" w:rsidRPr="001F5A80">
                              <w:rPr>
                                <w:rFonts w:cstheme="minorHAnsi"/>
                                <w:b/>
                                <w:bCs/>
                                <w:caps/>
                                <w:color w:val="FFFFFF" w:themeColor="background1"/>
                                <w:spacing w:val="20"/>
                                <w:sz w:val="32"/>
                                <w:szCs w:val="32"/>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6" style="position:absolute;margin-left:-4.4pt;margin-top:7.5pt;width:189.9pt;height:24.45pt;z-index:251658240;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">
              <v:rect id="Rechteck 216" o:spid="_x0000_s1027"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8"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29"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5E3B40F1" w:rsidR="008311A2" w:rsidRPr="001F5A80" w:rsidRDefault="008E4FBF" w:rsidP="008311A2">
                      <w:pPr>
                        <w:rPr>
                          <w:rFonts w:cstheme="minorHAnsi"/>
                          <w:b/>
                          <w:bCs/>
                          <w:caps/>
                          <w:color w:val="FFFFFF" w:themeColor="background1"/>
                          <w:spacing w:val="20"/>
                          <w:sz w:val="32"/>
                          <w:szCs w:val="32"/>
                        </w:rPr>
                      </w:pPr>
                      <w:r>
                        <w:rPr>
                          <w:rFonts w:cstheme="minorHAnsi"/>
                          <w:b/>
                          <w:bCs/>
                          <w:caps/>
                          <w:color w:val="FFFFFF" w:themeColor="background1"/>
                          <w:spacing w:val="20"/>
                          <w:sz w:val="32"/>
                          <w:szCs w:val="32"/>
                        </w:rPr>
                        <w:t>Apply now</w:t>
                      </w:r>
                      <w:r w:rsidR="006A280A" w:rsidRPr="001F5A80">
                        <w:rPr>
                          <w:rFonts w:cstheme="minorHAnsi"/>
                          <w:b/>
                          <w:bCs/>
                          <w:caps/>
                          <w:color w:val="FFFFFF" w:themeColor="background1"/>
                          <w:spacing w:val="20"/>
                          <w:sz w:val="32"/>
                          <w:szCs w:val="32"/>
                        </w:rPr>
                        <w:t>!</w:t>
                      </w:r>
                    </w:p>
                  </w:txbxContent>
                </v:textbox>
              </v:shape>
            </v:group>
          </w:pict>
        </mc:Fallback>
      </mc:AlternateContent>
    </w:r>
    <w:r w:rsidR="002E4829">
      <w:rPr>
        <w:noProof/>
        <w:lang w:eastAsia="de-DE"/>
      </w:rPr>
      <w:drawing>
        <wp:anchor distT="0" distB="0" distL="114300" distR="114300" simplePos="0" relativeHeight="251658242"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lang w:eastAsia="de-DE"/>
      </w:rPr>
      <mc:AlternateContent>
        <mc:Choice Requires="wpg">
          <w:drawing>
            <wp:anchor distT="0" distB="0" distL="114300" distR="114300" simplePos="0" relativeHeight="251658241" behindDoc="0" locked="0" layoutInCell="1" allowOverlap="1" wp14:anchorId="4D0C3E3D" wp14:editId="2F06D546">
              <wp:simplePos x="0" y="0"/>
              <wp:positionH relativeFrom="column">
                <wp:posOffset>-55880</wp:posOffset>
              </wp:positionH>
              <wp:positionV relativeFrom="paragraph">
                <wp:posOffset>236220</wp:posOffset>
              </wp:positionV>
              <wp:extent cx="3816000"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816000"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feld 2"/>
                      <wps:cNvSpPr txBox="1">
                        <a:spLocks noChangeArrowheads="1"/>
                      </wps:cNvSpPr>
                      <wps:spPr bwMode="auto">
                        <a:xfrm>
                          <a:off x="0" y="0"/>
                          <a:ext cx="3492500" cy="314325"/>
                        </a:xfrm>
                        <a:prstGeom prst="rect">
                          <a:avLst/>
                        </a:prstGeom>
                        <a:noFill/>
                        <a:ln w="9525">
                          <a:noFill/>
                          <a:miter lim="800000"/>
                          <a:headEnd/>
                          <a:tailEnd/>
                        </a:ln>
                      </wps:spPr>
                      <wps:txbx>
                        <w:txbxContent>
                          <w:p w14:paraId="6BB7853C" w14:textId="15FEA91C" w:rsidR="008311A2" w:rsidRPr="00D667A9" w:rsidRDefault="008E4FBF" w:rsidP="008311A2">
                            <w:pPr>
                              <w:rPr>
                                <w:b/>
                                <w:bCs/>
                                <w:caps/>
                                <w:color w:val="FFFFFF" w:themeColor="background1"/>
                                <w:spacing w:val="20"/>
                                <w:sz w:val="32"/>
                                <w:szCs w:val="32"/>
                                <w:lang w:val="en-US"/>
                              </w:rPr>
                            </w:pPr>
                            <w:r w:rsidRPr="00D667A9">
                              <w:rPr>
                                <w:b/>
                                <w:bCs/>
                                <w:caps/>
                                <w:color w:val="FFFFFF" w:themeColor="background1"/>
                                <w:spacing w:val="20"/>
                                <w:sz w:val="32"/>
                                <w:szCs w:val="32"/>
                                <w:lang w:val="en-US"/>
                              </w:rPr>
                              <w:t>your investment</w:t>
                            </w:r>
                            <w:r w:rsidR="005A7F20">
                              <w:rPr>
                                <w:b/>
                                <w:bCs/>
                                <w:caps/>
                                <w:color w:val="FFFFFF" w:themeColor="background1"/>
                                <w:spacing w:val="20"/>
                                <w:sz w:val="32"/>
                                <w:szCs w:val="32"/>
                                <w:lang w:val="en-US"/>
                              </w:rPr>
                              <w:t xml:space="preserve"> </w:t>
                            </w:r>
                            <w:r w:rsidRPr="00D667A9">
                              <w:rPr>
                                <w:b/>
                                <w:bCs/>
                                <w:caps/>
                                <w:color w:val="FFFFFF" w:themeColor="background1"/>
                                <w:spacing w:val="20"/>
                                <w:sz w:val="32"/>
                                <w:szCs w:val="32"/>
                                <w:lang w:val="en-US"/>
                              </w:rPr>
                              <w:t>in the future</w:t>
                            </w:r>
                            <w:r w:rsidR="006A280A" w:rsidRPr="00D667A9">
                              <w:rPr>
                                <w:b/>
                                <w:bCs/>
                                <w:caps/>
                                <w:color w:val="FFFFFF" w:themeColor="background1"/>
                                <w:spacing w:val="20"/>
                                <w:sz w:val="32"/>
                                <w:szCs w:val="32"/>
                                <w:lang w:val="en-US"/>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0" style="position:absolute;margin-left:-4.4pt;margin-top:18.6pt;width:300.45pt;height:24.75pt;z-index:251658241;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">
              <v:group id="Gruppieren 213" o:spid="_x0000_s1031"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2"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3"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4" type="#_x0000_t202" style="position:absolute;width:349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BB7853C" w14:textId="15FEA91C" w:rsidR="008311A2" w:rsidRPr="00D667A9" w:rsidRDefault="008E4FBF" w:rsidP="008311A2">
                      <w:pPr>
                        <w:rPr>
                          <w:b/>
                          <w:bCs/>
                          <w:caps/>
                          <w:color w:val="FFFFFF" w:themeColor="background1"/>
                          <w:spacing w:val="20"/>
                          <w:sz w:val="32"/>
                          <w:szCs w:val="32"/>
                          <w:lang w:val="en-US"/>
                        </w:rPr>
                      </w:pPr>
                      <w:r w:rsidRPr="00D667A9">
                        <w:rPr>
                          <w:b/>
                          <w:bCs/>
                          <w:caps/>
                          <w:color w:val="FFFFFF" w:themeColor="background1"/>
                          <w:spacing w:val="20"/>
                          <w:sz w:val="32"/>
                          <w:szCs w:val="32"/>
                          <w:lang w:val="en-US"/>
                        </w:rPr>
                        <w:t>your investment</w:t>
                      </w:r>
                      <w:r w:rsidR="005A7F20">
                        <w:rPr>
                          <w:b/>
                          <w:bCs/>
                          <w:caps/>
                          <w:color w:val="FFFFFF" w:themeColor="background1"/>
                          <w:spacing w:val="20"/>
                          <w:sz w:val="32"/>
                          <w:szCs w:val="32"/>
                          <w:lang w:val="en-US"/>
                        </w:rPr>
                        <w:t xml:space="preserve"> </w:t>
                      </w:r>
                      <w:r w:rsidRPr="00D667A9">
                        <w:rPr>
                          <w:b/>
                          <w:bCs/>
                          <w:caps/>
                          <w:color w:val="FFFFFF" w:themeColor="background1"/>
                          <w:spacing w:val="20"/>
                          <w:sz w:val="32"/>
                          <w:szCs w:val="32"/>
                          <w:lang w:val="en-US"/>
                        </w:rPr>
                        <w:t>in the future</w:t>
                      </w:r>
                      <w:r w:rsidR="006A280A" w:rsidRPr="00D667A9">
                        <w:rPr>
                          <w:b/>
                          <w:bCs/>
                          <w:caps/>
                          <w:color w:val="FFFFFF" w:themeColor="background1"/>
                          <w:spacing w:val="20"/>
                          <w:sz w:val="32"/>
                          <w:szCs w:val="32"/>
                          <w:lang w:val="en-US"/>
                        </w:rPr>
                        <w: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93.9pt" o:bullet="t">
        <v:imagedata r:id="rId1" o:title="QUANTRON_Logo_quer_POS--4C - Kopie - Kopie"/>
      </v:shape>
    </w:pict>
  </w:numPicBullet>
  <w:abstractNum w:abstractNumId="0" w15:restartNumberingAfterBreak="0">
    <w:nsid w:val="00817A95"/>
    <w:multiLevelType w:val="hybridMultilevel"/>
    <w:tmpl w:val="CD6C6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48151A"/>
    <w:multiLevelType w:val="hybridMultilevel"/>
    <w:tmpl w:val="CE8C6F5E"/>
    <w:lvl w:ilvl="0" w:tplc="6868CD7E">
      <w:numFmt w:val="bullet"/>
      <w:lvlText w:val="-"/>
      <w:lvlJc w:val="left"/>
      <w:pPr>
        <w:ind w:left="720" w:hanging="360"/>
      </w:pPr>
      <w:rPr>
        <w:rFonts w:ascii="Montserrat Light" w:eastAsiaTheme="minorHAnsi" w:hAnsi="Montserrat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CD2B2B"/>
    <w:multiLevelType w:val="hybridMultilevel"/>
    <w:tmpl w:val="958C9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D467F"/>
    <w:multiLevelType w:val="hybridMultilevel"/>
    <w:tmpl w:val="AC0E26F6"/>
    <w:lvl w:ilvl="0" w:tplc="353830F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6A52A7"/>
    <w:multiLevelType w:val="multilevel"/>
    <w:tmpl w:val="31DC31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839759C"/>
    <w:multiLevelType w:val="hybridMultilevel"/>
    <w:tmpl w:val="4D3A0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850D05"/>
    <w:multiLevelType w:val="multilevel"/>
    <w:tmpl w:val="777C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1" w15:restartNumberingAfterBreak="0">
    <w:nsid w:val="1ECD483D"/>
    <w:multiLevelType w:val="hybridMultilevel"/>
    <w:tmpl w:val="054EF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2D38F0"/>
    <w:multiLevelType w:val="hybridMultilevel"/>
    <w:tmpl w:val="DE24A6C2"/>
    <w:lvl w:ilvl="0" w:tplc="2C922A5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BAF1562"/>
    <w:multiLevelType w:val="hybridMultilevel"/>
    <w:tmpl w:val="B170826E"/>
    <w:lvl w:ilvl="0" w:tplc="04070001">
      <w:start w:val="1"/>
      <w:numFmt w:val="bullet"/>
      <w:lvlText w:val=""/>
      <w:lvlJc w:val="left"/>
      <w:pPr>
        <w:ind w:left="1065" w:hanging="705"/>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E5D5D7E"/>
    <w:multiLevelType w:val="multilevel"/>
    <w:tmpl w:val="EF5C2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18" w15:restartNumberingAfterBreak="0">
    <w:nsid w:val="3BE50F3D"/>
    <w:multiLevelType w:val="hybridMultilevel"/>
    <w:tmpl w:val="7630917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9"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20" w15:restartNumberingAfterBreak="0">
    <w:nsid w:val="467E07B0"/>
    <w:multiLevelType w:val="hybridMultilevel"/>
    <w:tmpl w:val="1F5EC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BE25380"/>
    <w:multiLevelType w:val="multilevel"/>
    <w:tmpl w:val="D048F97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0354EC7"/>
    <w:multiLevelType w:val="multilevel"/>
    <w:tmpl w:val="D048F97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2BD7417"/>
    <w:multiLevelType w:val="hybridMultilevel"/>
    <w:tmpl w:val="6FE4F8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280FFF"/>
    <w:multiLevelType w:val="hybridMultilevel"/>
    <w:tmpl w:val="A09891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AA23B2A"/>
    <w:multiLevelType w:val="hybridMultilevel"/>
    <w:tmpl w:val="0BFAD78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C631D75"/>
    <w:multiLevelType w:val="hybridMultilevel"/>
    <w:tmpl w:val="98161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1DA315E"/>
    <w:multiLevelType w:val="hybridMultilevel"/>
    <w:tmpl w:val="CE6A526C"/>
    <w:lvl w:ilvl="0" w:tplc="93D60C3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6E64750"/>
    <w:multiLevelType w:val="hybridMultilevel"/>
    <w:tmpl w:val="17AC6C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25A28CB"/>
    <w:multiLevelType w:val="hybridMultilevel"/>
    <w:tmpl w:val="4B9E4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32" w15:restartNumberingAfterBreak="0">
    <w:nsid w:val="771C49C9"/>
    <w:multiLevelType w:val="hybridMultilevel"/>
    <w:tmpl w:val="DD78ECE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7CE7A73"/>
    <w:multiLevelType w:val="hybridMultilevel"/>
    <w:tmpl w:val="B1024392"/>
    <w:lvl w:ilvl="0" w:tplc="FD6EF0C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9AB64D7"/>
    <w:multiLevelType w:val="hybridMultilevel"/>
    <w:tmpl w:val="97D651F8"/>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1"/>
  </w:num>
  <w:num w:numId="2">
    <w:abstractNumId w:val="19"/>
  </w:num>
  <w:num w:numId="3">
    <w:abstractNumId w:val="17"/>
  </w:num>
  <w:num w:numId="4">
    <w:abstractNumId w:val="10"/>
  </w:num>
  <w:num w:numId="5">
    <w:abstractNumId w:val="28"/>
  </w:num>
  <w:num w:numId="6">
    <w:abstractNumId w:val="13"/>
  </w:num>
  <w:num w:numId="7">
    <w:abstractNumId w:val="34"/>
  </w:num>
  <w:num w:numId="8">
    <w:abstractNumId w:val="1"/>
  </w:num>
  <w:num w:numId="9">
    <w:abstractNumId w:val="5"/>
  </w:num>
  <w:num w:numId="10">
    <w:abstractNumId w:val="16"/>
  </w:num>
  <w:num w:numId="11">
    <w:abstractNumId w:val="9"/>
  </w:num>
  <w:num w:numId="12">
    <w:abstractNumId w:val="29"/>
  </w:num>
  <w:num w:numId="13">
    <w:abstractNumId w:val="30"/>
  </w:num>
  <w:num w:numId="14">
    <w:abstractNumId w:val="7"/>
  </w:num>
  <w:num w:numId="15">
    <w:abstractNumId w:val="12"/>
  </w:num>
  <w:num w:numId="16">
    <w:abstractNumId w:val="14"/>
  </w:num>
  <w:num w:numId="17">
    <w:abstractNumId w:val="26"/>
  </w:num>
  <w:num w:numId="18">
    <w:abstractNumId w:val="33"/>
  </w:num>
  <w:num w:numId="19">
    <w:abstractNumId w:val="27"/>
  </w:num>
  <w:num w:numId="20">
    <w:abstractNumId w:val="0"/>
  </w:num>
  <w:num w:numId="21">
    <w:abstractNumId w:val="2"/>
  </w:num>
  <w:num w:numId="22">
    <w:abstractNumId w:val="32"/>
  </w:num>
  <w:num w:numId="23">
    <w:abstractNumId w:val="25"/>
  </w:num>
  <w:num w:numId="24">
    <w:abstractNumId w:val="23"/>
  </w:num>
  <w:num w:numId="25">
    <w:abstractNumId w:val="18"/>
  </w:num>
  <w:num w:numId="26">
    <w:abstractNumId w:val="20"/>
  </w:num>
  <w:num w:numId="27">
    <w:abstractNumId w:val="24"/>
  </w:num>
  <w:num w:numId="28">
    <w:abstractNumId w:val="11"/>
  </w:num>
  <w:num w:numId="29">
    <w:abstractNumId w:val="4"/>
  </w:num>
  <w:num w:numId="30">
    <w:abstractNumId w:val="6"/>
  </w:num>
  <w:num w:numId="31">
    <w:abstractNumId w:val="22"/>
  </w:num>
  <w:num w:numId="32">
    <w:abstractNumId w:val="21"/>
  </w:num>
  <w:num w:numId="33">
    <w:abstractNumId w:val="3"/>
  </w:num>
  <w:num w:numId="34">
    <w:abstractNumId w:val="8"/>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1A2"/>
    <w:rsid w:val="00000161"/>
    <w:rsid w:val="00023DB1"/>
    <w:rsid w:val="000246B8"/>
    <w:rsid w:val="00033C93"/>
    <w:rsid w:val="00037402"/>
    <w:rsid w:val="000474F4"/>
    <w:rsid w:val="000568B3"/>
    <w:rsid w:val="000639D2"/>
    <w:rsid w:val="00065357"/>
    <w:rsid w:val="00087DB5"/>
    <w:rsid w:val="000A6A42"/>
    <w:rsid w:val="000B287A"/>
    <w:rsid w:val="000C6DCD"/>
    <w:rsid w:val="000D7445"/>
    <w:rsid w:val="000E4006"/>
    <w:rsid w:val="000E6D43"/>
    <w:rsid w:val="00115062"/>
    <w:rsid w:val="00116A98"/>
    <w:rsid w:val="00145AFF"/>
    <w:rsid w:val="001621F3"/>
    <w:rsid w:val="001758D5"/>
    <w:rsid w:val="00195C39"/>
    <w:rsid w:val="001B479D"/>
    <w:rsid w:val="001B61F7"/>
    <w:rsid w:val="001D002D"/>
    <w:rsid w:val="001D47C4"/>
    <w:rsid w:val="001D532C"/>
    <w:rsid w:val="001F1177"/>
    <w:rsid w:val="001F293E"/>
    <w:rsid w:val="001F5A80"/>
    <w:rsid w:val="00204833"/>
    <w:rsid w:val="00214DD3"/>
    <w:rsid w:val="00226CD5"/>
    <w:rsid w:val="0023508F"/>
    <w:rsid w:val="002452E1"/>
    <w:rsid w:val="00250839"/>
    <w:rsid w:val="002554D4"/>
    <w:rsid w:val="0027729D"/>
    <w:rsid w:val="002948E3"/>
    <w:rsid w:val="002A60D9"/>
    <w:rsid w:val="002C50BC"/>
    <w:rsid w:val="002D5A06"/>
    <w:rsid w:val="002E4829"/>
    <w:rsid w:val="002E5BA1"/>
    <w:rsid w:val="002E6496"/>
    <w:rsid w:val="002F4F95"/>
    <w:rsid w:val="00300006"/>
    <w:rsid w:val="00327181"/>
    <w:rsid w:val="003360D7"/>
    <w:rsid w:val="003432C9"/>
    <w:rsid w:val="00360792"/>
    <w:rsid w:val="003B7CF5"/>
    <w:rsid w:val="003D2158"/>
    <w:rsid w:val="003F4D39"/>
    <w:rsid w:val="00410615"/>
    <w:rsid w:val="00425948"/>
    <w:rsid w:val="00455DD2"/>
    <w:rsid w:val="00455EFC"/>
    <w:rsid w:val="00475A55"/>
    <w:rsid w:val="00482220"/>
    <w:rsid w:val="004872EE"/>
    <w:rsid w:val="00491F73"/>
    <w:rsid w:val="0049383F"/>
    <w:rsid w:val="00493E53"/>
    <w:rsid w:val="00494973"/>
    <w:rsid w:val="004B3381"/>
    <w:rsid w:val="004C29D4"/>
    <w:rsid w:val="004C7766"/>
    <w:rsid w:val="004E2C48"/>
    <w:rsid w:val="004F0403"/>
    <w:rsid w:val="004F0EAF"/>
    <w:rsid w:val="004F102D"/>
    <w:rsid w:val="004F333C"/>
    <w:rsid w:val="004F4811"/>
    <w:rsid w:val="005261CB"/>
    <w:rsid w:val="00532063"/>
    <w:rsid w:val="00537025"/>
    <w:rsid w:val="00543F6D"/>
    <w:rsid w:val="00544D16"/>
    <w:rsid w:val="00550281"/>
    <w:rsid w:val="005835A0"/>
    <w:rsid w:val="00595957"/>
    <w:rsid w:val="005A608E"/>
    <w:rsid w:val="005A7445"/>
    <w:rsid w:val="005A7F20"/>
    <w:rsid w:val="005B6B50"/>
    <w:rsid w:val="005C2AF6"/>
    <w:rsid w:val="005C6E20"/>
    <w:rsid w:val="005E086A"/>
    <w:rsid w:val="005F1033"/>
    <w:rsid w:val="006114EB"/>
    <w:rsid w:val="00614734"/>
    <w:rsid w:val="0062037B"/>
    <w:rsid w:val="00623390"/>
    <w:rsid w:val="00626DC0"/>
    <w:rsid w:val="00630584"/>
    <w:rsid w:val="00635FCB"/>
    <w:rsid w:val="006412CA"/>
    <w:rsid w:val="00644826"/>
    <w:rsid w:val="00646195"/>
    <w:rsid w:val="00675599"/>
    <w:rsid w:val="00697FD8"/>
    <w:rsid w:val="006A280A"/>
    <w:rsid w:val="006A5606"/>
    <w:rsid w:val="006B0A99"/>
    <w:rsid w:val="006B5643"/>
    <w:rsid w:val="006D2F12"/>
    <w:rsid w:val="006E1ACF"/>
    <w:rsid w:val="00705FE5"/>
    <w:rsid w:val="00717032"/>
    <w:rsid w:val="00732B32"/>
    <w:rsid w:val="00735936"/>
    <w:rsid w:val="00737E49"/>
    <w:rsid w:val="00745EC7"/>
    <w:rsid w:val="00750141"/>
    <w:rsid w:val="0075180F"/>
    <w:rsid w:val="0075388F"/>
    <w:rsid w:val="0075488E"/>
    <w:rsid w:val="00764FEF"/>
    <w:rsid w:val="007725E9"/>
    <w:rsid w:val="007C0D23"/>
    <w:rsid w:val="007D348C"/>
    <w:rsid w:val="007F15EE"/>
    <w:rsid w:val="007F7C60"/>
    <w:rsid w:val="008116B1"/>
    <w:rsid w:val="008137B6"/>
    <w:rsid w:val="00822946"/>
    <w:rsid w:val="008311A2"/>
    <w:rsid w:val="00834994"/>
    <w:rsid w:val="00835BBC"/>
    <w:rsid w:val="00844981"/>
    <w:rsid w:val="008476B4"/>
    <w:rsid w:val="00861215"/>
    <w:rsid w:val="00871D90"/>
    <w:rsid w:val="00873392"/>
    <w:rsid w:val="008733C0"/>
    <w:rsid w:val="0087552C"/>
    <w:rsid w:val="00886459"/>
    <w:rsid w:val="008A343A"/>
    <w:rsid w:val="008A749F"/>
    <w:rsid w:val="008C3B24"/>
    <w:rsid w:val="008D228E"/>
    <w:rsid w:val="008D7382"/>
    <w:rsid w:val="008E4FBF"/>
    <w:rsid w:val="00910833"/>
    <w:rsid w:val="00914DD6"/>
    <w:rsid w:val="009211C7"/>
    <w:rsid w:val="00927636"/>
    <w:rsid w:val="00945862"/>
    <w:rsid w:val="009600DC"/>
    <w:rsid w:val="009766DF"/>
    <w:rsid w:val="009A7029"/>
    <w:rsid w:val="009B25EB"/>
    <w:rsid w:val="009B2F30"/>
    <w:rsid w:val="009E327B"/>
    <w:rsid w:val="009F4EC3"/>
    <w:rsid w:val="00A06929"/>
    <w:rsid w:val="00A10E0A"/>
    <w:rsid w:val="00A12BEB"/>
    <w:rsid w:val="00A1634B"/>
    <w:rsid w:val="00A348D4"/>
    <w:rsid w:val="00A427A5"/>
    <w:rsid w:val="00A43B44"/>
    <w:rsid w:val="00A54B82"/>
    <w:rsid w:val="00A5575E"/>
    <w:rsid w:val="00A6685A"/>
    <w:rsid w:val="00A70338"/>
    <w:rsid w:val="00A8070D"/>
    <w:rsid w:val="00A81298"/>
    <w:rsid w:val="00A95AC1"/>
    <w:rsid w:val="00AA06D0"/>
    <w:rsid w:val="00AA6CF5"/>
    <w:rsid w:val="00AA7509"/>
    <w:rsid w:val="00AB1468"/>
    <w:rsid w:val="00AB7D06"/>
    <w:rsid w:val="00AC159A"/>
    <w:rsid w:val="00AD0A12"/>
    <w:rsid w:val="00B0280D"/>
    <w:rsid w:val="00B070AA"/>
    <w:rsid w:val="00B23373"/>
    <w:rsid w:val="00B2363F"/>
    <w:rsid w:val="00B27FED"/>
    <w:rsid w:val="00B32DA0"/>
    <w:rsid w:val="00B3570E"/>
    <w:rsid w:val="00B35D3C"/>
    <w:rsid w:val="00B72056"/>
    <w:rsid w:val="00B8400D"/>
    <w:rsid w:val="00BA41D0"/>
    <w:rsid w:val="00BA51B8"/>
    <w:rsid w:val="00BB1B31"/>
    <w:rsid w:val="00BF3FA5"/>
    <w:rsid w:val="00C11431"/>
    <w:rsid w:val="00C16F6D"/>
    <w:rsid w:val="00C31BFA"/>
    <w:rsid w:val="00C4043E"/>
    <w:rsid w:val="00C45023"/>
    <w:rsid w:val="00C4588F"/>
    <w:rsid w:val="00C4699A"/>
    <w:rsid w:val="00C64077"/>
    <w:rsid w:val="00C936A6"/>
    <w:rsid w:val="00C94D52"/>
    <w:rsid w:val="00CA169C"/>
    <w:rsid w:val="00CA1BE1"/>
    <w:rsid w:val="00CA7801"/>
    <w:rsid w:val="00CD230E"/>
    <w:rsid w:val="00CE1132"/>
    <w:rsid w:val="00D22906"/>
    <w:rsid w:val="00D31710"/>
    <w:rsid w:val="00D338C6"/>
    <w:rsid w:val="00D34330"/>
    <w:rsid w:val="00D45814"/>
    <w:rsid w:val="00D53390"/>
    <w:rsid w:val="00D5410F"/>
    <w:rsid w:val="00D667A9"/>
    <w:rsid w:val="00D82B74"/>
    <w:rsid w:val="00D84812"/>
    <w:rsid w:val="00D960E7"/>
    <w:rsid w:val="00DB27FB"/>
    <w:rsid w:val="00DE013C"/>
    <w:rsid w:val="00E30244"/>
    <w:rsid w:val="00E42FE4"/>
    <w:rsid w:val="00E4426F"/>
    <w:rsid w:val="00E767B4"/>
    <w:rsid w:val="00E81FF0"/>
    <w:rsid w:val="00EA7288"/>
    <w:rsid w:val="00EB37B0"/>
    <w:rsid w:val="00EC15CB"/>
    <w:rsid w:val="00ED12BE"/>
    <w:rsid w:val="00EE2861"/>
    <w:rsid w:val="00EE4E7C"/>
    <w:rsid w:val="00EF1C7D"/>
    <w:rsid w:val="00EF666A"/>
    <w:rsid w:val="00F06B35"/>
    <w:rsid w:val="00FA12E7"/>
    <w:rsid w:val="00FB10D8"/>
    <w:rsid w:val="00FB4AA4"/>
    <w:rsid w:val="00FC65C8"/>
    <w:rsid w:val="00FE15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3F6C5A0"/>
  <w15:chartTrackingRefBased/>
  <w15:docId w15:val="{5BCFE37A-5558-43AC-ABA0-C6F0DDE7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NichtaufgelsteErwhnung1">
    <w:name w:val="Nicht aufgelöste Erwähnung1"/>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34"/>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 w:type="paragraph" w:styleId="StandardWeb">
    <w:name w:val="Normal (Web)"/>
    <w:basedOn w:val="Standard"/>
    <w:uiPriority w:val="99"/>
    <w:unhideWhenUsed/>
    <w:rsid w:val="0087552C"/>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934752">
      <w:bodyDiv w:val="1"/>
      <w:marLeft w:val="0"/>
      <w:marRight w:val="0"/>
      <w:marTop w:val="0"/>
      <w:marBottom w:val="0"/>
      <w:divBdr>
        <w:top w:val="none" w:sz="0" w:space="0" w:color="auto"/>
        <w:left w:val="none" w:sz="0" w:space="0" w:color="auto"/>
        <w:bottom w:val="none" w:sz="0" w:space="0" w:color="auto"/>
        <w:right w:val="none" w:sz="0" w:space="0" w:color="auto"/>
      </w:divBdr>
    </w:div>
    <w:div w:id="1655641000">
      <w:bodyDiv w:val="1"/>
      <w:marLeft w:val="0"/>
      <w:marRight w:val="0"/>
      <w:marTop w:val="0"/>
      <w:marBottom w:val="0"/>
      <w:divBdr>
        <w:top w:val="none" w:sz="0" w:space="0" w:color="auto"/>
        <w:left w:val="none" w:sz="0" w:space="0" w:color="auto"/>
        <w:bottom w:val="none" w:sz="0" w:space="0" w:color="auto"/>
        <w:right w:val="none" w:sz="0" w:space="0" w:color="auto"/>
      </w:divBdr>
    </w:div>
    <w:div w:id="176090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quantron-ag"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channel/UCDQ-CKkS8XMHcJ9Ze-6UVNA" TargetMode="External"/><Relationship Id="rId7" Type="http://schemas.openxmlformats.org/officeDocument/2006/relationships/webSettings" Target="webSettings.xml"/><Relationship Id="rId12" Type="http://schemas.openxmlformats.org/officeDocument/2006/relationships/hyperlink" Target="http://www.quantron.net/" TargetMode="External"/><Relationship Id="rId17" Type="http://schemas.openxmlformats.org/officeDocument/2006/relationships/hyperlink" Target="https://www.instagram.com/quantronag_emobility_/?hl=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facebook.com/QuantronAG/?ref=page_internal"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twitter.com/AgQuantr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3" Type="http://schemas.openxmlformats.org/officeDocument/2006/relationships/hyperlink" Target="mailto:info@quantron.net" TargetMode="External"/><Relationship Id="rId2" Type="http://schemas.openxmlformats.org/officeDocument/2006/relationships/hyperlink" Target="mailto:info@quantron.net" TargetMode="External"/><Relationship Id="rId1" Type="http://schemas.openxmlformats.org/officeDocument/2006/relationships/image" Target="media/image10.png"/><Relationship Id="rId4"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3.xml><?xml version="1.0" encoding="utf-8"?>
<ds:datastoreItem xmlns:ds="http://schemas.openxmlformats.org/officeDocument/2006/customXml" ds:itemID="{FD22C437-8280-4BF9-805A-81A2DC344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645</Words>
  <Characters>4067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4703</CharactersWithSpaces>
  <SharedDoc>false</SharedDoc>
  <HLinks>
    <vt:vector size="12" baseType="variant">
      <vt:variant>
        <vt:i4>4456525</vt:i4>
      </vt:variant>
      <vt:variant>
        <vt:i4>0</vt:i4>
      </vt:variant>
      <vt:variant>
        <vt:i4>0</vt:i4>
      </vt:variant>
      <vt:variant>
        <vt:i4>5</vt:i4>
      </vt:variant>
      <vt:variant>
        <vt:lpwstr>http://www.quantron.net/</vt:lpwstr>
      </vt:variant>
      <vt:variant>
        <vt:lpwstr/>
      </vt:variant>
      <vt:variant>
        <vt:i4>3145739</vt:i4>
      </vt:variant>
      <vt:variant>
        <vt:i4>0</vt:i4>
      </vt:variant>
      <vt:variant>
        <vt:i4>0</vt:i4>
      </vt:variant>
      <vt:variant>
        <vt:i4>5</vt:i4>
      </vt:variant>
      <vt:variant>
        <vt:lpwstr>mailto:info@quantron.net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Rebecca Crestani | Quantron AG</cp:lastModifiedBy>
  <cp:revision>86</cp:revision>
  <cp:lastPrinted>2021-08-31T07:38:00Z</cp:lastPrinted>
  <dcterms:created xsi:type="dcterms:W3CDTF">2021-11-30T20:05:00Z</dcterms:created>
  <dcterms:modified xsi:type="dcterms:W3CDTF">2022-03-29T10:18:00Z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