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4E323BC4" w:rsidR="007F3AB0" w:rsidRPr="00790717" w:rsidRDefault="002D0904" w:rsidP="002975E2">
      <w:pPr>
        <w:tabs>
          <w:tab w:val="right" w:pos="9356"/>
        </w:tabs>
        <w:spacing w:after="0" w:line="360" w:lineRule="auto"/>
        <w:rPr>
          <w:rFonts w:cstheme="minorHAnsi"/>
          <w:sz w:val="20"/>
        </w:rPr>
      </w:pPr>
      <w:r w:rsidRPr="00790717">
        <w:rPr>
          <w:rFonts w:cstheme="minorHAnsi"/>
        </w:rPr>
        <w:t>PRESSEMITTEILUNG</w:t>
      </w:r>
      <w:r w:rsidRPr="00790717">
        <w:rPr>
          <w:rFonts w:cstheme="minorHAnsi"/>
        </w:rPr>
        <w:tab/>
      </w:r>
      <w:r w:rsidR="00364DB5" w:rsidRPr="00A160FF">
        <w:rPr>
          <w:rFonts w:cstheme="minorHAnsi"/>
          <w:sz w:val="18"/>
        </w:rPr>
        <w:t>13.</w:t>
      </w:r>
      <w:r w:rsidR="0078500E" w:rsidRPr="00A160FF">
        <w:rPr>
          <w:rFonts w:cstheme="minorHAnsi"/>
          <w:sz w:val="18"/>
        </w:rPr>
        <w:t xml:space="preserve"> </w:t>
      </w:r>
      <w:r w:rsidR="00513E67" w:rsidRPr="00A160FF">
        <w:rPr>
          <w:rFonts w:cstheme="minorHAnsi"/>
          <w:sz w:val="18"/>
        </w:rPr>
        <w:t>Ju</w:t>
      </w:r>
      <w:r w:rsidR="006A402B" w:rsidRPr="00A160FF">
        <w:rPr>
          <w:rFonts w:cstheme="minorHAnsi"/>
          <w:sz w:val="18"/>
        </w:rPr>
        <w:t>li</w:t>
      </w:r>
      <w:r w:rsidRPr="00A160FF">
        <w:rPr>
          <w:rFonts w:cstheme="minorHAnsi"/>
          <w:sz w:val="18"/>
        </w:rPr>
        <w:t xml:space="preserve"> 202</w:t>
      </w:r>
      <w:r w:rsidR="00576A09" w:rsidRPr="00A160FF">
        <w:rPr>
          <w:rFonts w:cstheme="minorHAnsi"/>
          <w:sz w:val="18"/>
        </w:rPr>
        <w:t>2</w:t>
      </w:r>
    </w:p>
    <w:p w14:paraId="7915A56D" w14:textId="331A6DF9" w:rsidR="0069112E" w:rsidRPr="0069112E" w:rsidRDefault="00B60854" w:rsidP="0069112E">
      <w:pPr>
        <w:spacing w:before="340" w:after="340" w:line="240" w:lineRule="auto"/>
        <w:rPr>
          <w:rFonts w:cstheme="minorHAnsi"/>
          <w:b/>
          <w:bCs/>
          <w:sz w:val="28"/>
          <w:szCs w:val="28"/>
        </w:rPr>
      </w:pPr>
      <w:r>
        <w:rPr>
          <w:rFonts w:cstheme="minorHAnsi"/>
          <w:b/>
          <w:bCs/>
          <w:sz w:val="28"/>
          <w:szCs w:val="28"/>
        </w:rPr>
        <w:t xml:space="preserve">QUANTRON </w:t>
      </w:r>
      <w:r w:rsidR="00B07E1E">
        <w:rPr>
          <w:rFonts w:cstheme="minorHAnsi"/>
          <w:b/>
          <w:bCs/>
          <w:sz w:val="28"/>
          <w:szCs w:val="28"/>
        </w:rPr>
        <w:t>verstärkt</w:t>
      </w:r>
      <w:r w:rsidR="00645ED1">
        <w:rPr>
          <w:rFonts w:cstheme="minorHAnsi"/>
          <w:b/>
          <w:bCs/>
          <w:sz w:val="28"/>
          <w:szCs w:val="28"/>
        </w:rPr>
        <w:t xml:space="preserve"> </w:t>
      </w:r>
      <w:r w:rsidR="006F6FFF">
        <w:rPr>
          <w:rFonts w:cstheme="minorHAnsi"/>
          <w:b/>
          <w:bCs/>
          <w:sz w:val="28"/>
          <w:szCs w:val="28"/>
        </w:rPr>
        <w:t xml:space="preserve">seinen </w:t>
      </w:r>
      <w:r w:rsidR="00A12D75">
        <w:rPr>
          <w:rFonts w:cstheme="minorHAnsi"/>
          <w:b/>
          <w:bCs/>
          <w:sz w:val="28"/>
          <w:szCs w:val="28"/>
        </w:rPr>
        <w:t>Sales</w:t>
      </w:r>
      <w:r w:rsidR="00C311E8">
        <w:rPr>
          <w:rFonts w:cstheme="minorHAnsi"/>
          <w:b/>
          <w:bCs/>
          <w:sz w:val="28"/>
          <w:szCs w:val="28"/>
        </w:rPr>
        <w:t>-</w:t>
      </w:r>
      <w:r w:rsidR="00A12D75">
        <w:rPr>
          <w:rFonts w:cstheme="minorHAnsi"/>
          <w:b/>
          <w:bCs/>
          <w:sz w:val="28"/>
          <w:szCs w:val="28"/>
        </w:rPr>
        <w:t xml:space="preserve">, </w:t>
      </w:r>
      <w:r w:rsidR="00791300">
        <w:rPr>
          <w:rFonts w:cstheme="minorHAnsi"/>
          <w:b/>
          <w:bCs/>
          <w:sz w:val="28"/>
          <w:szCs w:val="28"/>
        </w:rPr>
        <w:t>Service</w:t>
      </w:r>
      <w:r w:rsidR="00C311E8">
        <w:rPr>
          <w:rFonts w:cstheme="minorHAnsi"/>
          <w:b/>
          <w:bCs/>
          <w:sz w:val="28"/>
          <w:szCs w:val="28"/>
        </w:rPr>
        <w:t>-</w:t>
      </w:r>
      <w:r w:rsidR="00791300">
        <w:rPr>
          <w:rFonts w:cstheme="minorHAnsi"/>
          <w:b/>
          <w:bCs/>
          <w:sz w:val="28"/>
          <w:szCs w:val="28"/>
        </w:rPr>
        <w:t xml:space="preserve"> und Strategie</w:t>
      </w:r>
      <w:r w:rsidR="00EF5B49">
        <w:rPr>
          <w:rFonts w:cstheme="minorHAnsi"/>
          <w:b/>
          <w:bCs/>
          <w:sz w:val="28"/>
          <w:szCs w:val="28"/>
        </w:rPr>
        <w:t>bereich</w:t>
      </w:r>
    </w:p>
    <w:p w14:paraId="4B457CB4" w14:textId="5E9591EE" w:rsidR="0036362A" w:rsidRDefault="00B60854" w:rsidP="00D013A4">
      <w:pPr>
        <w:pStyle w:val="01Flietext"/>
        <w:numPr>
          <w:ilvl w:val="0"/>
          <w:numId w:val="2"/>
        </w:numPr>
        <w:spacing w:after="120"/>
        <w:ind w:left="714" w:hanging="357"/>
        <w:rPr>
          <w:rFonts w:asciiTheme="minorHAnsi" w:hAnsiTheme="minorHAnsi" w:cstheme="minorHAnsi"/>
          <w:sz w:val="22"/>
          <w:szCs w:val="22"/>
        </w:rPr>
      </w:pPr>
      <w:r>
        <w:rPr>
          <w:rFonts w:asciiTheme="minorHAnsi" w:hAnsiTheme="minorHAnsi" w:cstheme="minorHAnsi"/>
          <w:sz w:val="22"/>
          <w:szCs w:val="22"/>
        </w:rPr>
        <w:t xml:space="preserve">Olaf </w:t>
      </w:r>
      <w:proofErr w:type="spellStart"/>
      <w:r>
        <w:rPr>
          <w:rFonts w:asciiTheme="minorHAnsi" w:hAnsiTheme="minorHAnsi" w:cstheme="minorHAnsi"/>
          <w:sz w:val="22"/>
          <w:szCs w:val="22"/>
        </w:rPr>
        <w:t>Muschner</w:t>
      </w:r>
      <w:proofErr w:type="spellEnd"/>
      <w:r>
        <w:rPr>
          <w:rFonts w:asciiTheme="minorHAnsi" w:hAnsiTheme="minorHAnsi" w:cstheme="minorHAnsi"/>
          <w:sz w:val="22"/>
          <w:szCs w:val="22"/>
        </w:rPr>
        <w:t xml:space="preserve"> übernimmt Leitung Service &amp; Customer Care International</w:t>
      </w:r>
      <w:r w:rsidR="00EB0B0A">
        <w:rPr>
          <w:rFonts w:asciiTheme="minorHAnsi" w:hAnsiTheme="minorHAnsi" w:cstheme="minorHAnsi"/>
          <w:sz w:val="22"/>
          <w:szCs w:val="22"/>
        </w:rPr>
        <w:t xml:space="preserve"> im Bereich After-Sales</w:t>
      </w:r>
      <w:r>
        <w:rPr>
          <w:rFonts w:asciiTheme="minorHAnsi" w:hAnsiTheme="minorHAnsi" w:cstheme="minorHAnsi"/>
          <w:sz w:val="22"/>
          <w:szCs w:val="22"/>
        </w:rPr>
        <w:t xml:space="preserve"> </w:t>
      </w:r>
    </w:p>
    <w:p w14:paraId="4C03B2C4" w14:textId="6E6ED6F5" w:rsidR="00C72657" w:rsidRDefault="00645ED1" w:rsidP="00C72657">
      <w:pPr>
        <w:pStyle w:val="01Flietext"/>
        <w:numPr>
          <w:ilvl w:val="0"/>
          <w:numId w:val="2"/>
        </w:numPr>
        <w:spacing w:after="120"/>
        <w:ind w:left="714" w:hanging="357"/>
        <w:rPr>
          <w:rFonts w:asciiTheme="minorHAnsi" w:hAnsiTheme="minorHAnsi" w:cstheme="minorHAnsi"/>
          <w:sz w:val="22"/>
          <w:szCs w:val="22"/>
        </w:rPr>
      </w:pPr>
      <w:r>
        <w:rPr>
          <w:rFonts w:asciiTheme="minorHAnsi" w:hAnsiTheme="minorHAnsi" w:cstheme="minorHAnsi"/>
          <w:sz w:val="22"/>
          <w:szCs w:val="22"/>
        </w:rPr>
        <w:t xml:space="preserve">Im Sales Team wird Tobias Steffen die Leitung für Team und Vertriebsstruktur übernehmen </w:t>
      </w:r>
    </w:p>
    <w:p w14:paraId="5FECB9EF" w14:textId="3BF996C8" w:rsidR="00C72657" w:rsidRPr="008A65EE" w:rsidRDefault="00C72657" w:rsidP="00C72657">
      <w:pPr>
        <w:pStyle w:val="01Flietext"/>
        <w:numPr>
          <w:ilvl w:val="0"/>
          <w:numId w:val="2"/>
        </w:numPr>
        <w:spacing w:after="120"/>
        <w:ind w:left="714" w:hanging="357"/>
        <w:rPr>
          <w:rFonts w:asciiTheme="minorHAnsi" w:hAnsiTheme="minorHAnsi" w:cstheme="minorHAnsi"/>
          <w:sz w:val="22"/>
          <w:szCs w:val="22"/>
        </w:rPr>
      </w:pPr>
      <w:r w:rsidRPr="00CB5EBB">
        <w:rPr>
          <w:rFonts w:asciiTheme="minorHAnsi" w:hAnsiTheme="minorHAnsi" w:cstheme="minorHAnsi"/>
          <w:sz w:val="22"/>
          <w:szCs w:val="22"/>
        </w:rPr>
        <w:t xml:space="preserve">Dr. </w:t>
      </w:r>
      <w:proofErr w:type="spellStart"/>
      <w:r w:rsidRPr="00CB5EBB">
        <w:rPr>
          <w:rFonts w:asciiTheme="minorHAnsi" w:hAnsiTheme="minorHAnsi" w:cstheme="minorHAnsi"/>
          <w:sz w:val="22"/>
          <w:szCs w:val="22"/>
        </w:rPr>
        <w:t>Srinath</w:t>
      </w:r>
      <w:proofErr w:type="spellEnd"/>
      <w:r w:rsidRPr="00CB5EBB">
        <w:rPr>
          <w:rFonts w:asciiTheme="minorHAnsi" w:hAnsiTheme="minorHAnsi" w:cstheme="minorHAnsi"/>
          <w:sz w:val="22"/>
          <w:szCs w:val="22"/>
        </w:rPr>
        <w:t xml:space="preserve"> </w:t>
      </w:r>
      <w:proofErr w:type="spellStart"/>
      <w:r w:rsidRPr="00CB5EBB">
        <w:rPr>
          <w:rFonts w:asciiTheme="minorHAnsi" w:hAnsiTheme="minorHAnsi" w:cstheme="minorHAnsi"/>
          <w:sz w:val="22"/>
          <w:szCs w:val="22"/>
        </w:rPr>
        <w:t>Rengarajan</w:t>
      </w:r>
      <w:proofErr w:type="spellEnd"/>
      <w:r w:rsidR="008B2982" w:rsidRPr="00CB5EBB">
        <w:rPr>
          <w:rFonts w:asciiTheme="minorHAnsi" w:hAnsiTheme="minorHAnsi" w:cstheme="minorHAnsi"/>
          <w:sz w:val="22"/>
          <w:szCs w:val="22"/>
        </w:rPr>
        <w:t xml:space="preserve"> </w:t>
      </w:r>
      <w:r w:rsidR="002D143C">
        <w:rPr>
          <w:rFonts w:asciiTheme="minorHAnsi" w:hAnsiTheme="minorHAnsi" w:cstheme="minorHAnsi"/>
          <w:sz w:val="22"/>
          <w:szCs w:val="22"/>
        </w:rPr>
        <w:t>verstärkt</w:t>
      </w:r>
      <w:r w:rsidR="008B2982" w:rsidRPr="00CB5EBB">
        <w:rPr>
          <w:rFonts w:asciiTheme="minorHAnsi" w:hAnsiTheme="minorHAnsi" w:cstheme="minorHAnsi"/>
          <w:sz w:val="22"/>
          <w:szCs w:val="22"/>
        </w:rPr>
        <w:t xml:space="preserve"> </w:t>
      </w:r>
      <w:r w:rsidR="00645ED1">
        <w:rPr>
          <w:rFonts w:asciiTheme="minorHAnsi" w:hAnsiTheme="minorHAnsi" w:cstheme="minorHAnsi"/>
          <w:sz w:val="22"/>
          <w:szCs w:val="22"/>
        </w:rPr>
        <w:t>den Strategiebereich</w:t>
      </w:r>
      <w:r w:rsidR="00645ED1" w:rsidRPr="00CB5EBB">
        <w:rPr>
          <w:rFonts w:asciiTheme="minorHAnsi" w:hAnsiTheme="minorHAnsi" w:cstheme="minorHAnsi"/>
          <w:sz w:val="22"/>
          <w:szCs w:val="22"/>
        </w:rPr>
        <w:t xml:space="preserve"> </w:t>
      </w:r>
      <w:r w:rsidR="002269B6" w:rsidRPr="00CB5EBB">
        <w:rPr>
          <w:rFonts w:asciiTheme="minorHAnsi" w:hAnsiTheme="minorHAnsi" w:cstheme="minorHAnsi"/>
          <w:sz w:val="22"/>
          <w:szCs w:val="22"/>
        </w:rPr>
        <w:t xml:space="preserve">als </w:t>
      </w:r>
      <w:r w:rsidR="008B2982" w:rsidRPr="00CB5EBB">
        <w:rPr>
          <w:rFonts w:asciiTheme="minorHAnsi" w:hAnsiTheme="minorHAnsi" w:cstheme="minorHAnsi"/>
          <w:sz w:val="22"/>
          <w:szCs w:val="22"/>
        </w:rPr>
        <w:t xml:space="preserve">Senior Manager Corporate &amp; </w:t>
      </w:r>
      <w:proofErr w:type="spellStart"/>
      <w:r w:rsidR="008B2982" w:rsidRPr="00CB5EBB">
        <w:rPr>
          <w:rFonts w:asciiTheme="minorHAnsi" w:hAnsiTheme="minorHAnsi" w:cstheme="minorHAnsi"/>
          <w:sz w:val="22"/>
          <w:szCs w:val="22"/>
        </w:rPr>
        <w:t>Product</w:t>
      </w:r>
      <w:proofErr w:type="spellEnd"/>
      <w:r w:rsidR="008B2982" w:rsidRPr="00CB5EBB">
        <w:rPr>
          <w:rFonts w:asciiTheme="minorHAnsi" w:hAnsiTheme="minorHAnsi" w:cstheme="minorHAnsi"/>
          <w:sz w:val="22"/>
          <w:szCs w:val="22"/>
        </w:rPr>
        <w:t xml:space="preserve"> </w:t>
      </w:r>
      <w:proofErr w:type="spellStart"/>
      <w:r w:rsidR="008B2982" w:rsidRPr="00CB5EBB">
        <w:rPr>
          <w:rFonts w:asciiTheme="minorHAnsi" w:hAnsiTheme="minorHAnsi" w:cstheme="minorHAnsi"/>
          <w:sz w:val="22"/>
          <w:szCs w:val="22"/>
        </w:rPr>
        <w:t>Strategy</w:t>
      </w:r>
      <w:proofErr w:type="spellEnd"/>
      <w:r w:rsidR="002269B6" w:rsidRPr="00CB5EBB">
        <w:rPr>
          <w:rFonts w:asciiTheme="minorHAnsi" w:hAnsiTheme="minorHAnsi" w:cstheme="minorHAnsi"/>
          <w:sz w:val="22"/>
          <w:szCs w:val="22"/>
        </w:rPr>
        <w:t xml:space="preserve"> </w:t>
      </w:r>
    </w:p>
    <w:p w14:paraId="58D91BEE" w14:textId="193F72D1" w:rsidR="007D5BF0" w:rsidRDefault="00F46B91" w:rsidP="006F6FFF">
      <w:pPr>
        <w:pStyle w:val="01Flietext"/>
        <w:spacing w:before="240" w:after="240"/>
        <w:rPr>
          <w:rFonts w:asciiTheme="minorHAnsi" w:hAnsiTheme="minorHAnsi" w:cstheme="minorHAnsi"/>
          <w:sz w:val="22"/>
          <w:szCs w:val="22"/>
        </w:rPr>
      </w:pPr>
      <w:r>
        <w:rPr>
          <w:rFonts w:asciiTheme="minorHAnsi" w:hAnsiTheme="minorHAnsi" w:cstheme="minorHAnsi"/>
          <w:sz w:val="22"/>
          <w:szCs w:val="22"/>
        </w:rPr>
        <w:t xml:space="preserve">Im Rahmen ihrer globalen Ausrichtung </w:t>
      </w:r>
      <w:r w:rsidR="009A4C5C">
        <w:rPr>
          <w:rFonts w:asciiTheme="minorHAnsi" w:hAnsiTheme="minorHAnsi" w:cstheme="minorHAnsi"/>
          <w:sz w:val="22"/>
          <w:szCs w:val="22"/>
        </w:rPr>
        <w:t xml:space="preserve">besetzt </w:t>
      </w:r>
      <w:r w:rsidR="006F6FFF">
        <w:rPr>
          <w:rFonts w:asciiTheme="minorHAnsi" w:hAnsiTheme="minorHAnsi" w:cstheme="minorHAnsi"/>
          <w:sz w:val="22"/>
          <w:szCs w:val="22"/>
        </w:rPr>
        <w:t xml:space="preserve">die </w:t>
      </w:r>
      <w:r w:rsidR="00B25F3E">
        <w:rPr>
          <w:rFonts w:asciiTheme="minorHAnsi" w:hAnsiTheme="minorHAnsi" w:cstheme="minorHAnsi"/>
          <w:sz w:val="22"/>
          <w:szCs w:val="22"/>
        </w:rPr>
        <w:t>Quantron AG</w:t>
      </w:r>
      <w:r w:rsidR="009A4C5C">
        <w:rPr>
          <w:rFonts w:asciiTheme="minorHAnsi" w:hAnsiTheme="minorHAnsi" w:cstheme="minorHAnsi"/>
          <w:sz w:val="22"/>
          <w:szCs w:val="22"/>
        </w:rPr>
        <w:t xml:space="preserve"> weitere </w:t>
      </w:r>
      <w:r w:rsidR="005A2678">
        <w:rPr>
          <w:rFonts w:asciiTheme="minorHAnsi" w:hAnsiTheme="minorHAnsi" w:cstheme="minorHAnsi"/>
          <w:sz w:val="22"/>
          <w:szCs w:val="22"/>
        </w:rPr>
        <w:t xml:space="preserve">strategisch wichtige </w:t>
      </w:r>
      <w:r w:rsidR="009A4C5C">
        <w:rPr>
          <w:rFonts w:asciiTheme="minorHAnsi" w:hAnsiTheme="minorHAnsi" w:cstheme="minorHAnsi"/>
          <w:sz w:val="22"/>
          <w:szCs w:val="22"/>
        </w:rPr>
        <w:t>Positionen</w:t>
      </w:r>
      <w:r w:rsidR="00532345">
        <w:rPr>
          <w:rFonts w:asciiTheme="minorHAnsi" w:hAnsiTheme="minorHAnsi" w:cstheme="minorHAnsi"/>
          <w:sz w:val="22"/>
          <w:szCs w:val="22"/>
        </w:rPr>
        <w:t xml:space="preserve"> </w:t>
      </w:r>
      <w:r w:rsidR="005A2678">
        <w:rPr>
          <w:rFonts w:asciiTheme="minorHAnsi" w:hAnsiTheme="minorHAnsi" w:cstheme="minorHAnsi"/>
          <w:sz w:val="22"/>
          <w:szCs w:val="22"/>
        </w:rPr>
        <w:t xml:space="preserve">im Bereich </w:t>
      </w:r>
      <w:r w:rsidR="00532345">
        <w:rPr>
          <w:rFonts w:asciiTheme="minorHAnsi" w:hAnsiTheme="minorHAnsi" w:cstheme="minorHAnsi"/>
          <w:sz w:val="22"/>
          <w:szCs w:val="22"/>
        </w:rPr>
        <w:t>Service &amp; Customer Care</w:t>
      </w:r>
      <w:r w:rsidR="00EB0B0A">
        <w:rPr>
          <w:rFonts w:asciiTheme="minorHAnsi" w:hAnsiTheme="minorHAnsi" w:cstheme="minorHAnsi"/>
          <w:sz w:val="22"/>
          <w:szCs w:val="22"/>
        </w:rPr>
        <w:t xml:space="preserve">, </w:t>
      </w:r>
      <w:r w:rsidR="005A2678">
        <w:rPr>
          <w:rFonts w:asciiTheme="minorHAnsi" w:hAnsiTheme="minorHAnsi" w:cstheme="minorHAnsi"/>
          <w:sz w:val="22"/>
          <w:szCs w:val="22"/>
        </w:rPr>
        <w:t xml:space="preserve">im </w:t>
      </w:r>
      <w:r w:rsidR="00DD0BF5">
        <w:rPr>
          <w:rFonts w:asciiTheme="minorHAnsi" w:hAnsiTheme="minorHAnsi" w:cstheme="minorHAnsi"/>
          <w:sz w:val="22"/>
          <w:szCs w:val="22"/>
        </w:rPr>
        <w:t xml:space="preserve">Sales Team </w:t>
      </w:r>
      <w:r w:rsidR="005A2678">
        <w:rPr>
          <w:rFonts w:asciiTheme="minorHAnsi" w:hAnsiTheme="minorHAnsi" w:cstheme="minorHAnsi"/>
          <w:sz w:val="22"/>
          <w:szCs w:val="22"/>
        </w:rPr>
        <w:t>und im Bereich</w:t>
      </w:r>
      <w:r w:rsidR="00032BD3" w:rsidRPr="008B2982">
        <w:rPr>
          <w:rFonts w:asciiTheme="minorHAnsi" w:hAnsiTheme="minorHAnsi" w:cstheme="minorHAnsi"/>
          <w:sz w:val="22"/>
          <w:szCs w:val="22"/>
        </w:rPr>
        <w:t xml:space="preserve"> Corporate &amp; </w:t>
      </w:r>
      <w:proofErr w:type="spellStart"/>
      <w:r w:rsidR="00032BD3" w:rsidRPr="008B2982">
        <w:rPr>
          <w:rFonts w:asciiTheme="minorHAnsi" w:hAnsiTheme="minorHAnsi" w:cstheme="minorHAnsi"/>
          <w:sz w:val="22"/>
          <w:szCs w:val="22"/>
        </w:rPr>
        <w:t>Product</w:t>
      </w:r>
      <w:proofErr w:type="spellEnd"/>
      <w:r w:rsidR="00032BD3" w:rsidRPr="008B2982">
        <w:rPr>
          <w:rFonts w:asciiTheme="minorHAnsi" w:hAnsiTheme="minorHAnsi" w:cstheme="minorHAnsi"/>
          <w:sz w:val="22"/>
          <w:szCs w:val="22"/>
        </w:rPr>
        <w:t xml:space="preserve"> </w:t>
      </w:r>
      <w:proofErr w:type="spellStart"/>
      <w:r w:rsidR="00032BD3" w:rsidRPr="008B2982">
        <w:rPr>
          <w:rFonts w:asciiTheme="minorHAnsi" w:hAnsiTheme="minorHAnsi" w:cstheme="minorHAnsi"/>
          <w:sz w:val="22"/>
          <w:szCs w:val="22"/>
        </w:rPr>
        <w:t>Strategy</w:t>
      </w:r>
      <w:proofErr w:type="spellEnd"/>
      <w:r w:rsidR="00032BD3">
        <w:rPr>
          <w:rFonts w:asciiTheme="minorHAnsi" w:hAnsiTheme="minorHAnsi" w:cstheme="minorHAnsi"/>
          <w:sz w:val="22"/>
          <w:szCs w:val="22"/>
        </w:rPr>
        <w:t>.</w:t>
      </w:r>
    </w:p>
    <w:p w14:paraId="1E5FBDC1" w14:textId="3383CE7C" w:rsidR="00E37DB7" w:rsidRPr="006A402B" w:rsidRDefault="006C3D79" w:rsidP="006F6FFF">
      <w:pPr>
        <w:pStyle w:val="01Flietext"/>
        <w:spacing w:after="240"/>
        <w:rPr>
          <w:rFonts w:asciiTheme="minorHAnsi" w:hAnsiTheme="minorHAnsi" w:cstheme="minorHAnsi"/>
          <w:sz w:val="22"/>
          <w:szCs w:val="22"/>
        </w:rPr>
      </w:pPr>
      <w:r>
        <w:rPr>
          <w:rFonts w:asciiTheme="minorHAnsi" w:hAnsiTheme="minorHAnsi" w:cstheme="minorHAnsi"/>
          <w:sz w:val="22"/>
          <w:szCs w:val="22"/>
        </w:rPr>
        <w:t xml:space="preserve">Olaf </w:t>
      </w:r>
      <w:proofErr w:type="spellStart"/>
      <w:r>
        <w:rPr>
          <w:rFonts w:asciiTheme="minorHAnsi" w:hAnsiTheme="minorHAnsi" w:cstheme="minorHAnsi"/>
          <w:sz w:val="22"/>
          <w:szCs w:val="22"/>
        </w:rPr>
        <w:t>Muschner</w:t>
      </w:r>
      <w:proofErr w:type="spellEnd"/>
      <w:r>
        <w:rPr>
          <w:rFonts w:asciiTheme="minorHAnsi" w:hAnsiTheme="minorHAnsi" w:cstheme="minorHAnsi"/>
          <w:sz w:val="22"/>
          <w:szCs w:val="22"/>
        </w:rPr>
        <w:t xml:space="preserve"> bringt </w:t>
      </w:r>
      <w:r w:rsidR="00082C17">
        <w:rPr>
          <w:rFonts w:asciiTheme="minorHAnsi" w:hAnsiTheme="minorHAnsi" w:cstheme="minorHAnsi"/>
          <w:sz w:val="22"/>
          <w:szCs w:val="22"/>
        </w:rPr>
        <w:t xml:space="preserve">langjährige Führungserfahrung im </w:t>
      </w:r>
      <w:r w:rsidR="003E0F99">
        <w:rPr>
          <w:rFonts w:asciiTheme="minorHAnsi" w:hAnsiTheme="minorHAnsi" w:cstheme="minorHAnsi"/>
          <w:sz w:val="22"/>
          <w:szCs w:val="22"/>
        </w:rPr>
        <w:t xml:space="preserve">internationalen After Sales Bereich </w:t>
      </w:r>
      <w:r w:rsidR="00B64C20">
        <w:rPr>
          <w:rFonts w:asciiTheme="minorHAnsi" w:hAnsiTheme="minorHAnsi" w:cstheme="minorHAnsi"/>
          <w:sz w:val="22"/>
          <w:szCs w:val="22"/>
        </w:rPr>
        <w:t>von Nutzfahrzeugen</w:t>
      </w:r>
      <w:r w:rsidR="005A2678">
        <w:rPr>
          <w:rFonts w:asciiTheme="minorHAnsi" w:hAnsiTheme="minorHAnsi" w:cstheme="minorHAnsi"/>
          <w:sz w:val="22"/>
          <w:szCs w:val="22"/>
        </w:rPr>
        <w:t xml:space="preserve"> und Antriebssystemen</w:t>
      </w:r>
      <w:r w:rsidR="00B64C20" w:rsidRPr="006A402B">
        <w:rPr>
          <w:rFonts w:asciiTheme="minorHAnsi" w:hAnsiTheme="minorHAnsi" w:cstheme="minorHAnsi"/>
          <w:sz w:val="22"/>
          <w:szCs w:val="22"/>
        </w:rPr>
        <w:t xml:space="preserve"> mit. </w:t>
      </w:r>
      <w:r w:rsidR="003E0F99" w:rsidRPr="006A402B">
        <w:rPr>
          <w:rFonts w:asciiTheme="minorHAnsi" w:hAnsiTheme="minorHAnsi" w:cstheme="minorHAnsi"/>
          <w:sz w:val="22"/>
          <w:szCs w:val="22"/>
        </w:rPr>
        <w:t xml:space="preserve">Zuvor war er </w:t>
      </w:r>
      <w:r w:rsidR="00E009C3" w:rsidRPr="006A402B">
        <w:rPr>
          <w:rFonts w:asciiTheme="minorHAnsi" w:hAnsiTheme="minorHAnsi" w:cstheme="minorHAnsi"/>
          <w:sz w:val="22"/>
          <w:szCs w:val="22"/>
        </w:rPr>
        <w:t>i</w:t>
      </w:r>
      <w:r w:rsidR="00B535A6" w:rsidRPr="006A402B">
        <w:rPr>
          <w:rFonts w:asciiTheme="minorHAnsi" w:hAnsiTheme="minorHAnsi" w:cstheme="minorHAnsi"/>
          <w:sz w:val="22"/>
          <w:szCs w:val="22"/>
        </w:rPr>
        <w:t xml:space="preserve">m </w:t>
      </w:r>
      <w:r w:rsidR="00E009C3" w:rsidRPr="006A402B">
        <w:rPr>
          <w:rFonts w:asciiTheme="minorHAnsi" w:hAnsiTheme="minorHAnsi" w:cstheme="minorHAnsi"/>
          <w:sz w:val="22"/>
          <w:szCs w:val="22"/>
        </w:rPr>
        <w:t>Vertrieb und Marketing</w:t>
      </w:r>
      <w:r w:rsidR="001B3518">
        <w:rPr>
          <w:rFonts w:asciiTheme="minorHAnsi" w:hAnsiTheme="minorHAnsi" w:cstheme="minorHAnsi"/>
          <w:sz w:val="22"/>
          <w:szCs w:val="22"/>
        </w:rPr>
        <w:t xml:space="preserve"> vor allem</w:t>
      </w:r>
      <w:r w:rsidR="005A2678">
        <w:rPr>
          <w:rFonts w:asciiTheme="minorHAnsi" w:hAnsiTheme="minorHAnsi" w:cstheme="minorHAnsi"/>
          <w:sz w:val="22"/>
          <w:szCs w:val="22"/>
        </w:rPr>
        <w:t xml:space="preserve"> mit Schwerpunkt </w:t>
      </w:r>
      <w:r w:rsidR="00B535A6" w:rsidRPr="006A402B">
        <w:rPr>
          <w:rFonts w:asciiTheme="minorHAnsi" w:hAnsiTheme="minorHAnsi" w:cstheme="minorHAnsi"/>
          <w:sz w:val="22"/>
          <w:szCs w:val="22"/>
        </w:rPr>
        <w:t>Customer Service</w:t>
      </w:r>
      <w:r w:rsidR="00E009C3" w:rsidRPr="006A402B">
        <w:rPr>
          <w:rFonts w:asciiTheme="minorHAnsi" w:hAnsiTheme="minorHAnsi" w:cstheme="minorHAnsi"/>
          <w:sz w:val="22"/>
          <w:szCs w:val="22"/>
        </w:rPr>
        <w:t xml:space="preserve"> </w:t>
      </w:r>
      <w:r w:rsidR="00B65596" w:rsidRPr="006A402B">
        <w:rPr>
          <w:rFonts w:asciiTheme="minorHAnsi" w:hAnsiTheme="minorHAnsi" w:cstheme="minorHAnsi"/>
          <w:sz w:val="22"/>
          <w:szCs w:val="22"/>
        </w:rPr>
        <w:t>bei Iveco</w:t>
      </w:r>
      <w:r w:rsidR="00FA3847" w:rsidRPr="006A402B">
        <w:rPr>
          <w:rFonts w:asciiTheme="minorHAnsi" w:hAnsiTheme="minorHAnsi" w:cstheme="minorHAnsi"/>
          <w:sz w:val="22"/>
          <w:szCs w:val="22"/>
        </w:rPr>
        <w:t xml:space="preserve"> tätig</w:t>
      </w:r>
      <w:r w:rsidR="003E0F99" w:rsidRPr="006A402B">
        <w:rPr>
          <w:rFonts w:asciiTheme="minorHAnsi" w:hAnsiTheme="minorHAnsi" w:cstheme="minorHAnsi"/>
          <w:sz w:val="22"/>
          <w:szCs w:val="22"/>
        </w:rPr>
        <w:t xml:space="preserve">. </w:t>
      </w:r>
      <w:r w:rsidR="00C23F9D">
        <w:rPr>
          <w:rFonts w:asciiTheme="minorHAnsi" w:hAnsiTheme="minorHAnsi" w:cstheme="minorHAnsi"/>
          <w:sz w:val="22"/>
          <w:szCs w:val="22"/>
        </w:rPr>
        <w:t>Z</w:t>
      </w:r>
      <w:r w:rsidR="00C23F9D" w:rsidRPr="006A402B">
        <w:rPr>
          <w:rFonts w:asciiTheme="minorHAnsi" w:hAnsiTheme="minorHAnsi" w:cstheme="minorHAnsi"/>
          <w:sz w:val="22"/>
          <w:szCs w:val="22"/>
        </w:rPr>
        <w:t xml:space="preserve">u seinen Hauptaufgaben </w:t>
      </w:r>
      <w:r w:rsidR="00C23F9D">
        <w:rPr>
          <w:rFonts w:asciiTheme="minorHAnsi" w:hAnsiTheme="minorHAnsi" w:cstheme="minorHAnsi"/>
          <w:sz w:val="22"/>
          <w:szCs w:val="22"/>
        </w:rPr>
        <w:t>b</w:t>
      </w:r>
      <w:r w:rsidR="005A2678">
        <w:rPr>
          <w:rFonts w:asciiTheme="minorHAnsi" w:hAnsiTheme="minorHAnsi" w:cstheme="minorHAnsi"/>
          <w:sz w:val="22"/>
          <w:szCs w:val="22"/>
        </w:rPr>
        <w:t>ei Q</w:t>
      </w:r>
      <w:r w:rsidR="001B3518">
        <w:rPr>
          <w:rFonts w:asciiTheme="minorHAnsi" w:hAnsiTheme="minorHAnsi" w:cstheme="minorHAnsi"/>
          <w:sz w:val="22"/>
          <w:szCs w:val="22"/>
        </w:rPr>
        <w:t>UANTRON</w:t>
      </w:r>
      <w:r w:rsidR="005A2678">
        <w:rPr>
          <w:rFonts w:asciiTheme="minorHAnsi" w:hAnsiTheme="minorHAnsi" w:cstheme="minorHAnsi"/>
          <w:sz w:val="22"/>
          <w:szCs w:val="22"/>
        </w:rPr>
        <w:t xml:space="preserve"> zählen </w:t>
      </w:r>
      <w:r w:rsidR="00C23F9D">
        <w:rPr>
          <w:rFonts w:asciiTheme="minorHAnsi" w:hAnsiTheme="minorHAnsi" w:cstheme="minorHAnsi"/>
          <w:sz w:val="22"/>
          <w:szCs w:val="22"/>
        </w:rPr>
        <w:t xml:space="preserve">der Aufbau </w:t>
      </w:r>
      <w:r w:rsidR="00772218" w:rsidRPr="006A402B">
        <w:rPr>
          <w:rFonts w:asciiTheme="minorHAnsi" w:hAnsiTheme="minorHAnsi" w:cstheme="minorHAnsi"/>
          <w:sz w:val="22"/>
          <w:szCs w:val="22"/>
        </w:rPr>
        <w:t>eines professionellen Servicenetzes sowie die Sicherung der Servicebereitschaft</w:t>
      </w:r>
      <w:r w:rsidR="00E009C3" w:rsidRPr="006A402B">
        <w:rPr>
          <w:rFonts w:asciiTheme="minorHAnsi" w:hAnsiTheme="minorHAnsi" w:cstheme="minorHAnsi"/>
          <w:sz w:val="22"/>
          <w:szCs w:val="22"/>
        </w:rPr>
        <w:t xml:space="preserve"> mittels</w:t>
      </w:r>
      <w:r w:rsidR="00772218" w:rsidRPr="006A402B">
        <w:rPr>
          <w:rFonts w:asciiTheme="minorHAnsi" w:hAnsiTheme="minorHAnsi" w:cstheme="minorHAnsi"/>
          <w:sz w:val="22"/>
          <w:szCs w:val="22"/>
        </w:rPr>
        <w:t xml:space="preserve"> Diagnose</w:t>
      </w:r>
      <w:r w:rsidR="00E009C3" w:rsidRPr="006A402B">
        <w:rPr>
          <w:rFonts w:asciiTheme="minorHAnsi" w:hAnsiTheme="minorHAnsi" w:cstheme="minorHAnsi"/>
          <w:sz w:val="22"/>
          <w:szCs w:val="22"/>
        </w:rPr>
        <w:t>-</w:t>
      </w:r>
      <w:r w:rsidR="00772218" w:rsidRPr="006A402B">
        <w:rPr>
          <w:rFonts w:asciiTheme="minorHAnsi" w:hAnsiTheme="minorHAnsi" w:cstheme="minorHAnsi"/>
          <w:sz w:val="22"/>
          <w:szCs w:val="22"/>
        </w:rPr>
        <w:t xml:space="preserve"> und Rep</w:t>
      </w:r>
      <w:r w:rsidR="00E53BDE" w:rsidRPr="006A402B">
        <w:rPr>
          <w:rFonts w:asciiTheme="minorHAnsi" w:hAnsiTheme="minorHAnsi" w:cstheme="minorHAnsi"/>
          <w:sz w:val="22"/>
          <w:szCs w:val="22"/>
        </w:rPr>
        <w:t>a</w:t>
      </w:r>
      <w:r w:rsidR="00772218" w:rsidRPr="006A402B">
        <w:rPr>
          <w:rFonts w:asciiTheme="minorHAnsi" w:hAnsiTheme="minorHAnsi" w:cstheme="minorHAnsi"/>
          <w:sz w:val="22"/>
          <w:szCs w:val="22"/>
        </w:rPr>
        <w:t>raturwerkzeuge</w:t>
      </w:r>
      <w:r w:rsidR="00E009C3" w:rsidRPr="006A402B">
        <w:rPr>
          <w:rFonts w:asciiTheme="minorHAnsi" w:hAnsiTheme="minorHAnsi" w:cstheme="minorHAnsi"/>
          <w:sz w:val="22"/>
          <w:szCs w:val="22"/>
        </w:rPr>
        <w:t>n</w:t>
      </w:r>
      <w:r w:rsidR="00772218" w:rsidRPr="006A402B">
        <w:rPr>
          <w:rFonts w:asciiTheme="minorHAnsi" w:hAnsiTheme="minorHAnsi" w:cstheme="minorHAnsi"/>
          <w:sz w:val="22"/>
          <w:szCs w:val="22"/>
        </w:rPr>
        <w:t xml:space="preserve">, Dokumentation, Training und </w:t>
      </w:r>
      <w:r w:rsidR="00A0472B" w:rsidRPr="006A402B">
        <w:rPr>
          <w:rFonts w:asciiTheme="minorHAnsi" w:hAnsiTheme="minorHAnsi" w:cstheme="minorHAnsi"/>
          <w:sz w:val="22"/>
          <w:szCs w:val="22"/>
        </w:rPr>
        <w:t>Customer Care</w:t>
      </w:r>
      <w:r w:rsidR="003E0F99" w:rsidRPr="006A402B">
        <w:rPr>
          <w:rFonts w:asciiTheme="minorHAnsi" w:hAnsiTheme="minorHAnsi" w:cstheme="minorHAnsi"/>
          <w:sz w:val="22"/>
          <w:szCs w:val="22"/>
        </w:rPr>
        <w:t xml:space="preserve">. </w:t>
      </w:r>
      <w:proofErr w:type="spellStart"/>
      <w:r w:rsidR="00E009C3" w:rsidRPr="006A402B">
        <w:rPr>
          <w:rFonts w:asciiTheme="minorHAnsi" w:hAnsiTheme="minorHAnsi" w:cstheme="minorHAnsi"/>
          <w:sz w:val="22"/>
          <w:szCs w:val="22"/>
        </w:rPr>
        <w:t>Muschner</w:t>
      </w:r>
      <w:proofErr w:type="spellEnd"/>
      <w:r w:rsidR="00464A1D" w:rsidRPr="006A402B">
        <w:rPr>
          <w:rFonts w:asciiTheme="minorHAnsi" w:hAnsiTheme="minorHAnsi" w:cstheme="minorHAnsi"/>
          <w:sz w:val="22"/>
          <w:szCs w:val="22"/>
        </w:rPr>
        <w:t xml:space="preserve"> </w:t>
      </w:r>
      <w:r w:rsidR="005A2678">
        <w:rPr>
          <w:rFonts w:asciiTheme="minorHAnsi" w:hAnsiTheme="minorHAnsi" w:cstheme="minorHAnsi"/>
          <w:sz w:val="22"/>
          <w:szCs w:val="22"/>
        </w:rPr>
        <w:t xml:space="preserve">spricht </w:t>
      </w:r>
      <w:r w:rsidR="00464A1D" w:rsidRPr="006A402B">
        <w:rPr>
          <w:rFonts w:asciiTheme="minorHAnsi" w:hAnsiTheme="minorHAnsi" w:cstheme="minorHAnsi"/>
          <w:sz w:val="22"/>
          <w:szCs w:val="22"/>
        </w:rPr>
        <w:t>neben Deutsch auch Italienisch, Englisch, Russisch und Französisch.</w:t>
      </w:r>
    </w:p>
    <w:p w14:paraId="13C17ECD" w14:textId="60152E6E" w:rsidR="0062632A" w:rsidRDefault="0062632A" w:rsidP="006F6FFF">
      <w:pPr>
        <w:pStyle w:val="01Flietext"/>
        <w:spacing w:after="240"/>
        <w:rPr>
          <w:rFonts w:asciiTheme="minorHAnsi" w:hAnsiTheme="minorHAnsi" w:cstheme="minorHAnsi"/>
          <w:sz w:val="22"/>
          <w:szCs w:val="22"/>
        </w:rPr>
      </w:pPr>
      <w:r>
        <w:rPr>
          <w:rFonts w:asciiTheme="minorHAnsi" w:hAnsiTheme="minorHAnsi" w:cstheme="minorHAnsi"/>
          <w:sz w:val="22"/>
          <w:szCs w:val="22"/>
        </w:rPr>
        <w:t xml:space="preserve">Tobias Steffen </w:t>
      </w:r>
      <w:r w:rsidR="00C23F9D">
        <w:rPr>
          <w:rFonts w:asciiTheme="minorHAnsi" w:hAnsiTheme="minorHAnsi" w:cstheme="minorHAnsi"/>
          <w:sz w:val="22"/>
          <w:szCs w:val="22"/>
        </w:rPr>
        <w:t xml:space="preserve">bringt umfangreiche </w:t>
      </w:r>
      <w:r>
        <w:rPr>
          <w:rFonts w:asciiTheme="minorHAnsi" w:hAnsiTheme="minorHAnsi" w:cstheme="minorHAnsi"/>
          <w:sz w:val="22"/>
          <w:szCs w:val="22"/>
        </w:rPr>
        <w:t>Erfahrung</w:t>
      </w:r>
      <w:r w:rsidR="00C23F9D">
        <w:rPr>
          <w:rFonts w:asciiTheme="minorHAnsi" w:hAnsiTheme="minorHAnsi" w:cstheme="minorHAnsi"/>
          <w:sz w:val="22"/>
          <w:szCs w:val="22"/>
        </w:rPr>
        <w:t xml:space="preserve"> aus dem </w:t>
      </w:r>
      <w:r>
        <w:rPr>
          <w:rFonts w:asciiTheme="minorHAnsi" w:hAnsiTheme="minorHAnsi" w:cstheme="minorHAnsi"/>
          <w:sz w:val="22"/>
          <w:szCs w:val="22"/>
        </w:rPr>
        <w:t xml:space="preserve">Nutzfahrzeugbereich </w:t>
      </w:r>
      <w:r w:rsidR="00C23F9D">
        <w:rPr>
          <w:rFonts w:asciiTheme="minorHAnsi" w:hAnsiTheme="minorHAnsi" w:cstheme="minorHAnsi"/>
          <w:sz w:val="22"/>
          <w:szCs w:val="22"/>
        </w:rPr>
        <w:t>mit</w:t>
      </w:r>
      <w:r>
        <w:rPr>
          <w:rFonts w:asciiTheme="minorHAnsi" w:hAnsiTheme="minorHAnsi" w:cstheme="minorHAnsi"/>
          <w:sz w:val="22"/>
          <w:szCs w:val="22"/>
        </w:rPr>
        <w:t xml:space="preserve">. Zuletzt war er </w:t>
      </w:r>
      <w:r w:rsidR="005A2678">
        <w:rPr>
          <w:rFonts w:asciiTheme="minorHAnsi" w:hAnsiTheme="minorHAnsi" w:cstheme="minorHAnsi"/>
          <w:sz w:val="22"/>
          <w:szCs w:val="22"/>
        </w:rPr>
        <w:t xml:space="preserve">als </w:t>
      </w:r>
      <w:r>
        <w:rPr>
          <w:rFonts w:asciiTheme="minorHAnsi" w:hAnsiTheme="minorHAnsi" w:cstheme="minorHAnsi"/>
          <w:sz w:val="22"/>
          <w:szCs w:val="22"/>
        </w:rPr>
        <w:t xml:space="preserve">Sales Manager New </w:t>
      </w:r>
      <w:proofErr w:type="spellStart"/>
      <w:r>
        <w:rPr>
          <w:rFonts w:asciiTheme="minorHAnsi" w:hAnsiTheme="minorHAnsi" w:cstheme="minorHAnsi"/>
          <w:sz w:val="22"/>
          <w:szCs w:val="22"/>
        </w:rPr>
        <w:t>Vehicles</w:t>
      </w:r>
      <w:proofErr w:type="spellEnd"/>
      <w:r>
        <w:rPr>
          <w:rFonts w:asciiTheme="minorHAnsi" w:hAnsiTheme="minorHAnsi" w:cstheme="minorHAnsi"/>
          <w:sz w:val="22"/>
          <w:szCs w:val="22"/>
        </w:rPr>
        <w:t xml:space="preserve"> bei der Iveco West Nutzfahrzeuge GmbH tätig und leitete dort das Sales-Team. </w:t>
      </w:r>
      <w:r w:rsidR="00D23855">
        <w:rPr>
          <w:rFonts w:asciiTheme="minorHAnsi" w:hAnsiTheme="minorHAnsi" w:cstheme="minorHAnsi"/>
          <w:sz w:val="22"/>
          <w:szCs w:val="22"/>
        </w:rPr>
        <w:t xml:space="preserve">Dort war er für </w:t>
      </w:r>
      <w:r>
        <w:rPr>
          <w:rFonts w:asciiTheme="minorHAnsi" w:hAnsiTheme="minorHAnsi" w:cstheme="minorHAnsi"/>
          <w:sz w:val="22"/>
          <w:szCs w:val="22"/>
        </w:rPr>
        <w:t xml:space="preserve">die Bereiche Light, Medium &amp; Heavy </w:t>
      </w:r>
      <w:r w:rsidR="00D23855">
        <w:rPr>
          <w:rFonts w:asciiTheme="minorHAnsi" w:hAnsiTheme="minorHAnsi" w:cstheme="minorHAnsi"/>
          <w:sz w:val="22"/>
          <w:szCs w:val="22"/>
        </w:rPr>
        <w:t xml:space="preserve">zuständig, die er mit </w:t>
      </w:r>
      <w:r>
        <w:rPr>
          <w:rFonts w:asciiTheme="minorHAnsi" w:hAnsiTheme="minorHAnsi" w:cstheme="minorHAnsi"/>
          <w:sz w:val="22"/>
          <w:szCs w:val="22"/>
        </w:rPr>
        <w:t xml:space="preserve">seinem Sales Team erfolgreich </w:t>
      </w:r>
      <w:r w:rsidR="00D23855">
        <w:rPr>
          <w:rFonts w:asciiTheme="minorHAnsi" w:hAnsiTheme="minorHAnsi" w:cstheme="minorHAnsi"/>
          <w:sz w:val="22"/>
          <w:szCs w:val="22"/>
        </w:rPr>
        <w:t>ausbauen konnte</w:t>
      </w:r>
      <w:r>
        <w:rPr>
          <w:rFonts w:asciiTheme="minorHAnsi" w:hAnsiTheme="minorHAnsi" w:cstheme="minorHAnsi"/>
          <w:sz w:val="22"/>
          <w:szCs w:val="22"/>
        </w:rPr>
        <w:t xml:space="preserve">. </w:t>
      </w:r>
      <w:r w:rsidR="00D23855">
        <w:rPr>
          <w:rFonts w:asciiTheme="minorHAnsi" w:hAnsiTheme="minorHAnsi" w:cstheme="minorHAnsi"/>
          <w:sz w:val="22"/>
          <w:szCs w:val="22"/>
        </w:rPr>
        <w:t xml:space="preserve">Davor </w:t>
      </w:r>
      <w:r>
        <w:rPr>
          <w:rFonts w:asciiTheme="minorHAnsi" w:hAnsiTheme="minorHAnsi" w:cstheme="minorHAnsi"/>
          <w:sz w:val="22"/>
          <w:szCs w:val="22"/>
        </w:rPr>
        <w:t xml:space="preserve">war </w:t>
      </w:r>
      <w:r w:rsidR="00D23855">
        <w:rPr>
          <w:rFonts w:asciiTheme="minorHAnsi" w:hAnsiTheme="minorHAnsi" w:cstheme="minorHAnsi"/>
          <w:sz w:val="22"/>
          <w:szCs w:val="22"/>
        </w:rPr>
        <w:t xml:space="preserve">er </w:t>
      </w:r>
      <w:r>
        <w:rPr>
          <w:rFonts w:asciiTheme="minorHAnsi" w:hAnsiTheme="minorHAnsi" w:cstheme="minorHAnsi"/>
          <w:sz w:val="22"/>
          <w:szCs w:val="22"/>
        </w:rPr>
        <w:t xml:space="preserve">als </w:t>
      </w:r>
      <w:proofErr w:type="spellStart"/>
      <w:r>
        <w:rPr>
          <w:rFonts w:asciiTheme="minorHAnsi" w:hAnsiTheme="minorHAnsi" w:cstheme="minorHAnsi"/>
          <w:sz w:val="22"/>
          <w:szCs w:val="22"/>
        </w:rPr>
        <w:t>District</w:t>
      </w:r>
      <w:proofErr w:type="spellEnd"/>
      <w:r>
        <w:rPr>
          <w:rFonts w:asciiTheme="minorHAnsi" w:hAnsiTheme="minorHAnsi" w:cstheme="minorHAnsi"/>
          <w:sz w:val="22"/>
          <w:szCs w:val="22"/>
        </w:rPr>
        <w:t xml:space="preserve"> Manager </w:t>
      </w:r>
      <w:r w:rsidR="00D23855">
        <w:rPr>
          <w:rFonts w:asciiTheme="minorHAnsi" w:hAnsiTheme="minorHAnsi" w:cstheme="minorHAnsi"/>
          <w:sz w:val="22"/>
          <w:szCs w:val="22"/>
        </w:rPr>
        <w:t xml:space="preserve">für den </w:t>
      </w:r>
      <w:r>
        <w:rPr>
          <w:rFonts w:asciiTheme="minorHAnsi" w:hAnsiTheme="minorHAnsi" w:cstheme="minorHAnsi"/>
          <w:sz w:val="22"/>
          <w:szCs w:val="22"/>
        </w:rPr>
        <w:t xml:space="preserve">Bereich </w:t>
      </w:r>
      <w:r w:rsidR="00D23855">
        <w:rPr>
          <w:rFonts w:asciiTheme="minorHAnsi" w:hAnsiTheme="minorHAnsi" w:cstheme="minorHAnsi"/>
          <w:sz w:val="22"/>
          <w:szCs w:val="22"/>
        </w:rPr>
        <w:t xml:space="preserve">Gebrauchtfahrzeuge </w:t>
      </w:r>
      <w:r>
        <w:rPr>
          <w:rFonts w:asciiTheme="minorHAnsi" w:hAnsiTheme="minorHAnsi" w:cstheme="minorHAnsi"/>
          <w:sz w:val="22"/>
          <w:szCs w:val="22"/>
        </w:rPr>
        <w:t xml:space="preserve">bei Iveco Magirus verantwortlich </w:t>
      </w:r>
      <w:r w:rsidR="001B3518">
        <w:rPr>
          <w:rFonts w:asciiTheme="minorHAnsi" w:hAnsiTheme="minorHAnsi" w:cstheme="minorHAnsi"/>
          <w:sz w:val="22"/>
          <w:szCs w:val="22"/>
        </w:rPr>
        <w:t>und hat hier tiefgehende Kenntnisse in Bezug auf Wiedervermarktung von Nutzfahrzeugen erworben</w:t>
      </w:r>
      <w:r>
        <w:rPr>
          <w:rFonts w:asciiTheme="minorHAnsi" w:hAnsiTheme="minorHAnsi" w:cstheme="minorHAnsi"/>
          <w:sz w:val="22"/>
          <w:szCs w:val="22"/>
        </w:rPr>
        <w:t xml:space="preserve">. Bei QUANTRON wird er sich künftig </w:t>
      </w:r>
      <w:r w:rsidR="00245210" w:rsidRPr="0062632A">
        <w:rPr>
          <w:rFonts w:asciiTheme="minorHAnsi" w:hAnsiTheme="minorHAnsi" w:cstheme="minorHAnsi"/>
          <w:sz w:val="22"/>
          <w:szCs w:val="22"/>
        </w:rPr>
        <w:t>im Bereich Van &amp; Truck</w:t>
      </w:r>
      <w:r w:rsidR="00245210">
        <w:rPr>
          <w:rFonts w:asciiTheme="minorHAnsi" w:hAnsiTheme="minorHAnsi" w:cstheme="minorHAnsi"/>
          <w:sz w:val="22"/>
          <w:szCs w:val="22"/>
        </w:rPr>
        <w:t xml:space="preserve"> </w:t>
      </w:r>
      <w:r>
        <w:rPr>
          <w:rFonts w:asciiTheme="minorHAnsi" w:hAnsiTheme="minorHAnsi" w:cstheme="minorHAnsi"/>
          <w:sz w:val="22"/>
          <w:szCs w:val="22"/>
        </w:rPr>
        <w:t xml:space="preserve">vor allem </w:t>
      </w:r>
      <w:r w:rsidRPr="0062632A">
        <w:rPr>
          <w:rFonts w:asciiTheme="minorHAnsi" w:hAnsiTheme="minorHAnsi" w:cstheme="minorHAnsi"/>
          <w:sz w:val="22"/>
          <w:szCs w:val="22"/>
        </w:rPr>
        <w:t>auf die Märkte Deutschland, Österreich sowie Schweiz konzentrieren</w:t>
      </w:r>
      <w:r w:rsidR="00245210">
        <w:rPr>
          <w:rFonts w:asciiTheme="minorHAnsi" w:hAnsiTheme="minorHAnsi" w:cstheme="minorHAnsi"/>
          <w:sz w:val="22"/>
          <w:szCs w:val="22"/>
        </w:rPr>
        <w:t xml:space="preserve"> und seinen </w:t>
      </w:r>
      <w:r>
        <w:rPr>
          <w:rFonts w:asciiTheme="minorHAnsi" w:hAnsiTheme="minorHAnsi" w:cstheme="minorHAnsi"/>
          <w:sz w:val="22"/>
          <w:szCs w:val="22"/>
        </w:rPr>
        <w:t>Fokus auf dem Ausbau des Kundenportfolio</w:t>
      </w:r>
      <w:r w:rsidR="00D23855">
        <w:rPr>
          <w:rFonts w:asciiTheme="minorHAnsi" w:hAnsiTheme="minorHAnsi" w:cstheme="minorHAnsi"/>
          <w:sz w:val="22"/>
          <w:szCs w:val="22"/>
        </w:rPr>
        <w:t>s</w:t>
      </w:r>
      <w:r>
        <w:rPr>
          <w:rFonts w:asciiTheme="minorHAnsi" w:hAnsiTheme="minorHAnsi" w:cstheme="minorHAnsi"/>
          <w:sz w:val="22"/>
          <w:szCs w:val="22"/>
        </w:rPr>
        <w:t xml:space="preserve"> sowie </w:t>
      </w:r>
      <w:r w:rsidR="00245210">
        <w:rPr>
          <w:rFonts w:asciiTheme="minorHAnsi" w:hAnsiTheme="minorHAnsi" w:cstheme="minorHAnsi"/>
          <w:sz w:val="22"/>
          <w:szCs w:val="22"/>
        </w:rPr>
        <w:t xml:space="preserve">die </w:t>
      </w:r>
      <w:r>
        <w:rPr>
          <w:rFonts w:asciiTheme="minorHAnsi" w:hAnsiTheme="minorHAnsi" w:cstheme="minorHAnsi"/>
          <w:sz w:val="22"/>
          <w:szCs w:val="22"/>
        </w:rPr>
        <w:t>weitere Marktdurchdringung</w:t>
      </w:r>
      <w:r w:rsidR="00245210">
        <w:rPr>
          <w:rFonts w:asciiTheme="minorHAnsi" w:hAnsiTheme="minorHAnsi" w:cstheme="minorHAnsi"/>
          <w:sz w:val="22"/>
          <w:szCs w:val="22"/>
        </w:rPr>
        <w:t xml:space="preserve"> richten</w:t>
      </w:r>
      <w:r>
        <w:rPr>
          <w:rFonts w:asciiTheme="minorHAnsi" w:hAnsiTheme="minorHAnsi" w:cstheme="minorHAnsi"/>
          <w:sz w:val="22"/>
          <w:szCs w:val="22"/>
        </w:rPr>
        <w:t xml:space="preserve">. </w:t>
      </w:r>
    </w:p>
    <w:p w14:paraId="4816A9C4" w14:textId="56C4F668" w:rsidR="005B1C11" w:rsidRDefault="00D97A9C" w:rsidP="006F6FFF">
      <w:pPr>
        <w:pStyle w:val="01Flietext"/>
        <w:spacing w:after="240"/>
        <w:rPr>
          <w:rFonts w:asciiTheme="minorHAnsi" w:hAnsiTheme="minorHAnsi" w:cstheme="minorHAnsi"/>
          <w:sz w:val="22"/>
          <w:szCs w:val="22"/>
        </w:rPr>
      </w:pPr>
      <w:r w:rsidRPr="00645ED1">
        <w:rPr>
          <w:rFonts w:asciiTheme="minorHAnsi" w:hAnsiTheme="minorHAnsi" w:cstheme="minorHAnsi"/>
          <w:sz w:val="22"/>
          <w:szCs w:val="22"/>
        </w:rPr>
        <w:t xml:space="preserve">Dr. </w:t>
      </w:r>
      <w:proofErr w:type="spellStart"/>
      <w:r w:rsidRPr="00645ED1">
        <w:rPr>
          <w:rFonts w:asciiTheme="minorHAnsi" w:hAnsiTheme="minorHAnsi" w:cstheme="minorHAnsi"/>
          <w:sz w:val="22"/>
          <w:szCs w:val="22"/>
        </w:rPr>
        <w:t>Srinath</w:t>
      </w:r>
      <w:proofErr w:type="spellEnd"/>
      <w:r w:rsidRPr="00645ED1">
        <w:rPr>
          <w:rFonts w:asciiTheme="minorHAnsi" w:hAnsiTheme="minorHAnsi" w:cstheme="minorHAnsi"/>
          <w:sz w:val="22"/>
          <w:szCs w:val="22"/>
        </w:rPr>
        <w:t xml:space="preserve"> </w:t>
      </w:r>
      <w:proofErr w:type="spellStart"/>
      <w:r w:rsidRPr="00645ED1">
        <w:rPr>
          <w:rFonts w:asciiTheme="minorHAnsi" w:hAnsiTheme="minorHAnsi" w:cstheme="minorHAnsi"/>
          <w:sz w:val="22"/>
          <w:szCs w:val="22"/>
        </w:rPr>
        <w:t>Rengarajan</w:t>
      </w:r>
      <w:proofErr w:type="spellEnd"/>
      <w:r w:rsidRPr="00645ED1">
        <w:rPr>
          <w:rFonts w:asciiTheme="minorHAnsi" w:hAnsiTheme="minorHAnsi" w:cstheme="minorHAnsi"/>
          <w:sz w:val="22"/>
          <w:szCs w:val="22"/>
        </w:rPr>
        <w:t xml:space="preserve"> </w:t>
      </w:r>
      <w:r w:rsidR="00E74E7C" w:rsidRPr="00645ED1">
        <w:rPr>
          <w:rFonts w:asciiTheme="minorHAnsi" w:hAnsiTheme="minorHAnsi" w:cstheme="minorHAnsi"/>
          <w:sz w:val="22"/>
          <w:szCs w:val="22"/>
        </w:rPr>
        <w:t>übernimmt die Rolle als</w:t>
      </w:r>
      <w:r w:rsidRPr="00645ED1">
        <w:rPr>
          <w:rFonts w:asciiTheme="minorHAnsi" w:hAnsiTheme="minorHAnsi" w:cstheme="minorHAnsi"/>
          <w:sz w:val="22"/>
          <w:szCs w:val="22"/>
        </w:rPr>
        <w:t xml:space="preserve"> Senior Manager Corporate &amp; </w:t>
      </w:r>
      <w:proofErr w:type="spellStart"/>
      <w:r w:rsidRPr="00645ED1">
        <w:rPr>
          <w:rFonts w:asciiTheme="minorHAnsi" w:hAnsiTheme="minorHAnsi" w:cstheme="minorHAnsi"/>
          <w:sz w:val="22"/>
          <w:szCs w:val="22"/>
        </w:rPr>
        <w:t>Product</w:t>
      </w:r>
      <w:proofErr w:type="spellEnd"/>
      <w:r w:rsidRPr="00645ED1">
        <w:rPr>
          <w:rFonts w:asciiTheme="minorHAnsi" w:hAnsiTheme="minorHAnsi" w:cstheme="minorHAnsi"/>
          <w:sz w:val="22"/>
          <w:szCs w:val="22"/>
        </w:rPr>
        <w:t xml:space="preserve"> </w:t>
      </w:r>
      <w:proofErr w:type="spellStart"/>
      <w:r w:rsidRPr="00645ED1">
        <w:rPr>
          <w:rFonts w:asciiTheme="minorHAnsi" w:hAnsiTheme="minorHAnsi" w:cstheme="minorHAnsi"/>
          <w:sz w:val="22"/>
          <w:szCs w:val="22"/>
        </w:rPr>
        <w:t>Strategy</w:t>
      </w:r>
      <w:proofErr w:type="spellEnd"/>
      <w:r w:rsidRPr="00645ED1">
        <w:rPr>
          <w:rFonts w:asciiTheme="minorHAnsi" w:hAnsiTheme="minorHAnsi" w:cstheme="minorHAnsi"/>
          <w:sz w:val="22"/>
          <w:szCs w:val="22"/>
        </w:rPr>
        <w:t xml:space="preserve">. </w:t>
      </w:r>
      <w:r w:rsidRPr="00D8319F">
        <w:rPr>
          <w:rFonts w:asciiTheme="minorHAnsi" w:hAnsiTheme="minorHAnsi" w:cstheme="minorHAnsi"/>
          <w:sz w:val="22"/>
          <w:szCs w:val="22"/>
        </w:rPr>
        <w:t xml:space="preserve">Der promovierte </w:t>
      </w:r>
      <w:r w:rsidRPr="00D8319F">
        <w:rPr>
          <w:rFonts w:asciiTheme="minorHAnsi" w:hAnsiTheme="minorHAnsi" w:cstheme="minorHAnsi"/>
          <w:color w:val="000000"/>
          <w:shd w:val="clear" w:color="auto" w:fill="FFFFFF"/>
        </w:rPr>
        <w:t>BWLer </w:t>
      </w:r>
      <w:r w:rsidRPr="00D8319F">
        <w:rPr>
          <w:rFonts w:asciiTheme="minorHAnsi" w:hAnsiTheme="minorHAnsi" w:cstheme="minorHAnsi"/>
          <w:sz w:val="22"/>
          <w:szCs w:val="22"/>
        </w:rPr>
        <w:t xml:space="preserve">hat durch vorherige </w:t>
      </w:r>
      <w:r w:rsidR="00245210">
        <w:rPr>
          <w:rFonts w:asciiTheme="minorHAnsi" w:hAnsiTheme="minorHAnsi" w:cstheme="minorHAnsi"/>
          <w:sz w:val="22"/>
          <w:szCs w:val="22"/>
        </w:rPr>
        <w:t>Positionen</w:t>
      </w:r>
      <w:r w:rsidR="00245210" w:rsidRPr="00D8319F">
        <w:rPr>
          <w:rFonts w:asciiTheme="minorHAnsi" w:hAnsiTheme="minorHAnsi" w:cstheme="minorHAnsi"/>
          <w:sz w:val="22"/>
          <w:szCs w:val="22"/>
        </w:rPr>
        <w:t xml:space="preserve"> </w:t>
      </w:r>
      <w:r w:rsidRPr="00D8319F">
        <w:rPr>
          <w:rFonts w:asciiTheme="minorHAnsi" w:hAnsiTheme="minorHAnsi" w:cstheme="minorHAnsi"/>
          <w:sz w:val="22"/>
          <w:szCs w:val="22"/>
        </w:rPr>
        <w:t xml:space="preserve">bei Daimler Truck und Oliver Wyman ein umfassendes Know-how in den Bereichen Strategie und Unternehmensberatung vorzuweisen. Sein Aufgabenbereich bei QUANTRON umfasst die Unterstützung des Managements bei </w:t>
      </w:r>
      <w:r w:rsidR="00D23855">
        <w:rPr>
          <w:rFonts w:asciiTheme="minorHAnsi" w:hAnsiTheme="minorHAnsi" w:cstheme="minorHAnsi"/>
          <w:sz w:val="22"/>
          <w:szCs w:val="22"/>
        </w:rPr>
        <w:t xml:space="preserve">der strategischen </w:t>
      </w:r>
      <w:r w:rsidR="00D23855">
        <w:rPr>
          <w:rFonts w:asciiTheme="minorHAnsi" w:hAnsiTheme="minorHAnsi" w:cstheme="minorHAnsi"/>
          <w:sz w:val="22"/>
          <w:szCs w:val="22"/>
        </w:rPr>
        <w:lastRenderedPageBreak/>
        <w:t xml:space="preserve">Ausrichtung </w:t>
      </w:r>
      <w:r w:rsidR="00061BB9">
        <w:rPr>
          <w:rFonts w:asciiTheme="minorHAnsi" w:hAnsiTheme="minorHAnsi" w:cstheme="minorHAnsi"/>
          <w:sz w:val="22"/>
          <w:szCs w:val="22"/>
        </w:rPr>
        <w:t xml:space="preserve">des </w:t>
      </w:r>
      <w:r w:rsidRPr="00D8319F">
        <w:rPr>
          <w:rFonts w:asciiTheme="minorHAnsi" w:hAnsiTheme="minorHAnsi" w:cstheme="minorHAnsi"/>
          <w:sz w:val="22"/>
          <w:szCs w:val="22"/>
        </w:rPr>
        <w:t>Unternehmens</w:t>
      </w:r>
      <w:r w:rsidR="00061BB9">
        <w:rPr>
          <w:rFonts w:asciiTheme="minorHAnsi" w:hAnsiTheme="minorHAnsi" w:cstheme="minorHAnsi"/>
          <w:sz w:val="22"/>
          <w:szCs w:val="22"/>
        </w:rPr>
        <w:t xml:space="preserve"> auf der </w:t>
      </w:r>
      <w:r w:rsidRPr="00D8319F">
        <w:rPr>
          <w:rFonts w:asciiTheme="minorHAnsi" w:hAnsiTheme="minorHAnsi" w:cstheme="minorHAnsi"/>
          <w:sz w:val="22"/>
          <w:szCs w:val="22"/>
        </w:rPr>
        <w:t>Geschäfts</w:t>
      </w:r>
      <w:r w:rsidR="00061BB9">
        <w:rPr>
          <w:rFonts w:asciiTheme="minorHAnsi" w:hAnsiTheme="minorHAnsi" w:cstheme="minorHAnsi"/>
          <w:sz w:val="22"/>
          <w:szCs w:val="22"/>
        </w:rPr>
        <w:t>-</w:t>
      </w:r>
      <w:r w:rsidRPr="00D8319F">
        <w:rPr>
          <w:rFonts w:asciiTheme="minorHAnsi" w:hAnsiTheme="minorHAnsi" w:cstheme="minorHAnsi"/>
          <w:sz w:val="22"/>
          <w:szCs w:val="22"/>
        </w:rPr>
        <w:t>, Markt- und Wettbewerbs</w:t>
      </w:r>
      <w:r w:rsidR="00061BB9">
        <w:rPr>
          <w:rFonts w:asciiTheme="minorHAnsi" w:hAnsiTheme="minorHAnsi" w:cstheme="minorHAnsi"/>
          <w:sz w:val="22"/>
          <w:szCs w:val="22"/>
        </w:rPr>
        <w:t>eben</w:t>
      </w:r>
      <w:r w:rsidR="00A90365">
        <w:rPr>
          <w:rFonts w:asciiTheme="minorHAnsi" w:hAnsiTheme="minorHAnsi" w:cstheme="minorHAnsi"/>
          <w:sz w:val="22"/>
          <w:szCs w:val="22"/>
        </w:rPr>
        <w:t>e</w:t>
      </w:r>
      <w:r w:rsidRPr="00D8319F">
        <w:rPr>
          <w:rFonts w:asciiTheme="minorHAnsi" w:hAnsiTheme="minorHAnsi" w:cstheme="minorHAnsi"/>
          <w:sz w:val="22"/>
          <w:szCs w:val="22"/>
        </w:rPr>
        <w:t xml:space="preserve">, sowie Wachstumsinitiativen und investorenbezogenen Themen. Aufbauend auf seiner früheren </w:t>
      </w:r>
      <w:r w:rsidRPr="005B1C11">
        <w:rPr>
          <w:rFonts w:asciiTheme="minorHAnsi" w:hAnsiTheme="minorHAnsi" w:cstheme="minorHAnsi"/>
          <w:sz w:val="22"/>
          <w:szCs w:val="22"/>
        </w:rPr>
        <w:t xml:space="preserve">Berufserfahrung als Ingenieur wird er auch stark in die Produktstrategie-Initiativen bei </w:t>
      </w:r>
      <w:r w:rsidR="001B3518">
        <w:rPr>
          <w:rFonts w:asciiTheme="minorHAnsi" w:hAnsiTheme="minorHAnsi" w:cstheme="minorHAnsi"/>
          <w:sz w:val="22"/>
          <w:szCs w:val="22"/>
        </w:rPr>
        <w:t xml:space="preserve">QUANTRON </w:t>
      </w:r>
      <w:r w:rsidRPr="005B1C11">
        <w:rPr>
          <w:rFonts w:asciiTheme="minorHAnsi" w:hAnsiTheme="minorHAnsi" w:cstheme="minorHAnsi"/>
          <w:sz w:val="22"/>
          <w:szCs w:val="22"/>
        </w:rPr>
        <w:t xml:space="preserve">eingebunden sein. Dr. </w:t>
      </w:r>
      <w:proofErr w:type="spellStart"/>
      <w:r w:rsidRPr="005B1C11">
        <w:rPr>
          <w:rFonts w:asciiTheme="minorHAnsi" w:hAnsiTheme="minorHAnsi" w:cstheme="minorHAnsi"/>
          <w:sz w:val="22"/>
          <w:szCs w:val="22"/>
        </w:rPr>
        <w:t>Srinath</w:t>
      </w:r>
      <w:proofErr w:type="spellEnd"/>
      <w:r w:rsidRPr="005B1C11">
        <w:rPr>
          <w:rFonts w:asciiTheme="minorHAnsi" w:hAnsiTheme="minorHAnsi" w:cstheme="minorHAnsi"/>
          <w:sz w:val="22"/>
          <w:szCs w:val="22"/>
        </w:rPr>
        <w:t xml:space="preserve"> </w:t>
      </w:r>
      <w:proofErr w:type="spellStart"/>
      <w:r w:rsidRPr="005B1C11">
        <w:rPr>
          <w:rFonts w:asciiTheme="minorHAnsi" w:hAnsiTheme="minorHAnsi" w:cstheme="minorHAnsi"/>
          <w:sz w:val="22"/>
          <w:szCs w:val="22"/>
        </w:rPr>
        <w:t>Rengarajan</w:t>
      </w:r>
      <w:proofErr w:type="spellEnd"/>
      <w:r w:rsidRPr="005B1C11">
        <w:rPr>
          <w:rFonts w:asciiTheme="minorHAnsi" w:hAnsiTheme="minorHAnsi" w:cstheme="minorHAnsi"/>
          <w:sz w:val="22"/>
          <w:szCs w:val="22"/>
        </w:rPr>
        <w:t xml:space="preserve"> ist ehrenamtlich Mitglied verschiedene</w:t>
      </w:r>
      <w:r w:rsidR="00245210">
        <w:rPr>
          <w:rFonts w:asciiTheme="minorHAnsi" w:hAnsiTheme="minorHAnsi" w:cstheme="minorHAnsi"/>
          <w:sz w:val="22"/>
          <w:szCs w:val="22"/>
        </w:rPr>
        <w:t>r</w:t>
      </w:r>
      <w:r w:rsidRPr="005B1C11">
        <w:rPr>
          <w:rFonts w:asciiTheme="minorHAnsi" w:hAnsiTheme="minorHAnsi" w:cstheme="minorHAnsi"/>
          <w:sz w:val="22"/>
          <w:szCs w:val="22"/>
        </w:rPr>
        <w:t xml:space="preserve"> Organisationen wie </w:t>
      </w:r>
      <w:r w:rsidR="00061BB9">
        <w:rPr>
          <w:rFonts w:asciiTheme="minorHAnsi" w:hAnsiTheme="minorHAnsi" w:cstheme="minorHAnsi"/>
          <w:sz w:val="22"/>
          <w:szCs w:val="22"/>
        </w:rPr>
        <w:t xml:space="preserve">der </w:t>
      </w:r>
      <w:proofErr w:type="spellStart"/>
      <w:r w:rsidRPr="005B1C11">
        <w:rPr>
          <w:rFonts w:asciiTheme="minorHAnsi" w:hAnsiTheme="minorHAnsi" w:cstheme="minorHAnsi"/>
          <w:sz w:val="22"/>
          <w:szCs w:val="22"/>
        </w:rPr>
        <w:t>Battery</w:t>
      </w:r>
      <w:proofErr w:type="spellEnd"/>
      <w:r w:rsidRPr="005B1C11">
        <w:rPr>
          <w:rFonts w:asciiTheme="minorHAnsi" w:hAnsiTheme="minorHAnsi" w:cstheme="minorHAnsi"/>
          <w:sz w:val="22"/>
          <w:szCs w:val="22"/>
        </w:rPr>
        <w:t xml:space="preserve"> Associates und dem Indo-German Young Leaders Forum.</w:t>
      </w:r>
    </w:p>
    <w:p w14:paraId="3073F9AA" w14:textId="1A1EBCBC" w:rsidR="00B054C0" w:rsidRPr="00B054C0" w:rsidRDefault="00B054C0" w:rsidP="00B054C0">
      <w:pPr>
        <w:pStyle w:val="01Flietext"/>
        <w:rPr>
          <w:rFonts w:asciiTheme="minorHAnsi" w:hAnsiTheme="minorHAnsi" w:cstheme="minorHAnsi"/>
          <w:sz w:val="22"/>
          <w:szCs w:val="22"/>
        </w:rPr>
      </w:pPr>
      <w:r w:rsidRPr="00B054C0">
        <w:rPr>
          <w:rFonts w:asciiTheme="minorHAnsi" w:hAnsiTheme="minorHAnsi" w:cstheme="minorHAnsi"/>
          <w:sz w:val="22"/>
          <w:szCs w:val="22"/>
        </w:rPr>
        <w:t xml:space="preserve">„Mit der </w:t>
      </w:r>
      <w:r w:rsidRPr="009C6CEA">
        <w:rPr>
          <w:rFonts w:asciiTheme="minorHAnsi" w:hAnsiTheme="minorHAnsi" w:cstheme="minorHAnsi"/>
          <w:sz w:val="22"/>
          <w:szCs w:val="22"/>
        </w:rPr>
        <w:t xml:space="preserve">kompetenten Verstärkung unseres internationalen Teams sind wir perfekt aufgestellt, um global durchzustarten. </w:t>
      </w:r>
      <w:r w:rsidR="00F21CD2">
        <w:rPr>
          <w:rFonts w:asciiTheme="minorHAnsi" w:hAnsiTheme="minorHAnsi" w:cstheme="minorHAnsi"/>
          <w:sz w:val="22"/>
          <w:szCs w:val="22"/>
        </w:rPr>
        <w:t>Wir müssen</w:t>
      </w:r>
      <w:r w:rsidRPr="009C6CEA">
        <w:rPr>
          <w:rFonts w:asciiTheme="minorHAnsi" w:hAnsiTheme="minorHAnsi" w:cstheme="minorHAnsi"/>
          <w:sz w:val="22"/>
          <w:szCs w:val="22"/>
        </w:rPr>
        <w:t xml:space="preserve"> unseren zeitlichen und technologischen Vorsprung gegenüber den etablierten Anbietern nutzen, um uns auf den</w:t>
      </w:r>
      <w:r w:rsidRPr="00B054C0">
        <w:rPr>
          <w:rFonts w:asciiTheme="minorHAnsi" w:hAnsiTheme="minorHAnsi" w:cstheme="minorHAnsi"/>
          <w:sz w:val="22"/>
          <w:szCs w:val="22"/>
        </w:rPr>
        <w:t xml:space="preserve"> international wichtigen Nutzfahrzeugmärkten mit unseren eigenen Fahrzeugen der Marke QUANTRON zu positionieren und in einem zweiten Schritt unser komplettes Ökosystem, Quantron-</w:t>
      </w:r>
      <w:proofErr w:type="spellStart"/>
      <w:r w:rsidRPr="00B054C0">
        <w:rPr>
          <w:rFonts w:asciiTheme="minorHAnsi" w:hAnsiTheme="minorHAnsi" w:cstheme="minorHAnsi"/>
          <w:sz w:val="22"/>
          <w:szCs w:val="22"/>
        </w:rPr>
        <w:t>as</w:t>
      </w:r>
      <w:proofErr w:type="spellEnd"/>
      <w:r w:rsidRPr="00B054C0">
        <w:rPr>
          <w:rFonts w:asciiTheme="minorHAnsi" w:hAnsiTheme="minorHAnsi" w:cstheme="minorHAnsi"/>
          <w:sz w:val="22"/>
          <w:szCs w:val="22"/>
        </w:rPr>
        <w:t>-a-Service, auszurollen. Ich freue mich sehr, zusammen mit unseren neuen Kollegen diese Herausforderungen erfolgreich anzugehen“</w:t>
      </w:r>
      <w:r w:rsidR="00E30349">
        <w:rPr>
          <w:rFonts w:asciiTheme="minorHAnsi" w:hAnsiTheme="minorHAnsi" w:cstheme="minorHAnsi"/>
          <w:sz w:val="22"/>
          <w:szCs w:val="22"/>
        </w:rPr>
        <w:t>,</w:t>
      </w:r>
      <w:r w:rsidRPr="00B054C0">
        <w:rPr>
          <w:rFonts w:asciiTheme="minorHAnsi" w:hAnsiTheme="minorHAnsi" w:cstheme="minorHAnsi"/>
          <w:sz w:val="22"/>
          <w:szCs w:val="22"/>
        </w:rPr>
        <w:t xml:space="preserve"> so Michael Perschke, CEO und Vorstand der Quantron AG.</w:t>
      </w:r>
    </w:p>
    <w:p w14:paraId="7CF08A12" w14:textId="6FC75770" w:rsidR="00D97A9C" w:rsidRPr="005B1C11" w:rsidRDefault="00061BB9" w:rsidP="006F6FFF">
      <w:pPr>
        <w:pStyle w:val="01Flietext"/>
        <w:spacing w:after="240"/>
        <w:rPr>
          <w:rFonts w:asciiTheme="minorHAnsi" w:hAnsiTheme="minorHAnsi" w:cstheme="minorHAnsi"/>
          <w:sz w:val="22"/>
          <w:szCs w:val="22"/>
        </w:rPr>
      </w:pPr>
      <w:r>
        <w:rPr>
          <w:rFonts w:asciiTheme="minorHAnsi" w:hAnsiTheme="minorHAnsi" w:cstheme="minorHAnsi"/>
          <w:sz w:val="22"/>
          <w:szCs w:val="22"/>
        </w:rPr>
        <w:t>Die</w:t>
      </w:r>
      <w:r w:rsidR="00B25F3E">
        <w:rPr>
          <w:rFonts w:asciiTheme="minorHAnsi" w:hAnsiTheme="minorHAnsi" w:cstheme="minorHAnsi"/>
          <w:sz w:val="22"/>
          <w:szCs w:val="22"/>
        </w:rPr>
        <w:t xml:space="preserve"> 2019 gegründete </w:t>
      </w:r>
      <w:r>
        <w:rPr>
          <w:rFonts w:asciiTheme="minorHAnsi" w:hAnsiTheme="minorHAnsi" w:cstheme="minorHAnsi"/>
          <w:sz w:val="22"/>
          <w:szCs w:val="22"/>
        </w:rPr>
        <w:t xml:space="preserve">QUANTRON AG </w:t>
      </w:r>
      <w:r w:rsidR="00B25F3E">
        <w:rPr>
          <w:rFonts w:asciiTheme="minorHAnsi" w:hAnsiTheme="minorHAnsi" w:cstheme="minorHAnsi"/>
          <w:sz w:val="22"/>
          <w:szCs w:val="22"/>
        </w:rPr>
        <w:t>kombiniert als Spin-Off der Haller Group 140 Jahre Nutzfahrzeugerfahrung mit moderner Technologie und besteht inzwischen aus einem internationalen Team von über 100 Mitarbeitern</w:t>
      </w:r>
      <w:r w:rsidR="00033D4C">
        <w:rPr>
          <w:rFonts w:asciiTheme="minorHAnsi" w:hAnsiTheme="minorHAnsi" w:cstheme="minorHAnsi"/>
          <w:sz w:val="22"/>
          <w:szCs w:val="22"/>
        </w:rPr>
        <w:t>.</w:t>
      </w:r>
    </w:p>
    <w:p w14:paraId="2DD5147C" w14:textId="77777777" w:rsidR="00061BB9" w:rsidRDefault="00061BB9">
      <w:pPr>
        <w:rPr>
          <w:rFonts w:cstheme="minorHAnsi"/>
          <w:bCs/>
        </w:rPr>
      </w:pPr>
      <w:r>
        <w:rPr>
          <w:rFonts w:cstheme="minorHAnsi"/>
          <w:bCs/>
        </w:rPr>
        <w:br w:type="page"/>
      </w:r>
    </w:p>
    <w:p w14:paraId="21AE9850" w14:textId="39A610BC" w:rsidR="008B7AF6" w:rsidRPr="00E3540D" w:rsidRDefault="00F63FEA" w:rsidP="00E3540D">
      <w:r w:rsidRPr="00E3540D">
        <w:rPr>
          <w:rFonts w:cstheme="minorHAnsi"/>
          <w:b/>
        </w:rPr>
        <w:lastRenderedPageBreak/>
        <w:t>Foto</w:t>
      </w:r>
      <w:r w:rsidR="00E3540D">
        <w:rPr>
          <w:rFonts w:cstheme="minorHAnsi"/>
          <w:b/>
        </w:rPr>
        <w:t>s</w:t>
      </w:r>
      <w:r w:rsidR="00E3540D" w:rsidRPr="00E3540D">
        <w:rPr>
          <w:rFonts w:cstheme="minorHAnsi"/>
          <w:b/>
        </w:rPr>
        <w:t xml:space="preserve"> (</w:t>
      </w:r>
      <w:r w:rsidR="00E3540D">
        <w:t>Zum Download bitte auf die Bildvorschau klicken</w:t>
      </w:r>
      <w:r w:rsidR="00E3540D" w:rsidRPr="00E3540D">
        <w:t>)</w:t>
      </w:r>
      <w:r w:rsidR="008B7AF6" w:rsidRPr="00E3540D">
        <w:rPr>
          <w:rFonts w:cstheme="minorHAnsi"/>
          <w:b/>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016A29" w14:paraId="3703F21C" w14:textId="77777777" w:rsidTr="00ED06EB">
        <w:tc>
          <w:tcPr>
            <w:tcW w:w="4673" w:type="dxa"/>
          </w:tcPr>
          <w:p w14:paraId="55D2370B" w14:textId="248F4FAF" w:rsidR="00016A29" w:rsidRDefault="00140638" w:rsidP="00F63FEA">
            <w:pPr>
              <w:spacing w:line="324" w:lineRule="auto"/>
              <w:ind w:right="597"/>
              <w:rPr>
                <w:rFonts w:cstheme="minorHAnsi"/>
                <w:bCs/>
              </w:rPr>
            </w:pPr>
            <w:r>
              <w:rPr>
                <w:rFonts w:cstheme="minorHAnsi"/>
                <w:bCs/>
                <w:noProof/>
              </w:rPr>
              <w:drawing>
                <wp:inline distT="0" distB="0" distL="0" distR="0" wp14:anchorId="11488004" wp14:editId="3A118BC9">
                  <wp:extent cx="1506572" cy="2257425"/>
                  <wp:effectExtent l="0" t="0" r="0" b="0"/>
                  <wp:docPr id="6" name="Grafik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8020" cy="2289562"/>
                          </a:xfrm>
                          <a:prstGeom prst="rect">
                            <a:avLst/>
                          </a:prstGeom>
                          <a:noFill/>
                          <a:ln>
                            <a:noFill/>
                          </a:ln>
                        </pic:spPr>
                      </pic:pic>
                    </a:graphicData>
                  </a:graphic>
                </wp:inline>
              </w:drawing>
            </w:r>
          </w:p>
        </w:tc>
        <w:tc>
          <w:tcPr>
            <w:tcW w:w="4673" w:type="dxa"/>
          </w:tcPr>
          <w:p w14:paraId="7C968F4A" w14:textId="231BD0FE" w:rsidR="00016A29" w:rsidRDefault="00016A29" w:rsidP="00F63FEA">
            <w:pPr>
              <w:spacing w:line="324" w:lineRule="auto"/>
              <w:ind w:right="597"/>
              <w:rPr>
                <w:rFonts w:cstheme="minorHAnsi"/>
                <w:bCs/>
              </w:rPr>
            </w:pPr>
            <w:r w:rsidRPr="00A41177">
              <w:rPr>
                <w:rFonts w:cstheme="minorHAnsi"/>
              </w:rPr>
              <w:t xml:space="preserve">Olaf </w:t>
            </w:r>
            <w:proofErr w:type="spellStart"/>
            <w:r w:rsidRPr="00A41177">
              <w:rPr>
                <w:rFonts w:cstheme="minorHAnsi"/>
              </w:rPr>
              <w:t>Muschner</w:t>
            </w:r>
            <w:proofErr w:type="spellEnd"/>
            <w:r w:rsidRPr="00A41177">
              <w:rPr>
                <w:rFonts w:cstheme="minorHAnsi"/>
              </w:rPr>
              <w:t>, Leiter Service &amp; Customer Care International Quantron AG</w:t>
            </w:r>
          </w:p>
        </w:tc>
      </w:tr>
      <w:tr w:rsidR="00016A29" w:rsidRPr="00F0221A" w14:paraId="3826C709" w14:textId="77777777" w:rsidTr="00ED06EB">
        <w:tc>
          <w:tcPr>
            <w:tcW w:w="4673" w:type="dxa"/>
          </w:tcPr>
          <w:p w14:paraId="2D6BE920" w14:textId="43010437" w:rsidR="00016A29" w:rsidRDefault="00140638" w:rsidP="00F63FEA">
            <w:pPr>
              <w:spacing w:line="324" w:lineRule="auto"/>
              <w:ind w:right="597"/>
              <w:rPr>
                <w:rFonts w:cstheme="minorHAnsi"/>
                <w:bCs/>
              </w:rPr>
            </w:pPr>
            <w:r>
              <w:rPr>
                <w:rFonts w:cstheme="minorHAnsi"/>
                <w:bCs/>
                <w:noProof/>
              </w:rPr>
              <w:drawing>
                <wp:inline distT="0" distB="0" distL="0" distR="0" wp14:anchorId="04D733E3" wp14:editId="4E2C6F64">
                  <wp:extent cx="2274411" cy="1516274"/>
                  <wp:effectExtent l="0" t="1905" r="0" b="0"/>
                  <wp:docPr id="7" name="Grafik 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2286315" cy="1524210"/>
                          </a:xfrm>
                          <a:prstGeom prst="rect">
                            <a:avLst/>
                          </a:prstGeom>
                          <a:noFill/>
                          <a:ln>
                            <a:noFill/>
                          </a:ln>
                        </pic:spPr>
                      </pic:pic>
                    </a:graphicData>
                  </a:graphic>
                </wp:inline>
              </w:drawing>
            </w:r>
          </w:p>
        </w:tc>
        <w:tc>
          <w:tcPr>
            <w:tcW w:w="4673" w:type="dxa"/>
          </w:tcPr>
          <w:p w14:paraId="54A719C9" w14:textId="77777777" w:rsidR="00016A29" w:rsidRDefault="00F0221A" w:rsidP="00F63FEA">
            <w:pPr>
              <w:spacing w:line="324" w:lineRule="auto"/>
              <w:ind w:right="597"/>
              <w:rPr>
                <w:rFonts w:cstheme="minorHAnsi"/>
                <w:bCs/>
                <w:lang w:val="en-US"/>
              </w:rPr>
            </w:pPr>
            <w:r w:rsidRPr="00F0221A">
              <w:rPr>
                <w:rFonts w:cstheme="minorHAnsi"/>
                <w:bCs/>
                <w:lang w:val="en-US"/>
              </w:rPr>
              <w:t>Tobias Steffen, Sales Team Lea</w:t>
            </w:r>
            <w:r>
              <w:rPr>
                <w:rFonts w:cstheme="minorHAnsi"/>
                <w:bCs/>
                <w:lang w:val="en-US"/>
              </w:rPr>
              <w:t>d Quantron AG</w:t>
            </w:r>
          </w:p>
          <w:p w14:paraId="1FDB3902" w14:textId="4071466A" w:rsidR="00CF0CC2" w:rsidRPr="00F0221A" w:rsidRDefault="00CF0CC2" w:rsidP="00F63FEA">
            <w:pPr>
              <w:spacing w:line="324" w:lineRule="auto"/>
              <w:ind w:right="597"/>
              <w:rPr>
                <w:rFonts w:cstheme="minorHAnsi"/>
                <w:bCs/>
                <w:lang w:val="en-US"/>
              </w:rPr>
            </w:pPr>
          </w:p>
        </w:tc>
      </w:tr>
      <w:tr w:rsidR="00016A29" w:rsidRPr="009F5FDD" w14:paraId="074DF5E1" w14:textId="77777777" w:rsidTr="00ED06EB">
        <w:tc>
          <w:tcPr>
            <w:tcW w:w="4673" w:type="dxa"/>
          </w:tcPr>
          <w:p w14:paraId="42AE7EC8" w14:textId="190B8DFF" w:rsidR="00016A29" w:rsidRPr="00F0221A" w:rsidRDefault="00ED06EB" w:rsidP="00F63FEA">
            <w:pPr>
              <w:spacing w:line="324" w:lineRule="auto"/>
              <w:ind w:right="597"/>
              <w:rPr>
                <w:rFonts w:cstheme="minorHAnsi"/>
                <w:bCs/>
                <w:lang w:val="en-US"/>
              </w:rPr>
            </w:pPr>
            <w:r>
              <w:rPr>
                <w:rFonts w:cstheme="minorHAnsi"/>
                <w:bCs/>
                <w:noProof/>
              </w:rPr>
              <w:drawing>
                <wp:inline distT="0" distB="0" distL="0" distR="0" wp14:anchorId="6B532535" wp14:editId="79DF6492">
                  <wp:extent cx="2250994" cy="1498546"/>
                  <wp:effectExtent l="0" t="4763" r="0" b="0"/>
                  <wp:docPr id="8" name="Grafik 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200000">
                            <a:off x="0" y="0"/>
                            <a:ext cx="2255038" cy="1501238"/>
                          </a:xfrm>
                          <a:prstGeom prst="rect">
                            <a:avLst/>
                          </a:prstGeom>
                          <a:noFill/>
                          <a:ln>
                            <a:noFill/>
                          </a:ln>
                        </pic:spPr>
                      </pic:pic>
                    </a:graphicData>
                  </a:graphic>
                </wp:inline>
              </w:drawing>
            </w:r>
          </w:p>
        </w:tc>
        <w:tc>
          <w:tcPr>
            <w:tcW w:w="4673" w:type="dxa"/>
          </w:tcPr>
          <w:p w14:paraId="3B42A8AE" w14:textId="0528A681" w:rsidR="00016A29" w:rsidRPr="00F0221A" w:rsidRDefault="00F0221A" w:rsidP="00F63FEA">
            <w:pPr>
              <w:spacing w:line="324" w:lineRule="auto"/>
              <w:ind w:right="597"/>
              <w:rPr>
                <w:rFonts w:cstheme="minorHAnsi"/>
                <w:bCs/>
                <w:lang w:val="en-US"/>
              </w:rPr>
            </w:pPr>
            <w:r w:rsidRPr="008B2982">
              <w:rPr>
                <w:rFonts w:cstheme="minorHAnsi"/>
                <w:lang w:val="en-US"/>
              </w:rPr>
              <w:t xml:space="preserve">Dr. </w:t>
            </w:r>
            <w:r w:rsidRPr="00FF2CB5">
              <w:rPr>
                <w:rFonts w:cstheme="minorHAnsi"/>
                <w:lang w:val="en-US"/>
              </w:rPr>
              <w:t xml:space="preserve">Srinath </w:t>
            </w:r>
            <w:proofErr w:type="spellStart"/>
            <w:r w:rsidRPr="00016A29">
              <w:rPr>
                <w:rFonts w:cstheme="minorHAnsi"/>
                <w:lang w:val="en-US"/>
              </w:rPr>
              <w:t>Rengarajan</w:t>
            </w:r>
            <w:proofErr w:type="spellEnd"/>
            <w:r>
              <w:rPr>
                <w:rFonts w:cstheme="minorHAnsi"/>
                <w:lang w:val="en-US"/>
              </w:rPr>
              <w:t>,</w:t>
            </w:r>
            <w:r w:rsidRPr="00016A29">
              <w:rPr>
                <w:rFonts w:cstheme="minorHAnsi"/>
                <w:lang w:val="en-US"/>
              </w:rPr>
              <w:t xml:space="preserve"> Senior Manager Corporate &amp; Product Strategy</w:t>
            </w:r>
            <w:r>
              <w:rPr>
                <w:rFonts w:cstheme="minorHAnsi"/>
                <w:lang w:val="en-US"/>
              </w:rPr>
              <w:t xml:space="preserve"> Quantron AG</w:t>
            </w:r>
          </w:p>
        </w:tc>
      </w:tr>
    </w:tbl>
    <w:p w14:paraId="312772B0" w14:textId="27165004" w:rsidR="00E13E09" w:rsidRPr="00F0221A" w:rsidRDefault="00E13E09" w:rsidP="00F63FEA">
      <w:pPr>
        <w:spacing w:line="324" w:lineRule="auto"/>
        <w:ind w:right="597"/>
        <w:rPr>
          <w:rFonts w:cstheme="minorHAnsi"/>
          <w:bCs/>
          <w:lang w:val="en-US"/>
        </w:rPr>
      </w:pPr>
    </w:p>
    <w:p w14:paraId="76E22AD1" w14:textId="4A90F956" w:rsidR="00F63FEA" w:rsidRPr="00B22998" w:rsidRDefault="00F63FEA" w:rsidP="00F63FEA">
      <w:pPr>
        <w:spacing w:line="324" w:lineRule="auto"/>
        <w:ind w:right="597"/>
        <w:rPr>
          <w:rFonts w:cstheme="minorHAnsi"/>
          <w:b/>
        </w:rPr>
      </w:pPr>
      <w:r w:rsidRPr="04064243">
        <w:t>D</w:t>
      </w:r>
      <w:r w:rsidR="00016A29">
        <w:t>ie</w:t>
      </w:r>
      <w:r w:rsidRPr="04064243">
        <w:t xml:space="preserve"> Originalfoto</w:t>
      </w:r>
      <w:r w:rsidR="00016A29">
        <w:t>s</w:t>
      </w:r>
      <w:r w:rsidRPr="04064243">
        <w:t xml:space="preserve"> in niedriger und hoher Auflösung finden Sie hier:</w:t>
      </w:r>
      <w:r>
        <w:t xml:space="preserve"> </w:t>
      </w:r>
      <w:hyperlink r:id="rId17">
        <w:r w:rsidRPr="04064243">
          <w:rPr>
            <w:rStyle w:val="Hyperlink"/>
          </w:rPr>
          <w:t>Pressemitteilungen der Quantron AG</w:t>
        </w:r>
      </w:hyperlink>
      <w:r>
        <w:t xml:space="preserve"> (https://www.quantron.net/q-news/pr-berichte/) </w:t>
      </w:r>
    </w:p>
    <w:p w14:paraId="09DEA3DA" w14:textId="77777777" w:rsidR="003A1EF1" w:rsidRPr="00A41177" w:rsidRDefault="003A1EF1" w:rsidP="003A1EF1">
      <w:pPr>
        <w:spacing w:after="0" w:line="324" w:lineRule="auto"/>
        <w:rPr>
          <w:rFonts w:cstheme="minorHAnsi"/>
        </w:rPr>
      </w:pPr>
    </w:p>
    <w:p w14:paraId="3D40AAF4" w14:textId="77777777" w:rsidR="003A1EF1" w:rsidRPr="007413C9" w:rsidRDefault="003A1EF1" w:rsidP="003A1EF1">
      <w:pPr>
        <w:spacing w:after="120"/>
        <w:rPr>
          <w:b/>
          <w:bCs/>
          <w:i/>
          <w:iCs/>
          <w:strike/>
          <w:sz w:val="20"/>
          <w:szCs w:val="20"/>
        </w:rPr>
      </w:pPr>
      <w:r w:rsidRPr="007413C9">
        <w:rPr>
          <w:b/>
          <w:bCs/>
          <w:i/>
          <w:iCs/>
          <w:sz w:val="20"/>
          <w:szCs w:val="20"/>
        </w:rPr>
        <w:t>Über die Quantron AG</w:t>
      </w:r>
    </w:p>
    <w:p w14:paraId="424CDEB5" w14:textId="10347B81" w:rsidR="009D5F26" w:rsidRPr="007413C9" w:rsidRDefault="009D5F26" w:rsidP="009D5F26">
      <w:pPr>
        <w:spacing w:line="324" w:lineRule="auto"/>
        <w:jc w:val="both"/>
        <w:rPr>
          <w:i/>
          <w:iCs/>
          <w:sz w:val="20"/>
          <w:szCs w:val="20"/>
        </w:rPr>
      </w:pPr>
      <w:r w:rsidRPr="009D5F26">
        <w:rPr>
          <w:i/>
          <w:iCs/>
          <w:sz w:val="20"/>
          <w:szCs w:val="20"/>
        </w:rPr>
        <w:t>Die Quantron AG ist Systemanbieter von nachhaltiger batterie-elektrischer und wasserstoff-elektrischer Mobilität für Nutzfahrzeuge wie LKW, Busse und Transporter. Das breite Leistungsspektrum basiert auf den beiden Business Units Q-Retrofit (Elektrifizierung von Gebraucht- und Bestandsfahrzeugen von Diesel- auf emissionsfreien Elektro- und Wasserstoff Antrieb) und Q-Mobility (OEM für eigene zero-emission QUANTRON Fahrzeuge). Mit dem Quantron-</w:t>
      </w:r>
      <w:proofErr w:type="spellStart"/>
      <w:r w:rsidRPr="009D5F26">
        <w:rPr>
          <w:i/>
          <w:iCs/>
          <w:sz w:val="20"/>
          <w:szCs w:val="20"/>
        </w:rPr>
        <w:t>as</w:t>
      </w:r>
      <w:proofErr w:type="spellEnd"/>
      <w:r w:rsidR="0092229F">
        <w:rPr>
          <w:i/>
          <w:iCs/>
          <w:sz w:val="20"/>
          <w:szCs w:val="20"/>
        </w:rPr>
        <w:t>-</w:t>
      </w:r>
      <w:r w:rsidRPr="009D5F26">
        <w:rPr>
          <w:i/>
          <w:iCs/>
          <w:sz w:val="20"/>
          <w:szCs w:val="20"/>
        </w:rPr>
        <w:t>a</w:t>
      </w:r>
      <w:r w:rsidR="0092229F">
        <w:rPr>
          <w:i/>
          <w:iCs/>
          <w:sz w:val="20"/>
          <w:szCs w:val="20"/>
        </w:rPr>
        <w:t>-</w:t>
      </w:r>
      <w:r w:rsidRPr="009D5F26">
        <w:rPr>
          <w:i/>
          <w:iCs/>
          <w:sz w:val="20"/>
          <w:szCs w:val="20"/>
        </w:rPr>
        <w:t xml:space="preserve">Service </w:t>
      </w:r>
      <w:proofErr w:type="spellStart"/>
      <w:r w:rsidRPr="009D5F26">
        <w:rPr>
          <w:i/>
          <w:iCs/>
          <w:sz w:val="20"/>
          <w:szCs w:val="20"/>
        </w:rPr>
        <w:t>Ecosystem</w:t>
      </w:r>
      <w:proofErr w:type="spellEnd"/>
      <w:r w:rsidRPr="009D5F26">
        <w:rPr>
          <w:i/>
          <w:iCs/>
          <w:sz w:val="20"/>
          <w:szCs w:val="20"/>
        </w:rPr>
        <w:t xml:space="preserve"> (</w:t>
      </w:r>
      <w:proofErr w:type="spellStart"/>
      <w:r w:rsidRPr="009D5F26">
        <w:rPr>
          <w:i/>
          <w:iCs/>
          <w:sz w:val="20"/>
          <w:szCs w:val="20"/>
        </w:rPr>
        <w:t>QaaS</w:t>
      </w:r>
      <w:proofErr w:type="spellEnd"/>
      <w:r w:rsidRPr="009D5F26">
        <w:rPr>
          <w:i/>
          <w:iCs/>
          <w:sz w:val="20"/>
          <w:szCs w:val="20"/>
        </w:rPr>
        <w:t xml:space="preserve">) bietet die Quantron AG darüber hinaus ein Gesamtkonzept rund um zero-emission Mobilität. Dieses umfasst die Erstellung individueller Gesamtkonzepte inklusive </w:t>
      </w:r>
      <w:r w:rsidR="00155510">
        <w:rPr>
          <w:i/>
          <w:iCs/>
          <w:sz w:val="20"/>
          <w:szCs w:val="20"/>
        </w:rPr>
        <w:t>m</w:t>
      </w:r>
      <w:r w:rsidR="00AC46E7">
        <w:rPr>
          <w:i/>
          <w:iCs/>
          <w:sz w:val="20"/>
          <w:szCs w:val="20"/>
        </w:rPr>
        <w:t>aßgeschneiderte</w:t>
      </w:r>
      <w:r w:rsidR="00155510">
        <w:rPr>
          <w:i/>
          <w:iCs/>
          <w:sz w:val="20"/>
          <w:szCs w:val="20"/>
        </w:rPr>
        <w:t>r Ladelösungen</w:t>
      </w:r>
      <w:r w:rsidR="00D3593D">
        <w:rPr>
          <w:i/>
          <w:iCs/>
          <w:sz w:val="20"/>
          <w:szCs w:val="20"/>
        </w:rPr>
        <w:t>, Wasserstoff-Tankinfrastruktur,</w:t>
      </w:r>
      <w:r w:rsidRPr="009D5F26">
        <w:rPr>
          <w:i/>
          <w:iCs/>
          <w:sz w:val="20"/>
          <w:szCs w:val="20"/>
        </w:rPr>
        <w:t xml:space="preserve"> wie auch Miet-, Finanzierungs- und Leasingangebote sowie Schulungen und Workshops in der QUANTRON Academy. Zudem vertreiben die E-Mobility-Pioniere Batterien und integrierte maßgeschneiderte Elektrifizierungskonzepte an Hersteller von Nutzfahrzeugen, Maschinen und Intralogistikfahrzeugen. Das deutsche Unternehmen aus dem bayerischen Augsburg verfügt über ein Netzwerk von 700 Servicepartnern und das umfassende Wissen qualifizierter Fachleute aus den Bereichen Leistungselektronik und Batterietechnologie. Es verbindet als Hightech-</w:t>
      </w:r>
      <w:proofErr w:type="spellStart"/>
      <w:r w:rsidRPr="009D5F26">
        <w:rPr>
          <w:i/>
          <w:iCs/>
          <w:sz w:val="20"/>
          <w:szCs w:val="20"/>
        </w:rPr>
        <w:t>Spinoff</w:t>
      </w:r>
      <w:proofErr w:type="spellEnd"/>
      <w:r w:rsidRPr="009D5F26">
        <w:rPr>
          <w:i/>
          <w:iCs/>
          <w:sz w:val="20"/>
          <w:szCs w:val="20"/>
        </w:rPr>
        <w:t xml:space="preserve"> der renommierten Haller KG über 140 Jahre Nutzfahrzeugerfahrung mit modernstem E-Mobilitäts-Knowhow.</w:t>
      </w:r>
      <w:r w:rsidRPr="007413C9">
        <w:rPr>
          <w:i/>
          <w:iCs/>
          <w:sz w:val="20"/>
          <w:szCs w:val="20"/>
        </w:rPr>
        <w:t xml:space="preserve"> </w:t>
      </w:r>
    </w:p>
    <w:p w14:paraId="797B85DE" w14:textId="414CF756" w:rsidR="003A1EF1" w:rsidRDefault="00924A44" w:rsidP="003A1EF1">
      <w:pPr>
        <w:spacing w:line="324" w:lineRule="auto"/>
        <w:jc w:val="both"/>
        <w:rPr>
          <w:i/>
          <w:iCs/>
          <w:sz w:val="20"/>
          <w:szCs w:val="20"/>
        </w:rPr>
      </w:pPr>
      <w:r w:rsidRPr="007413C9">
        <w:rPr>
          <w:i/>
          <w:iCs/>
          <w:sz w:val="20"/>
          <w:szCs w:val="20"/>
        </w:rPr>
        <w:t xml:space="preserve">QUANTRON steht für die Kernwerte </w:t>
      </w:r>
      <w:r>
        <w:rPr>
          <w:i/>
          <w:iCs/>
          <w:sz w:val="20"/>
          <w:szCs w:val="20"/>
        </w:rPr>
        <w:t>RELIABLE</w:t>
      </w:r>
      <w:r w:rsidRPr="007413C9">
        <w:rPr>
          <w:i/>
          <w:iCs/>
          <w:sz w:val="20"/>
          <w:szCs w:val="20"/>
        </w:rPr>
        <w:t xml:space="preserve">, </w:t>
      </w:r>
      <w:r>
        <w:rPr>
          <w:i/>
          <w:iCs/>
          <w:sz w:val="20"/>
          <w:szCs w:val="20"/>
        </w:rPr>
        <w:t>ENERGETIC</w:t>
      </w:r>
      <w:r w:rsidRPr="007413C9">
        <w:rPr>
          <w:i/>
          <w:iCs/>
          <w:sz w:val="20"/>
          <w:szCs w:val="20"/>
        </w:rPr>
        <w:t xml:space="preserve">, </w:t>
      </w:r>
      <w:r>
        <w:rPr>
          <w:i/>
          <w:iCs/>
          <w:sz w:val="20"/>
          <w:szCs w:val="20"/>
        </w:rPr>
        <w:t xml:space="preserve">BRAVE </w:t>
      </w:r>
      <w:r w:rsidRPr="007413C9">
        <w:rPr>
          <w:i/>
          <w:iCs/>
          <w:sz w:val="20"/>
          <w:szCs w:val="20"/>
        </w:rPr>
        <w:t>(</w:t>
      </w:r>
      <w:r>
        <w:rPr>
          <w:i/>
          <w:iCs/>
          <w:sz w:val="20"/>
          <w:szCs w:val="20"/>
        </w:rPr>
        <w:t>z</w:t>
      </w:r>
      <w:r w:rsidRPr="007413C9">
        <w:rPr>
          <w:i/>
          <w:iCs/>
          <w:sz w:val="20"/>
          <w:szCs w:val="20"/>
        </w:rPr>
        <w:t xml:space="preserve">uverlässig, </w:t>
      </w:r>
      <w:r>
        <w:rPr>
          <w:i/>
          <w:iCs/>
          <w:sz w:val="20"/>
          <w:szCs w:val="20"/>
        </w:rPr>
        <w:t>energetisch</w:t>
      </w:r>
      <w:r w:rsidRPr="007413C9">
        <w:rPr>
          <w:i/>
          <w:iCs/>
          <w:sz w:val="20"/>
          <w:szCs w:val="20"/>
        </w:rPr>
        <w:t xml:space="preserve">, </w:t>
      </w:r>
      <w:r>
        <w:rPr>
          <w:i/>
          <w:iCs/>
          <w:sz w:val="20"/>
          <w:szCs w:val="20"/>
        </w:rPr>
        <w:t>m</w:t>
      </w:r>
      <w:r w:rsidRPr="007413C9">
        <w:rPr>
          <w:i/>
          <w:iCs/>
          <w:sz w:val="20"/>
          <w:szCs w:val="20"/>
        </w:rPr>
        <w:t>utig).</w:t>
      </w:r>
      <w:r>
        <w:rPr>
          <w:i/>
          <w:iCs/>
          <w:sz w:val="20"/>
          <w:szCs w:val="20"/>
        </w:rPr>
        <w:t xml:space="preserve"> </w:t>
      </w:r>
      <w:r w:rsidR="003A1EF1" w:rsidRPr="007413C9">
        <w:rPr>
          <w:i/>
          <w:iCs/>
          <w:sz w:val="20"/>
          <w:szCs w:val="20"/>
        </w:rPr>
        <w:t>Das Expertenteam des Innovationstreibers für E-Mobilität leistet einen wesentlichen</w:t>
      </w:r>
      <w:r w:rsidR="003A1EF1">
        <w:rPr>
          <w:i/>
          <w:iCs/>
          <w:sz w:val="20"/>
          <w:szCs w:val="20"/>
        </w:rPr>
        <w:t xml:space="preserve"> Beitrag zum nachhaltig umweltfreundlichen Personen- und Gütertransport. Weitere Informationen unter </w:t>
      </w:r>
      <w:hyperlink r:id="rId18" w:history="1">
        <w:r w:rsidR="003A1EF1">
          <w:rPr>
            <w:rStyle w:val="Hyperlink"/>
            <w:i/>
            <w:iCs/>
            <w:sz w:val="20"/>
            <w:szCs w:val="20"/>
          </w:rPr>
          <w:t>www.quantron.net</w:t>
        </w:r>
      </w:hyperlink>
    </w:p>
    <w:p w14:paraId="12CB81A0" w14:textId="77777777" w:rsidR="003A1EF1" w:rsidRPr="00F6765B" w:rsidRDefault="003A1EF1" w:rsidP="003A1EF1">
      <w:pPr>
        <w:rPr>
          <w:i/>
          <w:iCs/>
          <w:sz w:val="20"/>
          <w:szCs w:val="20"/>
        </w:rPr>
      </w:pPr>
      <w:r>
        <w:rPr>
          <w:i/>
          <w:iCs/>
          <w:sz w:val="20"/>
          <w:szCs w:val="20"/>
        </w:rPr>
        <w:t xml:space="preserve">Besuchen Sie die Quantron AG auf unseren </w:t>
      </w:r>
      <w:proofErr w:type="spellStart"/>
      <w:proofErr w:type="gramStart"/>
      <w:r>
        <w:rPr>
          <w:i/>
          <w:iCs/>
          <w:sz w:val="20"/>
          <w:szCs w:val="20"/>
        </w:rPr>
        <w:t>Social</w:t>
      </w:r>
      <w:proofErr w:type="spellEnd"/>
      <w:r>
        <w:rPr>
          <w:i/>
          <w:iCs/>
          <w:sz w:val="20"/>
          <w:szCs w:val="20"/>
        </w:rPr>
        <w:t xml:space="preserve"> Media Kanälen</w:t>
      </w:r>
      <w:proofErr w:type="gramEnd"/>
      <w:r>
        <w:rPr>
          <w:i/>
          <w:iCs/>
          <w:sz w:val="20"/>
          <w:szCs w:val="20"/>
        </w:rPr>
        <w:t xml:space="preserve"> bei </w:t>
      </w:r>
      <w:hyperlink r:id="rId19" w:history="1">
        <w:r>
          <w:rPr>
            <w:rStyle w:val="Hyperlink"/>
            <w:i/>
            <w:iCs/>
            <w:sz w:val="20"/>
            <w:szCs w:val="20"/>
          </w:rPr>
          <w:t>LinkedIn</w:t>
        </w:r>
      </w:hyperlink>
      <w:r>
        <w:rPr>
          <w:i/>
          <w:iCs/>
          <w:sz w:val="20"/>
          <w:szCs w:val="20"/>
        </w:rPr>
        <w:t xml:space="preserve"> und </w:t>
      </w:r>
      <w:hyperlink r:id="rId20" w:history="1">
        <w:r>
          <w:rPr>
            <w:rStyle w:val="Hyperlink"/>
            <w:i/>
            <w:iCs/>
            <w:sz w:val="20"/>
            <w:szCs w:val="20"/>
          </w:rPr>
          <w:t>YouTube</w:t>
        </w:r>
      </w:hyperlink>
      <w:r>
        <w:rPr>
          <w:i/>
          <w:iCs/>
          <w:sz w:val="20"/>
          <w:szCs w:val="20"/>
        </w:rPr>
        <w:t>.</w:t>
      </w:r>
      <w:r>
        <w:rPr>
          <w:rFonts w:cstheme="minorHAnsi"/>
          <w:i/>
          <w:iCs/>
          <w:sz w:val="20"/>
          <w:szCs w:val="20"/>
        </w:rPr>
        <w:br/>
      </w:r>
    </w:p>
    <w:p w14:paraId="243880DD" w14:textId="77777777" w:rsidR="003A1EF1" w:rsidRPr="0060054B" w:rsidRDefault="003A1EF1" w:rsidP="003A1EF1">
      <w:pPr>
        <w:spacing w:after="0" w:line="324" w:lineRule="auto"/>
        <w:rPr>
          <w:rFonts w:cstheme="minorHAnsi"/>
          <w:b/>
          <w:lang w:val="en-US"/>
        </w:rPr>
      </w:pPr>
      <w:proofErr w:type="spellStart"/>
      <w:r w:rsidRPr="0060054B">
        <w:rPr>
          <w:b/>
          <w:bCs/>
          <w:lang w:val="en-US"/>
        </w:rPr>
        <w:t>Ansprechpartner</w:t>
      </w:r>
      <w:proofErr w:type="spellEnd"/>
      <w:r w:rsidRPr="0060054B">
        <w:rPr>
          <w:b/>
          <w:bCs/>
          <w:lang w:val="en-US"/>
        </w:rPr>
        <w:t xml:space="preserve">: </w:t>
      </w:r>
    </w:p>
    <w:p w14:paraId="26B4586E" w14:textId="77777777" w:rsidR="003A1EF1" w:rsidRDefault="003A1EF1" w:rsidP="003A1EF1">
      <w:pPr>
        <w:contextualSpacing/>
        <w:rPr>
          <w:lang w:val="en-US"/>
        </w:rPr>
      </w:pPr>
      <w:r>
        <w:rPr>
          <w:lang w:val="en-US"/>
        </w:rPr>
        <w:t>Martin Lischka, Head of Marketing &amp; Communications Quantron AG,</w:t>
      </w:r>
    </w:p>
    <w:p w14:paraId="6FB14C00" w14:textId="77777777" w:rsidR="003A1EF1" w:rsidRPr="00645ED1" w:rsidRDefault="00F40E44" w:rsidP="003A1EF1">
      <w:pPr>
        <w:contextualSpacing/>
        <w:rPr>
          <w:rStyle w:val="Hyperlink"/>
          <w:lang w:val="fr-BE"/>
        </w:rPr>
      </w:pPr>
      <w:hyperlink r:id="rId21" w:history="1">
        <w:r w:rsidR="003A1EF1" w:rsidRPr="00645ED1">
          <w:rPr>
            <w:rStyle w:val="Hyperlink"/>
            <w:lang w:val="fr-BE"/>
          </w:rPr>
          <w:t>m.lischka@quantron.net</w:t>
        </w:r>
      </w:hyperlink>
    </w:p>
    <w:p w14:paraId="7FBD863F" w14:textId="77777777" w:rsidR="003A1EF1" w:rsidRPr="00645ED1" w:rsidRDefault="003A1EF1" w:rsidP="003A1EF1">
      <w:pPr>
        <w:contextualSpacing/>
        <w:rPr>
          <w:lang w:val="fr-BE"/>
        </w:rPr>
      </w:pPr>
    </w:p>
    <w:p w14:paraId="24D40E9B" w14:textId="77777777" w:rsidR="003A1EF1" w:rsidRPr="00645ED1" w:rsidRDefault="003A1EF1" w:rsidP="003A1EF1">
      <w:pPr>
        <w:rPr>
          <w:lang w:val="fr-BE"/>
        </w:rPr>
      </w:pPr>
      <w:r w:rsidRPr="00645ED1">
        <w:rPr>
          <w:lang w:val="fr-BE"/>
        </w:rPr>
        <w:t xml:space="preserve">Stephanie Miller, Marketing &amp; Communications Quantron AG, </w:t>
      </w:r>
      <w:r w:rsidRPr="00645ED1">
        <w:rPr>
          <w:lang w:val="fr-BE"/>
        </w:rPr>
        <w:br/>
      </w:r>
      <w:hyperlink r:id="rId22" w:history="1">
        <w:r w:rsidRPr="00645ED1">
          <w:rPr>
            <w:rStyle w:val="Hyperlink"/>
            <w:lang w:val="fr-BE"/>
          </w:rPr>
          <w:t>presse@quantron.net</w:t>
        </w:r>
      </w:hyperlink>
    </w:p>
    <w:p w14:paraId="50BE927F" w14:textId="4670E0D2" w:rsidR="0026162A" w:rsidRPr="00645ED1" w:rsidRDefault="0026162A" w:rsidP="00A63031">
      <w:pPr>
        <w:rPr>
          <w:i/>
          <w:iCs/>
          <w:sz w:val="20"/>
          <w:szCs w:val="20"/>
          <w:lang w:val="fr-BE"/>
        </w:rPr>
      </w:pPr>
    </w:p>
    <w:sectPr w:rsidR="0026162A" w:rsidRPr="00645ED1" w:rsidSect="007E6A5C">
      <w:headerReference w:type="default" r:id="rId23"/>
      <w:footerReference w:type="default" r:id="rId24"/>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A64C7" w14:textId="77777777" w:rsidR="00442A2F" w:rsidRDefault="00442A2F" w:rsidP="00AE78E4">
      <w:pPr>
        <w:spacing w:after="0" w:line="240" w:lineRule="auto"/>
      </w:pPr>
      <w:r>
        <w:separator/>
      </w:r>
    </w:p>
  </w:endnote>
  <w:endnote w:type="continuationSeparator" w:id="0">
    <w:p w14:paraId="0C6C94F7" w14:textId="77777777" w:rsidR="00442A2F" w:rsidRDefault="00442A2F" w:rsidP="00AE78E4">
      <w:pPr>
        <w:spacing w:after="0" w:line="240" w:lineRule="auto"/>
      </w:pPr>
      <w:r>
        <w:continuationSeparator/>
      </w:r>
    </w:p>
  </w:endnote>
  <w:endnote w:type="continuationNotice" w:id="1">
    <w:p w14:paraId="31D2C8F2" w14:textId="77777777" w:rsidR="00442A2F" w:rsidRDefault="00442A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77777777"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presse@quantron.net,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7BE10" w14:textId="77777777" w:rsidR="00442A2F" w:rsidRDefault="00442A2F" w:rsidP="00AE78E4">
      <w:pPr>
        <w:spacing w:after="0" w:line="240" w:lineRule="auto"/>
      </w:pPr>
      <w:r>
        <w:separator/>
      </w:r>
    </w:p>
  </w:footnote>
  <w:footnote w:type="continuationSeparator" w:id="0">
    <w:p w14:paraId="6657985B" w14:textId="77777777" w:rsidR="00442A2F" w:rsidRDefault="00442A2F" w:rsidP="00AE78E4">
      <w:pPr>
        <w:spacing w:after="0" w:line="240" w:lineRule="auto"/>
      </w:pPr>
      <w:r>
        <w:continuationSeparator/>
      </w:r>
    </w:p>
  </w:footnote>
  <w:footnote w:type="continuationNotice" w:id="1">
    <w:p w14:paraId="53C9A3F8" w14:textId="77777777" w:rsidR="00442A2F" w:rsidRDefault="00442A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59801C77" w:rsidR="00AE78E4" w:rsidRPr="009F6532" w:rsidRDefault="002D2A7E" w:rsidP="001A0965">
    <w:pPr>
      <w:pStyle w:val="Kopfzeile"/>
      <w:rPr>
        <w:lang w:val="en-US"/>
      </w:rPr>
    </w:pPr>
    <w:r>
      <w:rPr>
        <w:noProof/>
        <w:lang w:eastAsia="fr-FR"/>
      </w:rPr>
      <w:drawing>
        <wp:anchor distT="0" distB="0" distL="114300" distR="114300" simplePos="0" relativeHeight="251658242" behindDoc="0" locked="0" layoutInCell="1" allowOverlap="1" wp14:anchorId="22D0F958" wp14:editId="7C7AE002">
          <wp:simplePos x="0" y="0"/>
          <wp:positionH relativeFrom="margin">
            <wp:align>center</wp:align>
          </wp:positionH>
          <wp:positionV relativeFrom="paragraph">
            <wp:posOffset>-114935</wp:posOffset>
          </wp:positionV>
          <wp:extent cx="7566660" cy="1280795"/>
          <wp:effectExtent l="0" t="0" r="0" b="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6660" cy="1280795"/>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04F4A"/>
    <w:rsid w:val="000117DC"/>
    <w:rsid w:val="00016A29"/>
    <w:rsid w:val="00025DED"/>
    <w:rsid w:val="0003259C"/>
    <w:rsid w:val="00032BD3"/>
    <w:rsid w:val="00033D4C"/>
    <w:rsid w:val="00035FFF"/>
    <w:rsid w:val="000371E5"/>
    <w:rsid w:val="0004014A"/>
    <w:rsid w:val="00054DE0"/>
    <w:rsid w:val="00061BB9"/>
    <w:rsid w:val="000718D3"/>
    <w:rsid w:val="00082C17"/>
    <w:rsid w:val="00082CE9"/>
    <w:rsid w:val="000928E5"/>
    <w:rsid w:val="000944FD"/>
    <w:rsid w:val="000C0320"/>
    <w:rsid w:val="000C50E8"/>
    <w:rsid w:val="000C51CA"/>
    <w:rsid w:val="000C6948"/>
    <w:rsid w:val="000C71F9"/>
    <w:rsid w:val="000E73F6"/>
    <w:rsid w:val="000F6B9F"/>
    <w:rsid w:val="001006EB"/>
    <w:rsid w:val="0010503F"/>
    <w:rsid w:val="00110F7D"/>
    <w:rsid w:val="00113E8F"/>
    <w:rsid w:val="00136833"/>
    <w:rsid w:val="00137966"/>
    <w:rsid w:val="00140638"/>
    <w:rsid w:val="001417A9"/>
    <w:rsid w:val="001472AD"/>
    <w:rsid w:val="00150D45"/>
    <w:rsid w:val="00151D01"/>
    <w:rsid w:val="001536A5"/>
    <w:rsid w:val="00154823"/>
    <w:rsid w:val="00155510"/>
    <w:rsid w:val="0016309B"/>
    <w:rsid w:val="00165884"/>
    <w:rsid w:val="00173CCC"/>
    <w:rsid w:val="00176FFA"/>
    <w:rsid w:val="00182B88"/>
    <w:rsid w:val="001875DD"/>
    <w:rsid w:val="00195C88"/>
    <w:rsid w:val="001A0965"/>
    <w:rsid w:val="001A1178"/>
    <w:rsid w:val="001A52B1"/>
    <w:rsid w:val="001B3518"/>
    <w:rsid w:val="001B63EE"/>
    <w:rsid w:val="001C3B18"/>
    <w:rsid w:val="001D75BD"/>
    <w:rsid w:val="001E16CA"/>
    <w:rsid w:val="001E1C2B"/>
    <w:rsid w:val="001E2B6C"/>
    <w:rsid w:val="001E3047"/>
    <w:rsid w:val="001F3857"/>
    <w:rsid w:val="00217303"/>
    <w:rsid w:val="002214AC"/>
    <w:rsid w:val="00221D25"/>
    <w:rsid w:val="00223030"/>
    <w:rsid w:val="0022565D"/>
    <w:rsid w:val="002269B6"/>
    <w:rsid w:val="00231941"/>
    <w:rsid w:val="002353A6"/>
    <w:rsid w:val="0024135C"/>
    <w:rsid w:val="00243DE4"/>
    <w:rsid w:val="00245210"/>
    <w:rsid w:val="0025057D"/>
    <w:rsid w:val="0025461D"/>
    <w:rsid w:val="00256EB9"/>
    <w:rsid w:val="0025784B"/>
    <w:rsid w:val="0026162A"/>
    <w:rsid w:val="00262DBB"/>
    <w:rsid w:val="00267DB4"/>
    <w:rsid w:val="002700BA"/>
    <w:rsid w:val="00273889"/>
    <w:rsid w:val="00275C5D"/>
    <w:rsid w:val="00277052"/>
    <w:rsid w:val="00293139"/>
    <w:rsid w:val="002975E2"/>
    <w:rsid w:val="002A0D19"/>
    <w:rsid w:val="002A4E53"/>
    <w:rsid w:val="002B2F1D"/>
    <w:rsid w:val="002B310C"/>
    <w:rsid w:val="002C177F"/>
    <w:rsid w:val="002C64E1"/>
    <w:rsid w:val="002C7249"/>
    <w:rsid w:val="002D0904"/>
    <w:rsid w:val="002D143C"/>
    <w:rsid w:val="002D2A7E"/>
    <w:rsid w:val="002D5BDC"/>
    <w:rsid w:val="002E51EA"/>
    <w:rsid w:val="002F397F"/>
    <w:rsid w:val="002F5AE4"/>
    <w:rsid w:val="002F7680"/>
    <w:rsid w:val="00312572"/>
    <w:rsid w:val="003172FA"/>
    <w:rsid w:val="00320FE3"/>
    <w:rsid w:val="00324BF1"/>
    <w:rsid w:val="0032719A"/>
    <w:rsid w:val="0036362A"/>
    <w:rsid w:val="003645B3"/>
    <w:rsid w:val="00364DB5"/>
    <w:rsid w:val="00366126"/>
    <w:rsid w:val="00370BC2"/>
    <w:rsid w:val="0037303E"/>
    <w:rsid w:val="00376C91"/>
    <w:rsid w:val="00377865"/>
    <w:rsid w:val="003805FE"/>
    <w:rsid w:val="003824EA"/>
    <w:rsid w:val="0039042C"/>
    <w:rsid w:val="003A0D07"/>
    <w:rsid w:val="003A1EF1"/>
    <w:rsid w:val="003A54C8"/>
    <w:rsid w:val="003B237E"/>
    <w:rsid w:val="003B2E46"/>
    <w:rsid w:val="003C0EF8"/>
    <w:rsid w:val="003C36CE"/>
    <w:rsid w:val="003C6BB1"/>
    <w:rsid w:val="003E0F99"/>
    <w:rsid w:val="003E27B6"/>
    <w:rsid w:val="003E700E"/>
    <w:rsid w:val="003F0B1B"/>
    <w:rsid w:val="003F1AAC"/>
    <w:rsid w:val="003F47AC"/>
    <w:rsid w:val="003F6267"/>
    <w:rsid w:val="003F63B3"/>
    <w:rsid w:val="00400C8B"/>
    <w:rsid w:val="00401889"/>
    <w:rsid w:val="00407CDA"/>
    <w:rsid w:val="004414BC"/>
    <w:rsid w:val="004421DC"/>
    <w:rsid w:val="00442A2F"/>
    <w:rsid w:val="00447646"/>
    <w:rsid w:val="004610D8"/>
    <w:rsid w:val="00464A1D"/>
    <w:rsid w:val="00473615"/>
    <w:rsid w:val="00475C54"/>
    <w:rsid w:val="0048625B"/>
    <w:rsid w:val="004952A0"/>
    <w:rsid w:val="00495384"/>
    <w:rsid w:val="004954AD"/>
    <w:rsid w:val="00497B37"/>
    <w:rsid w:val="004A2B2D"/>
    <w:rsid w:val="004B32B0"/>
    <w:rsid w:val="004B3DD1"/>
    <w:rsid w:val="004B68B6"/>
    <w:rsid w:val="004B7BFF"/>
    <w:rsid w:val="004E1467"/>
    <w:rsid w:val="004F2712"/>
    <w:rsid w:val="004F35A7"/>
    <w:rsid w:val="004F51CA"/>
    <w:rsid w:val="005005BD"/>
    <w:rsid w:val="005012F4"/>
    <w:rsid w:val="00504F1D"/>
    <w:rsid w:val="00513E17"/>
    <w:rsid w:val="00513E67"/>
    <w:rsid w:val="00515CF1"/>
    <w:rsid w:val="005218F0"/>
    <w:rsid w:val="005240B0"/>
    <w:rsid w:val="005248CC"/>
    <w:rsid w:val="00525053"/>
    <w:rsid w:val="00525BD6"/>
    <w:rsid w:val="0052668B"/>
    <w:rsid w:val="00532345"/>
    <w:rsid w:val="0053512B"/>
    <w:rsid w:val="00536239"/>
    <w:rsid w:val="005529B3"/>
    <w:rsid w:val="005546AA"/>
    <w:rsid w:val="00555674"/>
    <w:rsid w:val="0056386B"/>
    <w:rsid w:val="00576A09"/>
    <w:rsid w:val="00592440"/>
    <w:rsid w:val="005A2036"/>
    <w:rsid w:val="005A2678"/>
    <w:rsid w:val="005B1C11"/>
    <w:rsid w:val="005B2F06"/>
    <w:rsid w:val="005B56A8"/>
    <w:rsid w:val="005C1CC6"/>
    <w:rsid w:val="005D2334"/>
    <w:rsid w:val="005D2817"/>
    <w:rsid w:val="005D3A14"/>
    <w:rsid w:val="005D698E"/>
    <w:rsid w:val="005E2014"/>
    <w:rsid w:val="00615999"/>
    <w:rsid w:val="00617990"/>
    <w:rsid w:val="00623D38"/>
    <w:rsid w:val="0062632A"/>
    <w:rsid w:val="006369DD"/>
    <w:rsid w:val="00640D74"/>
    <w:rsid w:val="00645ED1"/>
    <w:rsid w:val="00664677"/>
    <w:rsid w:val="00671A6F"/>
    <w:rsid w:val="00690F53"/>
    <w:rsid w:val="0069112E"/>
    <w:rsid w:val="006A1E4B"/>
    <w:rsid w:val="006A402B"/>
    <w:rsid w:val="006B0E2C"/>
    <w:rsid w:val="006B7543"/>
    <w:rsid w:val="006C35E2"/>
    <w:rsid w:val="006C3D79"/>
    <w:rsid w:val="006C756C"/>
    <w:rsid w:val="006F1B77"/>
    <w:rsid w:val="006F3C4F"/>
    <w:rsid w:val="006F6231"/>
    <w:rsid w:val="006F6FFF"/>
    <w:rsid w:val="00705344"/>
    <w:rsid w:val="007059E0"/>
    <w:rsid w:val="007137AB"/>
    <w:rsid w:val="0071558E"/>
    <w:rsid w:val="0071627E"/>
    <w:rsid w:val="00723431"/>
    <w:rsid w:val="0073410F"/>
    <w:rsid w:val="00735128"/>
    <w:rsid w:val="0074160C"/>
    <w:rsid w:val="00745FEA"/>
    <w:rsid w:val="00754015"/>
    <w:rsid w:val="007628A4"/>
    <w:rsid w:val="00765BB9"/>
    <w:rsid w:val="00772218"/>
    <w:rsid w:val="00775065"/>
    <w:rsid w:val="00775363"/>
    <w:rsid w:val="00776D92"/>
    <w:rsid w:val="0078500E"/>
    <w:rsid w:val="00790717"/>
    <w:rsid w:val="00791300"/>
    <w:rsid w:val="00791A5C"/>
    <w:rsid w:val="007A4748"/>
    <w:rsid w:val="007B29FD"/>
    <w:rsid w:val="007B2CDB"/>
    <w:rsid w:val="007B31E6"/>
    <w:rsid w:val="007C06D6"/>
    <w:rsid w:val="007C47A6"/>
    <w:rsid w:val="007D0808"/>
    <w:rsid w:val="007D27BB"/>
    <w:rsid w:val="007D2FC7"/>
    <w:rsid w:val="007D5A5E"/>
    <w:rsid w:val="007D5BF0"/>
    <w:rsid w:val="007E2292"/>
    <w:rsid w:val="007E2FF5"/>
    <w:rsid w:val="007E37C8"/>
    <w:rsid w:val="007E5F19"/>
    <w:rsid w:val="007E6A5C"/>
    <w:rsid w:val="007F3AB0"/>
    <w:rsid w:val="00800482"/>
    <w:rsid w:val="00805DCA"/>
    <w:rsid w:val="008103CB"/>
    <w:rsid w:val="00811A60"/>
    <w:rsid w:val="00812C64"/>
    <w:rsid w:val="008153C3"/>
    <w:rsid w:val="008269B4"/>
    <w:rsid w:val="00837831"/>
    <w:rsid w:val="00846EF3"/>
    <w:rsid w:val="00851F4C"/>
    <w:rsid w:val="0085284F"/>
    <w:rsid w:val="00853978"/>
    <w:rsid w:val="00863593"/>
    <w:rsid w:val="00867FBC"/>
    <w:rsid w:val="008838EC"/>
    <w:rsid w:val="00894E7D"/>
    <w:rsid w:val="008A037D"/>
    <w:rsid w:val="008A116F"/>
    <w:rsid w:val="008A41D6"/>
    <w:rsid w:val="008A65EE"/>
    <w:rsid w:val="008B2982"/>
    <w:rsid w:val="008B421F"/>
    <w:rsid w:val="008B735F"/>
    <w:rsid w:val="008B7AF6"/>
    <w:rsid w:val="008B7FA8"/>
    <w:rsid w:val="008C0428"/>
    <w:rsid w:val="008C59B1"/>
    <w:rsid w:val="008D1E74"/>
    <w:rsid w:val="008D3375"/>
    <w:rsid w:val="008D4615"/>
    <w:rsid w:val="008E251B"/>
    <w:rsid w:val="008E51D6"/>
    <w:rsid w:val="008F514A"/>
    <w:rsid w:val="009004C8"/>
    <w:rsid w:val="009071ED"/>
    <w:rsid w:val="009138CA"/>
    <w:rsid w:val="009149AC"/>
    <w:rsid w:val="00921873"/>
    <w:rsid w:val="00921B88"/>
    <w:rsid w:val="0092229F"/>
    <w:rsid w:val="009248EA"/>
    <w:rsid w:val="00924A44"/>
    <w:rsid w:val="009260C6"/>
    <w:rsid w:val="009308BF"/>
    <w:rsid w:val="00940AEE"/>
    <w:rsid w:val="00944B0D"/>
    <w:rsid w:val="0097544E"/>
    <w:rsid w:val="00980A37"/>
    <w:rsid w:val="00982720"/>
    <w:rsid w:val="0098597E"/>
    <w:rsid w:val="00990D88"/>
    <w:rsid w:val="00991559"/>
    <w:rsid w:val="0099205A"/>
    <w:rsid w:val="0099593E"/>
    <w:rsid w:val="009A4C5C"/>
    <w:rsid w:val="009A4EE4"/>
    <w:rsid w:val="009A527F"/>
    <w:rsid w:val="009B173D"/>
    <w:rsid w:val="009C434C"/>
    <w:rsid w:val="009C6CAD"/>
    <w:rsid w:val="009C6CEA"/>
    <w:rsid w:val="009D5F26"/>
    <w:rsid w:val="009E2573"/>
    <w:rsid w:val="009E3DCC"/>
    <w:rsid w:val="009E4706"/>
    <w:rsid w:val="009E4FE6"/>
    <w:rsid w:val="009F1BB6"/>
    <w:rsid w:val="009F5FDD"/>
    <w:rsid w:val="009F6532"/>
    <w:rsid w:val="00A0472B"/>
    <w:rsid w:val="00A055C7"/>
    <w:rsid w:val="00A1262D"/>
    <w:rsid w:val="00A12D75"/>
    <w:rsid w:val="00A12F98"/>
    <w:rsid w:val="00A160FF"/>
    <w:rsid w:val="00A170CF"/>
    <w:rsid w:val="00A41177"/>
    <w:rsid w:val="00A45115"/>
    <w:rsid w:val="00A459AF"/>
    <w:rsid w:val="00A51E69"/>
    <w:rsid w:val="00A53D29"/>
    <w:rsid w:val="00A5551E"/>
    <w:rsid w:val="00A56BC8"/>
    <w:rsid w:val="00A60ED5"/>
    <w:rsid w:val="00A63031"/>
    <w:rsid w:val="00A65D58"/>
    <w:rsid w:val="00A80F21"/>
    <w:rsid w:val="00A83308"/>
    <w:rsid w:val="00A87DCC"/>
    <w:rsid w:val="00A90365"/>
    <w:rsid w:val="00A939FD"/>
    <w:rsid w:val="00A94CE4"/>
    <w:rsid w:val="00A9587D"/>
    <w:rsid w:val="00A9700E"/>
    <w:rsid w:val="00AA0D7C"/>
    <w:rsid w:val="00AA2946"/>
    <w:rsid w:val="00AA5B99"/>
    <w:rsid w:val="00AB1972"/>
    <w:rsid w:val="00AC11CD"/>
    <w:rsid w:val="00AC46E7"/>
    <w:rsid w:val="00AC477E"/>
    <w:rsid w:val="00AD1AA1"/>
    <w:rsid w:val="00AD1ABB"/>
    <w:rsid w:val="00AD2FBA"/>
    <w:rsid w:val="00AD6777"/>
    <w:rsid w:val="00AD68EE"/>
    <w:rsid w:val="00AE78E4"/>
    <w:rsid w:val="00B054C0"/>
    <w:rsid w:val="00B07E1E"/>
    <w:rsid w:val="00B110A1"/>
    <w:rsid w:val="00B110C2"/>
    <w:rsid w:val="00B16149"/>
    <w:rsid w:val="00B22998"/>
    <w:rsid w:val="00B25E92"/>
    <w:rsid w:val="00B25F3E"/>
    <w:rsid w:val="00B31303"/>
    <w:rsid w:val="00B44290"/>
    <w:rsid w:val="00B535A6"/>
    <w:rsid w:val="00B57DA1"/>
    <w:rsid w:val="00B60081"/>
    <w:rsid w:val="00B60854"/>
    <w:rsid w:val="00B64C20"/>
    <w:rsid w:val="00B65596"/>
    <w:rsid w:val="00B722E6"/>
    <w:rsid w:val="00B72D0E"/>
    <w:rsid w:val="00B91B2B"/>
    <w:rsid w:val="00BA1CC6"/>
    <w:rsid w:val="00BA2B45"/>
    <w:rsid w:val="00BA6AD9"/>
    <w:rsid w:val="00BB5EE3"/>
    <w:rsid w:val="00BB5FB5"/>
    <w:rsid w:val="00BC3CCE"/>
    <w:rsid w:val="00BC49AA"/>
    <w:rsid w:val="00BC7E72"/>
    <w:rsid w:val="00BD25E3"/>
    <w:rsid w:val="00BD6230"/>
    <w:rsid w:val="00BE057C"/>
    <w:rsid w:val="00BE073B"/>
    <w:rsid w:val="00BE477D"/>
    <w:rsid w:val="00BF688A"/>
    <w:rsid w:val="00C122D5"/>
    <w:rsid w:val="00C1341E"/>
    <w:rsid w:val="00C23F9D"/>
    <w:rsid w:val="00C311E8"/>
    <w:rsid w:val="00C32B10"/>
    <w:rsid w:val="00C41BE9"/>
    <w:rsid w:val="00C443F4"/>
    <w:rsid w:val="00C44DDA"/>
    <w:rsid w:val="00C45A18"/>
    <w:rsid w:val="00C63E4C"/>
    <w:rsid w:val="00C72657"/>
    <w:rsid w:val="00C74C0E"/>
    <w:rsid w:val="00C76780"/>
    <w:rsid w:val="00C85DE9"/>
    <w:rsid w:val="00C867F7"/>
    <w:rsid w:val="00C96478"/>
    <w:rsid w:val="00CA2EE7"/>
    <w:rsid w:val="00CB0BE7"/>
    <w:rsid w:val="00CB3F05"/>
    <w:rsid w:val="00CB5EBB"/>
    <w:rsid w:val="00CC27C4"/>
    <w:rsid w:val="00CE5E8B"/>
    <w:rsid w:val="00CE66CB"/>
    <w:rsid w:val="00CF0CC2"/>
    <w:rsid w:val="00CF1072"/>
    <w:rsid w:val="00CF77BF"/>
    <w:rsid w:val="00D013A4"/>
    <w:rsid w:val="00D040AD"/>
    <w:rsid w:val="00D17B51"/>
    <w:rsid w:val="00D17C43"/>
    <w:rsid w:val="00D21EE9"/>
    <w:rsid w:val="00D22F1A"/>
    <w:rsid w:val="00D23855"/>
    <w:rsid w:val="00D2408D"/>
    <w:rsid w:val="00D25984"/>
    <w:rsid w:val="00D279A5"/>
    <w:rsid w:val="00D34006"/>
    <w:rsid w:val="00D3593D"/>
    <w:rsid w:val="00D43BB9"/>
    <w:rsid w:val="00D4442A"/>
    <w:rsid w:val="00D44F76"/>
    <w:rsid w:val="00D46218"/>
    <w:rsid w:val="00D46BFB"/>
    <w:rsid w:val="00D4707E"/>
    <w:rsid w:val="00D51998"/>
    <w:rsid w:val="00D5225F"/>
    <w:rsid w:val="00D7496D"/>
    <w:rsid w:val="00D76663"/>
    <w:rsid w:val="00D773AD"/>
    <w:rsid w:val="00D812DC"/>
    <w:rsid w:val="00D821DF"/>
    <w:rsid w:val="00D8319F"/>
    <w:rsid w:val="00D86D4D"/>
    <w:rsid w:val="00D90DAF"/>
    <w:rsid w:val="00D93C73"/>
    <w:rsid w:val="00D97A9C"/>
    <w:rsid w:val="00DB3689"/>
    <w:rsid w:val="00DC25C2"/>
    <w:rsid w:val="00DC4FE8"/>
    <w:rsid w:val="00DC6508"/>
    <w:rsid w:val="00DD0BF5"/>
    <w:rsid w:val="00DD3D1C"/>
    <w:rsid w:val="00DD55A6"/>
    <w:rsid w:val="00DE1DCF"/>
    <w:rsid w:val="00DE27C9"/>
    <w:rsid w:val="00DF0BAB"/>
    <w:rsid w:val="00DF5878"/>
    <w:rsid w:val="00E009C3"/>
    <w:rsid w:val="00E10279"/>
    <w:rsid w:val="00E1164B"/>
    <w:rsid w:val="00E13E09"/>
    <w:rsid w:val="00E172A6"/>
    <w:rsid w:val="00E30349"/>
    <w:rsid w:val="00E3540D"/>
    <w:rsid w:val="00E35B4F"/>
    <w:rsid w:val="00E3707F"/>
    <w:rsid w:val="00E37DB7"/>
    <w:rsid w:val="00E43ABE"/>
    <w:rsid w:val="00E44092"/>
    <w:rsid w:val="00E46E55"/>
    <w:rsid w:val="00E50A64"/>
    <w:rsid w:val="00E512CE"/>
    <w:rsid w:val="00E53BDE"/>
    <w:rsid w:val="00E554E2"/>
    <w:rsid w:val="00E55CD3"/>
    <w:rsid w:val="00E6308B"/>
    <w:rsid w:val="00E7139B"/>
    <w:rsid w:val="00E729B7"/>
    <w:rsid w:val="00E74E7C"/>
    <w:rsid w:val="00E767EC"/>
    <w:rsid w:val="00E87805"/>
    <w:rsid w:val="00EA691C"/>
    <w:rsid w:val="00EA7185"/>
    <w:rsid w:val="00EB04DB"/>
    <w:rsid w:val="00EB0B0A"/>
    <w:rsid w:val="00EB1D0B"/>
    <w:rsid w:val="00EC0C57"/>
    <w:rsid w:val="00EC5ECD"/>
    <w:rsid w:val="00ED06EB"/>
    <w:rsid w:val="00ED4FE7"/>
    <w:rsid w:val="00EE2CA4"/>
    <w:rsid w:val="00EF3011"/>
    <w:rsid w:val="00EF4E0D"/>
    <w:rsid w:val="00EF5B49"/>
    <w:rsid w:val="00F0086B"/>
    <w:rsid w:val="00F0221A"/>
    <w:rsid w:val="00F04C31"/>
    <w:rsid w:val="00F05EA4"/>
    <w:rsid w:val="00F1572B"/>
    <w:rsid w:val="00F16718"/>
    <w:rsid w:val="00F21CD2"/>
    <w:rsid w:val="00F30164"/>
    <w:rsid w:val="00F3742E"/>
    <w:rsid w:val="00F46B91"/>
    <w:rsid w:val="00F533B9"/>
    <w:rsid w:val="00F53E63"/>
    <w:rsid w:val="00F60B9A"/>
    <w:rsid w:val="00F63FEA"/>
    <w:rsid w:val="00F6765B"/>
    <w:rsid w:val="00F72981"/>
    <w:rsid w:val="00FA306B"/>
    <w:rsid w:val="00FA3847"/>
    <w:rsid w:val="00FB3497"/>
    <w:rsid w:val="00FB59B4"/>
    <w:rsid w:val="00FC199F"/>
    <w:rsid w:val="00FC6EB1"/>
    <w:rsid w:val="00FC7E6D"/>
    <w:rsid w:val="00FD0042"/>
    <w:rsid w:val="00FD36FA"/>
    <w:rsid w:val="00FD41AC"/>
    <w:rsid w:val="00FD7CBB"/>
    <w:rsid w:val="00FE3455"/>
    <w:rsid w:val="00FE4DC9"/>
    <w:rsid w:val="00FF0798"/>
    <w:rsid w:val="00FF2CB5"/>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310B71C1-CFD0-474D-8A3F-065C804B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character" w:customStyle="1" w:styleId="t-14">
    <w:name w:val="t-14"/>
    <w:basedOn w:val="Absatz-Standardschriftart"/>
    <w:rsid w:val="000C50E8"/>
  </w:style>
  <w:style w:type="paragraph" w:styleId="berarbeitung">
    <w:name w:val="Revision"/>
    <w:hidden/>
    <w:uiPriority w:val="99"/>
    <w:semiHidden/>
    <w:rsid w:val="00645E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351731830">
      <w:bodyDiv w:val="1"/>
      <w:marLeft w:val="0"/>
      <w:marRight w:val="0"/>
      <w:marTop w:val="0"/>
      <w:marBottom w:val="0"/>
      <w:divBdr>
        <w:top w:val="none" w:sz="0" w:space="0" w:color="auto"/>
        <w:left w:val="none" w:sz="0" w:space="0" w:color="auto"/>
        <w:bottom w:val="none" w:sz="0" w:space="0" w:color="auto"/>
        <w:right w:val="none" w:sz="0" w:space="0" w:color="auto"/>
      </w:divBdr>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wp-content/uploads/2022/07/Tobias-Steffen-Quantron-AG-scaled.jpg" TargetMode="External"/><Relationship Id="rId18" Type="http://schemas.openxmlformats.org/officeDocument/2006/relationships/hyperlink" Target="http://www.quantron.ne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lischka@quantron.net"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quantron.net/q-news/pr-bericht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youtube.com/channel/UCDQ-CKkS8XMHcJ9Ze-6UV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wp-content/uploads/2022/07/Olaf-Muschner-Quantron-AG-scaled.jp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quantron.net/wp-content/uploads/2022/07/Srinath-Rengarajan-Quantron-AG-scaled.jpg"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linkedin.com/company/quantron-a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mailto:presse@quantro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7" ma:contentTypeDescription="Ein neues Dokument erstellen." ma:contentTypeScope="" ma:versionID="2f8969902d317e95f1d75999ff897124">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e0f2eac82422d6e2e7485cd9ad7750df"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2.xml><?xml version="1.0" encoding="utf-8"?>
<ds:datastoreItem xmlns:ds="http://schemas.openxmlformats.org/officeDocument/2006/customXml" ds:itemID="{3D898C55-08C7-4040-B871-4493F8B66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842</Words>
  <Characters>5310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6140</CharactersWithSpaces>
  <SharedDoc>false</SharedDoc>
  <HLinks>
    <vt:vector size="36" baseType="variant">
      <vt:variant>
        <vt:i4>5832814</vt:i4>
      </vt:variant>
      <vt:variant>
        <vt:i4>15</vt:i4>
      </vt:variant>
      <vt:variant>
        <vt:i4>0</vt:i4>
      </vt:variant>
      <vt:variant>
        <vt:i4>5</vt:i4>
      </vt:variant>
      <vt:variant>
        <vt:lpwstr>mailto:presse@quantron.net</vt:lpwstr>
      </vt:variant>
      <vt:variant>
        <vt:lpwstr/>
      </vt:variant>
      <vt:variant>
        <vt:i4>5832748</vt:i4>
      </vt:variant>
      <vt:variant>
        <vt:i4>12</vt:i4>
      </vt:variant>
      <vt:variant>
        <vt:i4>0</vt:i4>
      </vt:variant>
      <vt:variant>
        <vt:i4>5</vt:i4>
      </vt:variant>
      <vt:variant>
        <vt:lpwstr>mailto:m.lischka@quantron.net</vt:lpwstr>
      </vt:variant>
      <vt:variant>
        <vt:lpwstr/>
      </vt:variant>
      <vt:variant>
        <vt:i4>4325440</vt:i4>
      </vt:variant>
      <vt:variant>
        <vt:i4>9</vt:i4>
      </vt:variant>
      <vt:variant>
        <vt:i4>0</vt:i4>
      </vt:variant>
      <vt:variant>
        <vt:i4>5</vt:i4>
      </vt:variant>
      <vt:variant>
        <vt:lpwstr>https://www.youtube.com/channel/UCDQ-CKkS8XMHcJ9Ze-6UVNA</vt:lpwstr>
      </vt:variant>
      <vt:variant>
        <vt:lpwstr/>
      </vt:variant>
      <vt:variant>
        <vt:i4>1638424</vt:i4>
      </vt:variant>
      <vt:variant>
        <vt:i4>6</vt:i4>
      </vt:variant>
      <vt:variant>
        <vt:i4>0</vt:i4>
      </vt:variant>
      <vt:variant>
        <vt:i4>5</vt:i4>
      </vt:variant>
      <vt:variant>
        <vt:lpwstr>https://www.linkedin.com/company/quantron-ag</vt:lpwstr>
      </vt:variant>
      <vt:variant>
        <vt:lpwstr/>
      </vt:variant>
      <vt:variant>
        <vt:i4>4456525</vt:i4>
      </vt:variant>
      <vt:variant>
        <vt:i4>3</vt:i4>
      </vt:variant>
      <vt:variant>
        <vt:i4>0</vt:i4>
      </vt:variant>
      <vt:variant>
        <vt:i4>5</vt:i4>
      </vt:variant>
      <vt:variant>
        <vt:lpwstr>http://www.quantron.net/</vt:lpwstr>
      </vt:variant>
      <vt:variant>
        <vt:lpwstr/>
      </vt:variant>
      <vt:variant>
        <vt:i4>4718664</vt:i4>
      </vt:variant>
      <vt:variant>
        <vt:i4>0</vt:i4>
      </vt:variant>
      <vt:variant>
        <vt:i4>0</vt:i4>
      </vt:variant>
      <vt:variant>
        <vt:i4>5</vt:i4>
      </vt:variant>
      <vt:variant>
        <vt:lpwstr>https://www.quantron.net/q-news/pr-berichte/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Seitz</dc:creator>
  <cp:keywords/>
  <cp:lastModifiedBy>Stephanie Miller | Quantron AG</cp:lastModifiedBy>
  <cp:revision>12</cp:revision>
  <dcterms:created xsi:type="dcterms:W3CDTF">2022-07-12T11:12:00Z</dcterms:created>
  <dcterms:modified xsi:type="dcterms:W3CDTF">2022-07-13T09:21:00Z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