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2A67" w14:textId="4C33FD5F" w:rsidR="00AA2A2C" w:rsidRPr="00BD65B8" w:rsidRDefault="00AA2A2C" w:rsidP="00AA2A2C">
      <w:pPr>
        <w:tabs>
          <w:tab w:val="right" w:pos="9356"/>
        </w:tabs>
        <w:spacing w:after="0" w:line="360" w:lineRule="auto"/>
        <w:rPr>
          <w:rFonts w:cstheme="minorHAnsi"/>
          <w:color w:val="000000" w:themeColor="text1"/>
          <w:lang w:val="en-US"/>
        </w:rPr>
      </w:pPr>
      <w:r w:rsidRPr="00BD65B8">
        <w:rPr>
          <w:rFonts w:cstheme="minorHAnsi"/>
          <w:color w:val="000000" w:themeColor="text1"/>
          <w:lang w:val="en-US"/>
        </w:rPr>
        <w:t>PRESS RELEASE</w:t>
      </w:r>
      <w:r w:rsidRPr="00BD65B8">
        <w:rPr>
          <w:rFonts w:cstheme="minorHAnsi"/>
          <w:color w:val="000000" w:themeColor="text1"/>
          <w:lang w:val="en-US"/>
        </w:rPr>
        <w:tab/>
        <w:t>Lisbon, November 0</w:t>
      </w:r>
      <w:r w:rsidR="00F5664B">
        <w:rPr>
          <w:rFonts w:cstheme="minorHAnsi"/>
          <w:color w:val="000000" w:themeColor="text1"/>
          <w:lang w:val="en-US"/>
        </w:rPr>
        <w:t>7</w:t>
      </w:r>
      <w:r w:rsidRPr="00BD65B8">
        <w:rPr>
          <w:rFonts w:cstheme="minorHAnsi"/>
          <w:color w:val="000000" w:themeColor="text1"/>
          <w:lang w:val="en-US"/>
        </w:rPr>
        <w:t xml:space="preserve">, 2022  </w:t>
      </w:r>
    </w:p>
    <w:p w14:paraId="3189930D" w14:textId="77777777" w:rsidR="00AA2A2C" w:rsidRPr="00BD65B8" w:rsidRDefault="00AA2A2C" w:rsidP="00AA2A2C">
      <w:pPr>
        <w:pStyle w:val="01Flietext"/>
        <w:ind w:left="714"/>
        <w:contextualSpacing/>
        <w:rPr>
          <w:rFonts w:asciiTheme="minorHAnsi" w:hAnsiTheme="minorHAnsi" w:cstheme="minorHAnsi"/>
          <w:b/>
          <w:bCs/>
          <w:color w:val="000000" w:themeColor="text1"/>
          <w:sz w:val="22"/>
          <w:szCs w:val="22"/>
          <w:lang w:val="en-US"/>
        </w:rPr>
      </w:pPr>
    </w:p>
    <w:p w14:paraId="05DB2734" w14:textId="58F8620F" w:rsidR="00AA2A2C" w:rsidRPr="00BD65B8" w:rsidRDefault="00AA2A2C" w:rsidP="00AA2A2C">
      <w:pPr>
        <w:pStyle w:val="01Flietext"/>
        <w:contextualSpacing/>
        <w:rPr>
          <w:rFonts w:asciiTheme="minorHAnsi" w:hAnsiTheme="minorHAnsi" w:cstheme="minorHAnsi"/>
          <w:b/>
          <w:color w:val="000000" w:themeColor="text1"/>
          <w:sz w:val="28"/>
          <w:szCs w:val="28"/>
          <w:lang w:val="en-US"/>
        </w:rPr>
      </w:pPr>
      <w:r w:rsidRPr="00BD65B8">
        <w:rPr>
          <w:rFonts w:asciiTheme="minorHAnsi" w:hAnsiTheme="minorHAnsi" w:cstheme="minorHAnsi"/>
          <w:b/>
          <w:bCs/>
          <w:color w:val="000000" w:themeColor="text1"/>
          <w:sz w:val="28"/>
          <w:szCs w:val="28"/>
          <w:lang w:val="en-US"/>
        </w:rPr>
        <w:t>During Web Summit Lisbon QUANTRON announce</w:t>
      </w:r>
      <w:r w:rsidR="00F5664B">
        <w:rPr>
          <w:rFonts w:asciiTheme="minorHAnsi" w:hAnsiTheme="minorHAnsi" w:cstheme="minorHAnsi"/>
          <w:b/>
          <w:bCs/>
          <w:color w:val="000000" w:themeColor="text1"/>
          <w:sz w:val="28"/>
          <w:szCs w:val="28"/>
          <w:lang w:val="en-US"/>
        </w:rPr>
        <w:t>d</w:t>
      </w:r>
      <w:r w:rsidRPr="00BD65B8">
        <w:rPr>
          <w:rFonts w:asciiTheme="minorHAnsi" w:hAnsiTheme="minorHAnsi" w:cstheme="minorHAnsi"/>
          <w:b/>
          <w:bCs/>
          <w:color w:val="000000" w:themeColor="text1"/>
          <w:sz w:val="28"/>
          <w:szCs w:val="28"/>
          <w:lang w:val="en-US"/>
        </w:rPr>
        <w:t xml:space="preserve"> with Cognitran</w:t>
      </w:r>
      <w:r>
        <w:rPr>
          <w:rFonts w:asciiTheme="minorHAnsi" w:hAnsiTheme="minorHAnsi" w:cstheme="minorHAnsi"/>
          <w:b/>
          <w:bCs/>
          <w:color w:val="000000" w:themeColor="text1"/>
          <w:sz w:val="28"/>
          <w:szCs w:val="28"/>
          <w:lang w:val="en-US"/>
        </w:rPr>
        <w:t xml:space="preserve"> Ltd.</w:t>
      </w:r>
      <w:r w:rsidRPr="00BD65B8">
        <w:rPr>
          <w:rFonts w:asciiTheme="minorHAnsi" w:hAnsiTheme="minorHAnsi" w:cstheme="minorHAnsi"/>
          <w:b/>
          <w:bCs/>
          <w:color w:val="000000" w:themeColor="text1"/>
          <w:sz w:val="28"/>
          <w:szCs w:val="28"/>
          <w:lang w:val="en-US"/>
        </w:rPr>
        <w:t>, Roadzen Inc.</w:t>
      </w:r>
      <w:r w:rsidRPr="0008036B">
        <w:rPr>
          <w:rFonts w:asciiTheme="minorHAnsi" w:hAnsiTheme="minorHAnsi" w:cstheme="minorHAnsi"/>
          <w:b/>
          <w:color w:val="000000" w:themeColor="text1"/>
          <w:sz w:val="28"/>
          <w:szCs w:val="28"/>
          <w:lang w:val="en-US"/>
        </w:rPr>
        <w:t xml:space="preserve"> and </w:t>
      </w:r>
      <w:r w:rsidRPr="00BD65B8">
        <w:rPr>
          <w:rFonts w:asciiTheme="minorHAnsi" w:hAnsiTheme="minorHAnsi" w:cstheme="minorHAnsi"/>
          <w:b/>
          <w:color w:val="000000" w:themeColor="text1"/>
          <w:sz w:val="28"/>
          <w:szCs w:val="28"/>
          <w:lang w:val="en-US"/>
        </w:rPr>
        <w:t>Goldstone Technologies Limited</w:t>
      </w:r>
      <w:r w:rsidRPr="0008036B">
        <w:rPr>
          <w:rFonts w:asciiTheme="minorHAnsi" w:hAnsiTheme="minorHAnsi" w:cstheme="minorHAnsi"/>
          <w:b/>
          <w:color w:val="000000" w:themeColor="text1"/>
          <w:sz w:val="28"/>
          <w:szCs w:val="28"/>
          <w:lang w:val="en-US"/>
        </w:rPr>
        <w:t xml:space="preserve"> to </w:t>
      </w:r>
      <w:r w:rsidRPr="00BD65B8">
        <w:rPr>
          <w:rFonts w:asciiTheme="minorHAnsi" w:hAnsiTheme="minorHAnsi" w:cstheme="minorHAnsi"/>
          <w:b/>
          <w:bCs/>
          <w:color w:val="000000" w:themeColor="text1"/>
          <w:sz w:val="28"/>
          <w:szCs w:val="28"/>
          <w:lang w:val="en-US"/>
        </w:rPr>
        <w:t>become new platform partners for its</w:t>
      </w:r>
      <w:r w:rsidRPr="0008036B">
        <w:rPr>
          <w:rFonts w:asciiTheme="minorHAnsi" w:hAnsiTheme="minorHAnsi" w:cstheme="minorHAnsi"/>
          <w:b/>
          <w:color w:val="000000" w:themeColor="text1"/>
          <w:sz w:val="28"/>
          <w:szCs w:val="28"/>
          <w:lang w:val="en-US"/>
        </w:rPr>
        <w:t xml:space="preserve"> </w:t>
      </w:r>
      <w:r w:rsidRPr="00BD65B8">
        <w:rPr>
          <w:rFonts w:asciiTheme="minorHAnsi" w:hAnsiTheme="minorHAnsi" w:cstheme="minorHAnsi"/>
          <w:b/>
          <w:bCs/>
          <w:color w:val="000000" w:themeColor="text1"/>
          <w:sz w:val="28"/>
          <w:szCs w:val="28"/>
          <w:lang w:val="en-US"/>
        </w:rPr>
        <w:t xml:space="preserve">OEM agnostic Quantron-as-a-Service </w:t>
      </w:r>
      <w:r>
        <w:rPr>
          <w:rFonts w:asciiTheme="minorHAnsi" w:hAnsiTheme="minorHAnsi" w:cstheme="minorHAnsi"/>
          <w:b/>
          <w:bCs/>
          <w:color w:val="000000" w:themeColor="text1"/>
          <w:sz w:val="28"/>
          <w:szCs w:val="28"/>
          <w:lang w:val="en-US"/>
        </w:rPr>
        <w:t>z</w:t>
      </w:r>
      <w:r w:rsidRPr="00BD65B8">
        <w:rPr>
          <w:rFonts w:asciiTheme="minorHAnsi" w:hAnsiTheme="minorHAnsi" w:cstheme="minorHAnsi"/>
          <w:b/>
          <w:bCs/>
          <w:color w:val="000000" w:themeColor="text1"/>
          <w:sz w:val="28"/>
          <w:szCs w:val="28"/>
          <w:lang w:val="en-US"/>
        </w:rPr>
        <w:t xml:space="preserve">ero </w:t>
      </w:r>
      <w:r>
        <w:rPr>
          <w:rFonts w:asciiTheme="minorHAnsi" w:hAnsiTheme="minorHAnsi" w:cstheme="minorHAnsi"/>
          <w:b/>
          <w:bCs/>
          <w:color w:val="000000" w:themeColor="text1"/>
          <w:sz w:val="28"/>
          <w:szCs w:val="28"/>
          <w:lang w:val="en-US"/>
        </w:rPr>
        <w:t>e</w:t>
      </w:r>
      <w:r w:rsidRPr="00BD65B8">
        <w:rPr>
          <w:rFonts w:asciiTheme="minorHAnsi" w:hAnsiTheme="minorHAnsi" w:cstheme="minorHAnsi"/>
          <w:b/>
          <w:bCs/>
          <w:color w:val="000000" w:themeColor="text1"/>
          <w:sz w:val="28"/>
          <w:szCs w:val="28"/>
          <w:lang w:val="en-US"/>
        </w:rPr>
        <w:t xml:space="preserve">mission </w:t>
      </w:r>
      <w:r>
        <w:rPr>
          <w:rFonts w:asciiTheme="minorHAnsi" w:hAnsiTheme="minorHAnsi" w:cstheme="minorHAnsi"/>
          <w:b/>
          <w:bCs/>
          <w:color w:val="000000" w:themeColor="text1"/>
          <w:sz w:val="28"/>
          <w:szCs w:val="28"/>
          <w:lang w:val="en-US"/>
        </w:rPr>
        <w:t>p</w:t>
      </w:r>
      <w:r w:rsidRPr="00BD65B8">
        <w:rPr>
          <w:rFonts w:asciiTheme="minorHAnsi" w:hAnsiTheme="minorHAnsi" w:cstheme="minorHAnsi"/>
          <w:b/>
          <w:bCs/>
          <w:color w:val="000000" w:themeColor="text1"/>
          <w:sz w:val="28"/>
          <w:szCs w:val="28"/>
          <w:lang w:val="en-US"/>
        </w:rPr>
        <w:t xml:space="preserve">latform </w:t>
      </w:r>
    </w:p>
    <w:p w14:paraId="437BA253" w14:textId="77777777" w:rsidR="00AA2A2C" w:rsidRPr="00BD65B8" w:rsidRDefault="00AA2A2C" w:rsidP="00AA2A2C">
      <w:pPr>
        <w:numPr>
          <w:ilvl w:val="0"/>
          <w:numId w:val="3"/>
        </w:numPr>
        <w:rPr>
          <w:rFonts w:cstheme="minorHAnsi"/>
          <w:color w:val="000000" w:themeColor="text1"/>
          <w:lang w:val="en-US"/>
        </w:rPr>
      </w:pPr>
      <w:r w:rsidRPr="00BD65B8">
        <w:rPr>
          <w:rFonts w:cstheme="minorHAnsi"/>
          <w:b/>
          <w:color w:val="000000" w:themeColor="text1"/>
          <w:lang w:val="en-US"/>
        </w:rPr>
        <w:t>QUANTRON</w:t>
      </w:r>
      <w:r w:rsidRPr="00BD65B8">
        <w:rPr>
          <w:rFonts w:cstheme="minorHAnsi"/>
          <w:color w:val="000000" w:themeColor="text1"/>
          <w:lang w:val="en-US"/>
        </w:rPr>
        <w:t xml:space="preserve"> enlarges its 360 degree platform and hydrogen alliance with new entries in the Quantron as a Service (QaaS) platform, after having already Ballard Power Systems, ETO Motors and NEUMAN &amp; ESSER Group onboarded</w:t>
      </w:r>
    </w:p>
    <w:p w14:paraId="790F18F9" w14:textId="77777777" w:rsidR="00AA2A2C" w:rsidRPr="00BD65B8" w:rsidRDefault="00AA2A2C" w:rsidP="00AA2A2C">
      <w:pPr>
        <w:numPr>
          <w:ilvl w:val="0"/>
          <w:numId w:val="3"/>
        </w:numPr>
        <w:rPr>
          <w:rFonts w:cstheme="minorHAnsi"/>
          <w:color w:val="000000" w:themeColor="text1"/>
          <w:lang w:val="en-US"/>
        </w:rPr>
      </w:pPr>
      <w:r w:rsidRPr="00BD65B8">
        <w:rPr>
          <w:rFonts w:cstheme="minorHAnsi"/>
          <w:b/>
          <w:color w:val="000000" w:themeColor="text1"/>
          <w:lang w:val="en-US"/>
        </w:rPr>
        <w:t>Cognitran</w:t>
      </w:r>
      <w:r>
        <w:rPr>
          <w:rFonts w:cstheme="minorHAnsi"/>
          <w:b/>
          <w:color w:val="000000" w:themeColor="text1"/>
          <w:lang w:val="en-US"/>
        </w:rPr>
        <w:t xml:space="preserve"> Ltd.</w:t>
      </w:r>
      <w:r w:rsidRPr="00BD65B8">
        <w:rPr>
          <w:rFonts w:cstheme="minorHAnsi"/>
          <w:color w:val="000000" w:themeColor="text1"/>
          <w:lang w:val="en-US"/>
        </w:rPr>
        <w:t xml:space="preserve"> is a global OEM IT expert in aftersales, and will enlarge the QUANTRON CUSTOMER CARE focus for all hydrogen and zero emission products within the QaaS platform</w:t>
      </w:r>
    </w:p>
    <w:p w14:paraId="533E0BF5" w14:textId="77777777" w:rsidR="00AA2A2C" w:rsidRPr="00BD65B8" w:rsidRDefault="00AA2A2C" w:rsidP="00AA2A2C">
      <w:pPr>
        <w:numPr>
          <w:ilvl w:val="0"/>
          <w:numId w:val="3"/>
        </w:numPr>
        <w:rPr>
          <w:rFonts w:cstheme="minorHAnsi"/>
          <w:color w:val="000000" w:themeColor="text1"/>
          <w:lang w:val="en-US"/>
        </w:rPr>
      </w:pPr>
      <w:r w:rsidRPr="0008036B">
        <w:rPr>
          <w:rFonts w:cstheme="minorHAnsi"/>
          <w:b/>
          <w:color w:val="000000" w:themeColor="text1"/>
          <w:lang w:val="en-US"/>
        </w:rPr>
        <w:t>Roadzen</w:t>
      </w:r>
      <w:r w:rsidRPr="0008036B">
        <w:rPr>
          <w:rFonts w:cstheme="minorHAnsi"/>
          <w:color w:val="000000" w:themeColor="text1"/>
          <w:lang w:val="en-US"/>
        </w:rPr>
        <w:t xml:space="preserve"> </w:t>
      </w:r>
      <w:r w:rsidRPr="0008036B">
        <w:rPr>
          <w:rFonts w:cstheme="minorHAnsi"/>
          <w:b/>
          <w:color w:val="000000" w:themeColor="text1"/>
          <w:lang w:val="en-US"/>
        </w:rPr>
        <w:t>Inc</w:t>
      </w:r>
      <w:r w:rsidRPr="0008036B">
        <w:rPr>
          <w:rFonts w:cstheme="minorHAnsi"/>
          <w:b/>
          <w:bCs/>
          <w:color w:val="000000" w:themeColor="text1"/>
          <w:lang w:val="en-US"/>
        </w:rPr>
        <w:t>.</w:t>
      </w:r>
      <w:r w:rsidRPr="0008036B">
        <w:rPr>
          <w:rFonts w:cstheme="minorHAnsi"/>
          <w:color w:val="000000" w:themeColor="text1"/>
          <w:lang w:val="en-US"/>
        </w:rPr>
        <w:t xml:space="preserve"> is a Mobility as a Service (MaaS) and Insurance as a Service (IaaS) platform and will be part of a feasibility study in Q4/2022</w:t>
      </w:r>
    </w:p>
    <w:p w14:paraId="0E5D8774" w14:textId="77777777" w:rsidR="00AA2A2C" w:rsidRPr="00BD65B8" w:rsidRDefault="00AA2A2C" w:rsidP="00AA2A2C">
      <w:pPr>
        <w:numPr>
          <w:ilvl w:val="0"/>
          <w:numId w:val="3"/>
        </w:numPr>
        <w:rPr>
          <w:rFonts w:cstheme="minorHAnsi"/>
          <w:color w:val="000000" w:themeColor="text1"/>
          <w:lang w:val="en-US"/>
        </w:rPr>
      </w:pPr>
      <w:bookmarkStart w:id="0" w:name="_Hlk118394156"/>
      <w:r w:rsidRPr="00BD65B8">
        <w:rPr>
          <w:rFonts w:cstheme="minorHAnsi"/>
          <w:b/>
          <w:color w:val="000000" w:themeColor="text1"/>
          <w:lang w:val="en-US"/>
        </w:rPr>
        <w:t xml:space="preserve">Goldstone Technologies Limited </w:t>
      </w:r>
      <w:bookmarkEnd w:id="0"/>
      <w:r w:rsidRPr="00BD65B8">
        <w:rPr>
          <w:rFonts w:cstheme="minorHAnsi"/>
          <w:b/>
          <w:color w:val="000000" w:themeColor="text1"/>
          <w:lang w:val="en-US"/>
        </w:rPr>
        <w:t>(GTL)</w:t>
      </w:r>
      <w:r w:rsidRPr="00BD65B8">
        <w:rPr>
          <w:rFonts w:cstheme="minorHAnsi"/>
          <w:color w:val="000000" w:themeColor="text1"/>
          <w:lang w:val="en-US"/>
        </w:rPr>
        <w:t xml:space="preserve"> is a Public Limited Company in Hyderabad, lndia and is a strong Full Stack Analytics, BI Data Management and Intelligence solutions and services provider.</w:t>
      </w:r>
    </w:p>
    <w:p w14:paraId="352231A0" w14:textId="77777777" w:rsidR="00AA2A2C" w:rsidRPr="00BD65B8" w:rsidRDefault="00AA2A2C" w:rsidP="00AA2A2C">
      <w:pPr>
        <w:numPr>
          <w:ilvl w:val="0"/>
          <w:numId w:val="3"/>
        </w:numPr>
        <w:rPr>
          <w:rFonts w:cstheme="minorHAnsi"/>
          <w:color w:val="000000" w:themeColor="text1"/>
          <w:lang w:val="en-US"/>
        </w:rPr>
      </w:pPr>
      <w:r w:rsidRPr="00BD65B8">
        <w:rPr>
          <w:rFonts w:cstheme="minorHAnsi"/>
          <w:color w:val="000000" w:themeColor="text1"/>
          <w:lang w:val="en-US"/>
        </w:rPr>
        <w:t xml:space="preserve">All partners dedicate their expertise into the current available BEV and FCEV vehicle line-up, especially the </w:t>
      </w:r>
      <w:r w:rsidRPr="00BD65B8">
        <w:rPr>
          <w:rFonts w:cstheme="minorHAnsi"/>
          <w:b/>
          <w:color w:val="000000" w:themeColor="text1"/>
          <w:lang w:val="en-US"/>
        </w:rPr>
        <w:t>QUANTRON</w:t>
      </w:r>
      <w:r w:rsidRPr="00BD65B8">
        <w:rPr>
          <w:rFonts w:cstheme="minorHAnsi"/>
          <w:color w:val="000000" w:themeColor="text1"/>
          <w:lang w:val="en-US"/>
        </w:rPr>
        <w:t xml:space="preserve"> benchmark 44 ton H2 Hydrogen </w:t>
      </w:r>
      <w:r w:rsidRPr="00BD65B8">
        <w:rPr>
          <w:rFonts w:cstheme="minorHAnsi"/>
          <w:b/>
          <w:color w:val="000000" w:themeColor="text1"/>
          <w:lang w:val="en-US"/>
        </w:rPr>
        <w:t>Truck QUANTRON QHM FCEV</w:t>
      </w:r>
      <w:r w:rsidRPr="00BD65B8">
        <w:rPr>
          <w:rFonts w:cstheme="minorHAnsi"/>
          <w:color w:val="000000" w:themeColor="text1"/>
          <w:lang w:val="en-US"/>
        </w:rPr>
        <w:t xml:space="preserve"> and also corresponding H2 infrastructure solutions as well as MaaS offerings</w:t>
      </w:r>
    </w:p>
    <w:p w14:paraId="7BD6A1B6"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QUANTRON empowers new collaborations which will accelerate expertise in the entire hydrogen and e-mobility ecosystem, coupled with Quantron AG’s industry capabilities and presence, in the automotive value chain and position globally as a partner to existing OEMs.</w:t>
      </w:r>
    </w:p>
    <w:p w14:paraId="7406B41B" w14:textId="77777777" w:rsidR="00AA2A2C" w:rsidRPr="00BD65B8" w:rsidRDefault="00AA2A2C" w:rsidP="00AA2A2C">
      <w:pPr>
        <w:rPr>
          <w:rFonts w:cstheme="minorHAnsi"/>
          <w:color w:val="000000" w:themeColor="text1"/>
          <w:lang w:val="en-US"/>
        </w:rPr>
      </w:pPr>
      <w:r w:rsidRPr="00BD65B8">
        <w:rPr>
          <w:rFonts w:cstheme="minorHAnsi"/>
          <w:b/>
          <w:color w:val="000000" w:themeColor="text1"/>
          <w:lang w:val="en-US"/>
        </w:rPr>
        <w:t>Cognitran Ltd.</w:t>
      </w:r>
    </w:p>
    <w:p w14:paraId="40386CB7" w14:textId="77777777" w:rsidR="00AA2A2C" w:rsidRPr="00BD65B8" w:rsidRDefault="00AA2A2C" w:rsidP="00AA2A2C">
      <w:pPr>
        <w:rPr>
          <w:rFonts w:cstheme="minorHAnsi"/>
          <w:color w:val="000000" w:themeColor="text1"/>
          <w:lang w:val="en-US"/>
        </w:rPr>
      </w:pPr>
      <w:r w:rsidRPr="00AE03A6">
        <w:rPr>
          <w:rFonts w:cstheme="minorHAnsi"/>
          <w:bCs/>
          <w:color w:val="000000" w:themeColor="text1"/>
          <w:lang w:val="en-US"/>
        </w:rPr>
        <w:t>Cognitran as global OEM IT experts</w:t>
      </w:r>
      <w:r w:rsidRPr="00BD65B8">
        <w:rPr>
          <w:rFonts w:cstheme="minorHAnsi"/>
          <w:color w:val="000000" w:themeColor="text1"/>
          <w:lang w:val="en-US"/>
        </w:rPr>
        <w:t xml:space="preserve"> in Aftersales, Diagnostics, Service Analytics, Content Management &amp; Multilingual Publications were announced to join forces with QUANTRON during Web Summit by Quantron AG CEO Michael Perschke. Target is to enter a strategic partnership with pioneers in sustainable e-mobility and H2 Hydrogen mobility systems, bundling up in the 360° Zero Emission Solutions Platform with H2 focus Quantron-as-a-Service.</w:t>
      </w:r>
    </w:p>
    <w:p w14:paraId="4FAF7A87" w14:textId="77777777" w:rsidR="00AA2A2C" w:rsidRPr="00BD65B8" w:rsidRDefault="00AA2A2C" w:rsidP="00AA2A2C">
      <w:pPr>
        <w:ind w:left="96"/>
        <w:rPr>
          <w:rFonts w:cstheme="minorHAnsi"/>
          <w:color w:val="000000" w:themeColor="text1"/>
          <w:lang w:val="en-US"/>
        </w:rPr>
      </w:pPr>
    </w:p>
    <w:p w14:paraId="19FC62EA" w14:textId="77777777" w:rsidR="00AA2A2C" w:rsidRPr="0008036B" w:rsidRDefault="00AA2A2C" w:rsidP="00AA2A2C">
      <w:pPr>
        <w:rPr>
          <w:rFonts w:cstheme="minorHAnsi"/>
          <w:color w:val="000000" w:themeColor="text1"/>
          <w:lang w:val="en-US"/>
        </w:rPr>
      </w:pPr>
      <w:r w:rsidRPr="0008036B">
        <w:rPr>
          <w:rFonts w:cstheme="minorHAnsi"/>
          <w:color w:val="000000" w:themeColor="text1"/>
          <w:lang w:val="en-US"/>
        </w:rPr>
        <w:lastRenderedPageBreak/>
        <w:t>„The partnership between our organisations feels a natural fit and one with an incredibly exciting future. Adopting our deep OEM industry experience and IT domain expertise, together as one force we are building a next generation digital ecosystem to drive the success of Quantron-as-a-Service, zero-emission mobility and to achieve new levels of customer experience and satisfaction for Q</w:t>
      </w:r>
      <w:r>
        <w:rPr>
          <w:rFonts w:cstheme="minorHAnsi"/>
          <w:color w:val="000000" w:themeColor="text1"/>
          <w:lang w:val="en-US"/>
        </w:rPr>
        <w:t>UANTRON</w:t>
      </w:r>
      <w:r w:rsidRPr="0008036B">
        <w:rPr>
          <w:rFonts w:cstheme="minorHAnsi"/>
          <w:color w:val="000000" w:themeColor="text1"/>
          <w:lang w:val="en-US"/>
        </w:rPr>
        <w:t xml:space="preserve"> customers“, said David Butterworth – Business Unit Director, Cognitran (A Snap-on Inc. Company)</w:t>
      </w:r>
      <w:r>
        <w:rPr>
          <w:rFonts w:cstheme="minorHAnsi"/>
          <w:color w:val="000000" w:themeColor="text1"/>
          <w:lang w:val="en-US"/>
        </w:rPr>
        <w:t>.</w:t>
      </w:r>
    </w:p>
    <w:p w14:paraId="026B64A2" w14:textId="77777777" w:rsidR="00AA2A2C" w:rsidRPr="0008036B" w:rsidRDefault="00AA2A2C" w:rsidP="00AA2A2C">
      <w:pPr>
        <w:rPr>
          <w:rFonts w:cstheme="minorHAnsi"/>
          <w:b/>
          <w:color w:val="000000" w:themeColor="text1"/>
          <w:lang w:val="en-US"/>
        </w:rPr>
      </w:pPr>
      <w:r w:rsidRPr="0008036B">
        <w:rPr>
          <w:rFonts w:cstheme="minorHAnsi"/>
          <w:b/>
          <w:color w:val="000000" w:themeColor="text1"/>
          <w:lang w:val="en-US"/>
        </w:rPr>
        <w:t>Roadzen Inc.</w:t>
      </w:r>
    </w:p>
    <w:p w14:paraId="6D00421D"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Roadzen will collaborate with QUANTRON and offer its global technology solutions for transforming auto insurance using AI across the insurance value chain. Roadzen's unified 'Insurance as a Service' platform powered by video, telematics, and computer vision helps insurers reduce accidents, identify their best drivers, and process claims in real-time. This creates a valuable add-on to the Quantron-as-a-Service ecosystem with execution </w:t>
      </w:r>
      <w:r w:rsidRPr="0008036B">
        <w:rPr>
          <w:rFonts w:cstheme="minorHAnsi"/>
          <w:color w:val="000000" w:themeColor="text1"/>
          <w:lang w:val="en-US"/>
        </w:rPr>
        <w:t>of a feasibility study in Q4/2022 for Mobility as a Service (MaaS) and Insurance as a Service (IaaS).</w:t>
      </w:r>
    </w:p>
    <w:p w14:paraId="3DF53345" w14:textId="53398B28"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“Roadzen and </w:t>
      </w:r>
      <w:r>
        <w:rPr>
          <w:rFonts w:cstheme="minorHAnsi"/>
          <w:color w:val="000000" w:themeColor="text1"/>
          <w:lang w:val="en-US"/>
        </w:rPr>
        <w:t>QUANTRON</w:t>
      </w:r>
      <w:r w:rsidRPr="00BD65B8">
        <w:rPr>
          <w:rFonts w:cstheme="minorHAnsi"/>
          <w:color w:val="000000" w:themeColor="text1"/>
          <w:lang w:val="en-US"/>
        </w:rPr>
        <w:t xml:space="preserve"> are announcing a global partnership to add mobility and insurance solutions for the commercial automotive industry. Roadzen's comprehensive Insurance as a Service platform based on advanced computer vision and telematics capabilities delivers embedded driver safety, lower insurance rates and end-to-end claims management for </w:t>
      </w:r>
      <w:r>
        <w:rPr>
          <w:rFonts w:cstheme="minorHAnsi"/>
          <w:color w:val="000000" w:themeColor="text1"/>
          <w:lang w:val="en-US"/>
        </w:rPr>
        <w:t>QUANTRON</w:t>
      </w:r>
      <w:r w:rsidRPr="00BD65B8">
        <w:rPr>
          <w:rFonts w:cstheme="minorHAnsi"/>
          <w:color w:val="000000" w:themeColor="text1"/>
          <w:lang w:val="en-US"/>
        </w:rPr>
        <w:t xml:space="preserve"> vehicles. The partnership furthers the Q</w:t>
      </w:r>
      <w:r w:rsidR="009A53C4">
        <w:rPr>
          <w:rFonts w:cstheme="minorHAnsi"/>
          <w:color w:val="000000" w:themeColor="text1"/>
          <w:lang w:val="en-US"/>
        </w:rPr>
        <w:t xml:space="preserve">UANTRON </w:t>
      </w:r>
      <w:r w:rsidRPr="00BD65B8">
        <w:rPr>
          <w:rFonts w:cstheme="minorHAnsi"/>
          <w:color w:val="000000" w:themeColor="text1"/>
          <w:lang w:val="en-US"/>
        </w:rPr>
        <w:t>360</w:t>
      </w:r>
      <w:r>
        <w:rPr>
          <w:rFonts w:cstheme="minorHAnsi"/>
          <w:color w:val="000000" w:themeColor="text1"/>
          <w:lang w:val="en-US"/>
        </w:rPr>
        <w:t>°</w:t>
      </w:r>
      <w:r w:rsidRPr="00BD65B8">
        <w:rPr>
          <w:rFonts w:cstheme="minorHAnsi"/>
          <w:color w:val="000000" w:themeColor="text1"/>
          <w:lang w:val="en-US"/>
        </w:rPr>
        <w:t xml:space="preserve"> vision and marks a global-leading embedded commercial auto insurance product integrated within the vehicle itself. By joining forces, we look forward to making commercial mobility safer, greener, more efficient and affordable</w:t>
      </w:r>
      <w:r>
        <w:rPr>
          <w:rFonts w:cstheme="minorHAnsi"/>
          <w:color w:val="000000" w:themeColor="text1"/>
          <w:lang w:val="en-US"/>
        </w:rPr>
        <w:t>”,</w:t>
      </w:r>
      <w:r w:rsidRPr="00BD65B8">
        <w:rPr>
          <w:rFonts w:cstheme="minorHAnsi"/>
          <w:color w:val="000000" w:themeColor="text1"/>
          <w:lang w:val="en-US"/>
        </w:rPr>
        <w:t xml:space="preserve"> said Rohan Malhotra, Founder and CEO, Roadzen Inc.</w:t>
      </w:r>
    </w:p>
    <w:p w14:paraId="02BCBBA8" w14:textId="77777777" w:rsidR="00AA2A2C" w:rsidRPr="00BD65B8" w:rsidRDefault="00AA2A2C" w:rsidP="00AA2A2C">
      <w:pPr>
        <w:rPr>
          <w:rFonts w:cstheme="minorHAnsi"/>
          <w:b/>
          <w:color w:val="000000" w:themeColor="text1"/>
          <w:lang w:val="en-US"/>
        </w:rPr>
      </w:pPr>
      <w:r w:rsidRPr="00BD65B8">
        <w:rPr>
          <w:rFonts w:cstheme="minorHAnsi"/>
          <w:b/>
          <w:color w:val="000000" w:themeColor="text1"/>
          <w:lang w:val="en-US"/>
        </w:rPr>
        <w:t>Goldstone Technologies Limited</w:t>
      </w:r>
    </w:p>
    <w:p w14:paraId="1D77CA7D"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Goldstone Technologies Limited (GTL) is </w:t>
      </w:r>
      <w:r>
        <w:rPr>
          <w:rFonts w:cstheme="minorHAnsi"/>
          <w:color w:val="000000" w:themeColor="text1"/>
          <w:lang w:val="en-US"/>
        </w:rPr>
        <w:t xml:space="preserve">a </w:t>
      </w:r>
      <w:r w:rsidRPr="00BD65B8">
        <w:rPr>
          <w:rFonts w:cstheme="minorHAnsi"/>
          <w:color w:val="000000" w:themeColor="text1"/>
          <w:lang w:val="en-US"/>
        </w:rPr>
        <w:t>specialist full-stack BI, analytics, application and IT solutions development organisation. It is a top tier partner of Business Intelligence and cloud product companies such as Tableau, Alteryx, Snowflake, AWS, Fivetran among others, serving customers in Banking, Big Pharma, Telecom, Manufacturing, Automobile and Retail.</w:t>
      </w:r>
    </w:p>
    <w:p w14:paraId="179FE892"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GTL’s Electric Vehicle CoE is developing 360-degree technology platforms for EV eco-systems with a special focus on revolutionising digital technology platforms in the commercial vehicles and fleet operations space, drawing on its core strength of building advanced analytics-based applications such a route planning, smart fleet management</w:t>
      </w:r>
      <w:r>
        <w:rPr>
          <w:rFonts w:cstheme="minorHAnsi"/>
          <w:color w:val="000000" w:themeColor="text1"/>
          <w:lang w:val="en-US"/>
        </w:rPr>
        <w:t xml:space="preserve"> and</w:t>
      </w:r>
      <w:r w:rsidRPr="00BD65B8">
        <w:rPr>
          <w:rFonts w:cstheme="minorHAnsi"/>
          <w:color w:val="000000" w:themeColor="text1"/>
          <w:lang w:val="en-US"/>
        </w:rPr>
        <w:t xml:space="preserve"> safe driving to name a few.</w:t>
      </w:r>
    </w:p>
    <w:p w14:paraId="57BA89B7" w14:textId="77777777" w:rsidR="00AA2A2C" w:rsidRDefault="00AA2A2C" w:rsidP="00AA2A2C">
      <w:pPr>
        <w:rPr>
          <w:rFonts w:cstheme="minorHAnsi"/>
          <w:color w:val="000000" w:themeColor="text1"/>
          <w:lang w:val="en-US"/>
        </w:rPr>
      </w:pPr>
      <w:r w:rsidRPr="00BD65B8">
        <w:rPr>
          <w:rFonts w:cstheme="minorHAnsi"/>
          <w:color w:val="000000" w:themeColor="text1"/>
          <w:lang w:val="en-US"/>
        </w:rPr>
        <w:t>Mr. Pavan Chavali, Managing Director of GTL said, “At Goldstone Technologies, we have a proven track record of building comprehensive advanced analytics solutions, helping organi</w:t>
      </w:r>
      <w:r>
        <w:rPr>
          <w:rFonts w:cstheme="minorHAnsi"/>
          <w:color w:val="000000" w:themeColor="text1"/>
          <w:lang w:val="en-US"/>
        </w:rPr>
        <w:t>s</w:t>
      </w:r>
      <w:r w:rsidRPr="00BD65B8">
        <w:rPr>
          <w:rFonts w:cstheme="minorHAnsi"/>
          <w:color w:val="000000" w:themeColor="text1"/>
          <w:lang w:val="en-US"/>
        </w:rPr>
        <w:t>ations achieve data driven business outcomes and I’m excited that we are partnering with Q</w:t>
      </w:r>
      <w:r>
        <w:rPr>
          <w:rFonts w:cstheme="minorHAnsi"/>
          <w:color w:val="000000" w:themeColor="text1"/>
          <w:lang w:val="en-US"/>
        </w:rPr>
        <w:t>UANTRON</w:t>
      </w:r>
      <w:r w:rsidRPr="00BD65B8">
        <w:rPr>
          <w:rFonts w:cstheme="minorHAnsi"/>
          <w:color w:val="000000" w:themeColor="text1"/>
          <w:lang w:val="en-US"/>
        </w:rPr>
        <w:t xml:space="preserve"> which shares our vision of building cutting edge technology platforms that harness the power of data analytics to</w:t>
      </w:r>
      <w:r w:rsidRPr="00AA2A2C">
        <w:rPr>
          <w:rFonts w:cstheme="minorHAnsi"/>
          <w:color w:val="000000" w:themeColor="text1"/>
          <w:lang w:val="en-US"/>
        </w:rPr>
        <w:t xml:space="preserve"> </w:t>
      </w:r>
      <w:r w:rsidRPr="00BD65B8">
        <w:rPr>
          <w:rFonts w:cstheme="minorHAnsi"/>
          <w:color w:val="000000" w:themeColor="text1"/>
          <w:lang w:val="en-US"/>
        </w:rPr>
        <w:t>empower businesses make better and faster decisions on the go</w:t>
      </w:r>
      <w:r>
        <w:rPr>
          <w:rFonts w:cstheme="minorHAnsi"/>
          <w:color w:val="000000" w:themeColor="text1"/>
          <w:lang w:val="en-US"/>
        </w:rPr>
        <w:t>.</w:t>
      </w:r>
      <w:r w:rsidRPr="00BD65B8">
        <w:rPr>
          <w:rFonts w:cstheme="minorHAnsi"/>
          <w:color w:val="000000" w:themeColor="text1"/>
          <w:lang w:val="en-US"/>
        </w:rPr>
        <w:t>”</w:t>
      </w:r>
      <w:r w:rsidRPr="00AA2A2C">
        <w:rPr>
          <w:rFonts w:cstheme="minorHAnsi"/>
          <w:color w:val="000000" w:themeColor="text1"/>
          <w:lang w:val="en-US"/>
        </w:rPr>
        <w:t xml:space="preserve"> </w:t>
      </w:r>
    </w:p>
    <w:p w14:paraId="2E682374" w14:textId="58308065" w:rsidR="00AA2A2C" w:rsidRPr="00BD65B8" w:rsidRDefault="00AA2A2C" w:rsidP="00AA2A2C">
      <w:pPr>
        <w:rPr>
          <w:rFonts w:cstheme="minorHAnsi"/>
          <w:color w:val="000000" w:themeColor="text1"/>
          <w:lang w:val="en-US"/>
        </w:rPr>
      </w:pPr>
      <w:r w:rsidRPr="00BD65B8">
        <w:rPr>
          <w:rFonts w:cstheme="minorHAnsi"/>
          <w:color w:val="000000" w:themeColor="text1"/>
          <w:lang w:val="en-US"/>
        </w:rPr>
        <w:lastRenderedPageBreak/>
        <w:t xml:space="preserve">Strategic ambitions between both newly joined companies will be further targeted. </w:t>
      </w:r>
    </w:p>
    <w:p w14:paraId="6C24E3D7"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To this end, QaaS Hydrogen Alliance partnerships have also been established with well-known national and international companies from the energy, infrastructure, mobility and financial sectors, for example with </w:t>
      </w:r>
      <w:r w:rsidRPr="00BD65B8">
        <w:rPr>
          <w:rFonts w:cstheme="minorHAnsi"/>
          <w:b/>
          <w:color w:val="000000" w:themeColor="text1"/>
          <w:lang w:val="en-US"/>
        </w:rPr>
        <w:t>NEUMAN &amp; ESSER</w:t>
      </w:r>
      <w:r w:rsidRPr="00BD65B8">
        <w:rPr>
          <w:rFonts w:cstheme="minorHAnsi"/>
          <w:color w:val="000000" w:themeColor="text1"/>
          <w:lang w:val="en-US"/>
        </w:rPr>
        <w:t xml:space="preserve"> (German specialist for decarbonization of energy and industrial systems as well as decentralized applications and for the generation and use of climate-neutral hydrogen) and </w:t>
      </w:r>
      <w:r w:rsidRPr="00BD65B8">
        <w:rPr>
          <w:rFonts w:cstheme="minorHAnsi"/>
          <w:b/>
          <w:color w:val="000000" w:themeColor="text1"/>
          <w:lang w:val="en-US"/>
        </w:rPr>
        <w:t>Ballard Power Systems Inc.</w:t>
      </w:r>
      <w:r w:rsidRPr="00BD65B8">
        <w:rPr>
          <w:rFonts w:cstheme="minorHAnsi"/>
          <w:color w:val="000000" w:themeColor="text1"/>
          <w:lang w:val="en-US"/>
        </w:rPr>
        <w:t xml:space="preserve"> from Canada (one of the world's leading fuel cell experts). </w:t>
      </w:r>
    </w:p>
    <w:p w14:paraId="5E45B2FA" w14:textId="77777777" w:rsidR="00AA2A2C" w:rsidRPr="00BD65B8" w:rsidRDefault="00AA2A2C" w:rsidP="00AA2A2C">
      <w:pPr>
        <w:rPr>
          <w:rFonts w:cstheme="minorHAnsi"/>
          <w:color w:val="000000" w:themeColor="text1"/>
          <w:lang w:val="en-US"/>
        </w:rPr>
      </w:pPr>
      <w:r>
        <w:rPr>
          <w:rFonts w:cstheme="minorHAnsi"/>
          <w:color w:val="000000" w:themeColor="text1"/>
          <w:lang w:val="en-US"/>
        </w:rPr>
        <w:t>In addition</w:t>
      </w:r>
      <w:r w:rsidRPr="00BD65B8">
        <w:rPr>
          <w:rFonts w:cstheme="minorHAnsi"/>
          <w:color w:val="000000" w:themeColor="text1"/>
          <w:lang w:val="en-US"/>
        </w:rPr>
        <w:t xml:space="preserve"> to these partnerships, in the course of the IAA Transportation Hanover also </w:t>
      </w:r>
      <w:r w:rsidRPr="00BD65B8">
        <w:rPr>
          <w:rFonts w:cstheme="minorHAnsi"/>
          <w:b/>
          <w:color w:val="000000" w:themeColor="text1"/>
          <w:lang w:val="en-US"/>
        </w:rPr>
        <w:t>ETO Motors Private Limited from Hyderabad (India)</w:t>
      </w:r>
      <w:r w:rsidRPr="00BD65B8">
        <w:rPr>
          <w:rFonts w:cstheme="minorHAnsi"/>
          <w:color w:val="000000" w:themeColor="text1"/>
          <w:lang w:val="en-US"/>
        </w:rPr>
        <w:t xml:space="preserve"> joined for cooperation for both the Indian and European markets (also </w:t>
      </w:r>
      <w:r>
        <w:rPr>
          <w:rFonts w:cstheme="minorHAnsi"/>
          <w:color w:val="000000" w:themeColor="text1"/>
          <w:lang w:val="en-US"/>
        </w:rPr>
        <w:t>with the aim</w:t>
      </w:r>
      <w:r w:rsidRPr="00BD65B8">
        <w:rPr>
          <w:rFonts w:cstheme="minorHAnsi"/>
          <w:color w:val="000000" w:themeColor="text1"/>
          <w:lang w:val="en-US"/>
        </w:rPr>
        <w:t xml:space="preserve"> to introduce vehicles with H2 technology and infrastructure such as tanks, fuel dispensers and electrolysers between the two countries)</w:t>
      </w:r>
      <w:r>
        <w:rPr>
          <w:rFonts w:cstheme="minorHAnsi"/>
          <w:color w:val="000000" w:themeColor="text1"/>
          <w:lang w:val="en-US"/>
        </w:rPr>
        <w:t>.</w:t>
      </w:r>
    </w:p>
    <w:p w14:paraId="32F01509" w14:textId="77777777" w:rsidR="00AA2A2C" w:rsidRPr="00BD65B8" w:rsidRDefault="00AA2A2C" w:rsidP="00AA2A2C">
      <w:pPr>
        <w:rPr>
          <w:rFonts w:cstheme="minorHAnsi"/>
          <w:color w:val="000000" w:themeColor="text1"/>
          <w:lang w:val="en-US"/>
        </w:rPr>
      </w:pPr>
      <w:r w:rsidRPr="00BD65B8">
        <w:rPr>
          <w:rFonts w:cstheme="minorHAnsi"/>
          <w:b/>
          <w:color w:val="000000" w:themeColor="text1"/>
          <w:lang w:val="en-US"/>
        </w:rPr>
        <w:t>The goal of these strategic partnerships</w:t>
      </w:r>
      <w:r w:rsidRPr="00BD65B8">
        <w:rPr>
          <w:rFonts w:cstheme="minorHAnsi"/>
          <w:color w:val="000000" w:themeColor="text1"/>
          <w:lang w:val="en-US"/>
        </w:rPr>
        <w:t xml:space="preserve"> is to build and grow an open platform in the Hydrogen Alliance (from fuel cells and H2 infrastructure to a H2 refueling alliance), open to other manufacturers of fuel cell powered trucks and buses. </w:t>
      </w:r>
    </w:p>
    <w:p w14:paraId="3F63C98B"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With the Quantron-as-a-Service Ecosystem, QUANTRON offers an overall concept that covers all facets of the mobility value chain. This 360° platform differentiates </w:t>
      </w:r>
      <w:r>
        <w:rPr>
          <w:rFonts w:cstheme="minorHAnsi"/>
          <w:color w:val="000000" w:themeColor="text1"/>
          <w:lang w:val="en-US"/>
        </w:rPr>
        <w:t>QUANTRON</w:t>
      </w:r>
      <w:r w:rsidRPr="00BD65B8">
        <w:rPr>
          <w:rFonts w:cstheme="minorHAnsi"/>
          <w:color w:val="000000" w:themeColor="text1"/>
          <w:lang w:val="en-US"/>
        </w:rPr>
        <w:t xml:space="preserve">from other e-mobility providers (battery and hydrogen) and underlines the unique position of </w:t>
      </w:r>
      <w:r>
        <w:rPr>
          <w:rFonts w:cstheme="minorHAnsi"/>
          <w:color w:val="000000" w:themeColor="text1"/>
          <w:lang w:val="en-US"/>
        </w:rPr>
        <w:t>its</w:t>
      </w:r>
      <w:r w:rsidRPr="00BD65B8">
        <w:rPr>
          <w:rFonts w:cstheme="minorHAnsi"/>
          <w:color w:val="000000" w:themeColor="text1"/>
          <w:lang w:val="en-US"/>
        </w:rPr>
        <w:t xml:space="preserve"> market approach in the field of zero-emission mobility. </w:t>
      </w:r>
    </w:p>
    <w:p w14:paraId="3ED99B2B" w14:textId="77777777" w:rsidR="00AA2A2C" w:rsidRDefault="00AA2A2C" w:rsidP="00AA2A2C">
      <w:pPr>
        <w:rPr>
          <w:rFonts w:cstheme="minorHAnsi"/>
          <w:b/>
          <w:bCs/>
          <w:color w:val="000000" w:themeColor="text1"/>
          <w:lang w:val="en-US"/>
        </w:rPr>
      </w:pPr>
      <w:r w:rsidRPr="00BD65B8">
        <w:rPr>
          <w:rFonts w:cstheme="minorHAnsi"/>
          <w:color w:val="000000" w:themeColor="text1"/>
          <w:lang w:val="en-US"/>
        </w:rPr>
        <w:t xml:space="preserve">The future vision is commented by Andreas Haller, Founder and Chairman: “In 2019 QaaS was my vision of </w:t>
      </w:r>
      <w:r>
        <w:rPr>
          <w:rFonts w:cstheme="minorHAnsi"/>
          <w:color w:val="000000" w:themeColor="text1"/>
          <w:lang w:val="en-US"/>
        </w:rPr>
        <w:t>z</w:t>
      </w:r>
      <w:r w:rsidRPr="00BD65B8">
        <w:rPr>
          <w:rFonts w:cstheme="minorHAnsi"/>
          <w:color w:val="000000" w:themeColor="text1"/>
          <w:lang w:val="en-US"/>
        </w:rPr>
        <w:t xml:space="preserve">ero </w:t>
      </w:r>
      <w:r>
        <w:rPr>
          <w:rFonts w:cstheme="minorHAnsi"/>
          <w:color w:val="000000" w:themeColor="text1"/>
          <w:lang w:val="en-US"/>
        </w:rPr>
        <w:t>e</w:t>
      </w:r>
      <w:r w:rsidRPr="00BD65B8">
        <w:rPr>
          <w:rFonts w:cstheme="minorHAnsi"/>
          <w:color w:val="000000" w:themeColor="text1"/>
          <w:lang w:val="en-US"/>
        </w:rPr>
        <w:t xml:space="preserve">mission </w:t>
      </w:r>
      <w:r>
        <w:rPr>
          <w:rFonts w:cstheme="minorHAnsi"/>
          <w:color w:val="000000" w:themeColor="text1"/>
          <w:lang w:val="en-US"/>
        </w:rPr>
        <w:t>t</w:t>
      </w:r>
      <w:r w:rsidRPr="00BD65B8">
        <w:rPr>
          <w:rFonts w:cstheme="minorHAnsi"/>
          <w:color w:val="000000" w:themeColor="text1"/>
          <w:lang w:val="en-US"/>
        </w:rPr>
        <w:t xml:space="preserve">ransportation solutions – in 2022 we have achieved the first significant milestones and in 2023 we will launch our first </w:t>
      </w:r>
      <w:r>
        <w:rPr>
          <w:rFonts w:cstheme="minorHAnsi"/>
          <w:color w:val="000000" w:themeColor="text1"/>
          <w:lang w:val="en-US"/>
        </w:rPr>
        <w:t>h</w:t>
      </w:r>
      <w:r w:rsidRPr="00BD65B8">
        <w:rPr>
          <w:rFonts w:cstheme="minorHAnsi"/>
          <w:color w:val="000000" w:themeColor="text1"/>
          <w:lang w:val="en-US"/>
        </w:rPr>
        <w:t xml:space="preserve">ydrogen powered </w:t>
      </w:r>
      <w:r>
        <w:rPr>
          <w:rFonts w:cstheme="minorHAnsi"/>
          <w:color w:val="000000" w:themeColor="text1"/>
          <w:lang w:val="en-US"/>
        </w:rPr>
        <w:t>h</w:t>
      </w:r>
      <w:r w:rsidRPr="00BD65B8">
        <w:rPr>
          <w:rFonts w:cstheme="minorHAnsi"/>
          <w:color w:val="000000" w:themeColor="text1"/>
          <w:lang w:val="en-US"/>
        </w:rPr>
        <w:t xml:space="preserve">eavy </w:t>
      </w:r>
      <w:r>
        <w:rPr>
          <w:rFonts w:cstheme="minorHAnsi"/>
          <w:color w:val="000000" w:themeColor="text1"/>
          <w:lang w:val="en-US"/>
        </w:rPr>
        <w:t>f</w:t>
      </w:r>
      <w:r w:rsidRPr="00BD65B8">
        <w:rPr>
          <w:rFonts w:cstheme="minorHAnsi"/>
          <w:color w:val="000000" w:themeColor="text1"/>
          <w:lang w:val="en-US"/>
        </w:rPr>
        <w:t xml:space="preserve">uel </w:t>
      </w:r>
      <w:r>
        <w:rPr>
          <w:rFonts w:cstheme="minorHAnsi"/>
          <w:color w:val="000000" w:themeColor="text1"/>
          <w:lang w:val="en-US"/>
        </w:rPr>
        <w:t>c</w:t>
      </w:r>
      <w:r w:rsidRPr="00BD65B8">
        <w:rPr>
          <w:rFonts w:cstheme="minorHAnsi"/>
          <w:color w:val="000000" w:themeColor="text1"/>
          <w:lang w:val="en-US"/>
        </w:rPr>
        <w:t xml:space="preserve">ell </w:t>
      </w:r>
      <w:r>
        <w:rPr>
          <w:rFonts w:cstheme="minorHAnsi"/>
          <w:color w:val="000000" w:themeColor="text1"/>
          <w:lang w:val="en-US"/>
        </w:rPr>
        <w:t>t</w:t>
      </w:r>
      <w:r w:rsidRPr="00BD65B8">
        <w:rPr>
          <w:rFonts w:cstheme="minorHAnsi"/>
          <w:color w:val="000000" w:themeColor="text1"/>
          <w:lang w:val="en-US"/>
        </w:rPr>
        <w:t xml:space="preserve">ruck – the </w:t>
      </w:r>
      <w:r>
        <w:rPr>
          <w:rFonts w:cstheme="minorHAnsi"/>
          <w:color w:val="000000" w:themeColor="text1"/>
          <w:lang w:val="en-US"/>
        </w:rPr>
        <w:t xml:space="preserve">QUANTRON </w:t>
      </w:r>
      <w:r w:rsidRPr="00BD65B8">
        <w:rPr>
          <w:rFonts w:cstheme="minorHAnsi"/>
          <w:color w:val="000000" w:themeColor="text1"/>
          <w:lang w:val="en-US"/>
        </w:rPr>
        <w:t>QHM FCEV and this</w:t>
      </w:r>
      <w:r>
        <w:rPr>
          <w:rFonts w:cstheme="minorHAnsi"/>
          <w:color w:val="000000" w:themeColor="text1"/>
          <w:lang w:val="en-US"/>
        </w:rPr>
        <w:t xml:space="preserve"> will</w:t>
      </w:r>
      <w:r w:rsidRPr="00BD65B8">
        <w:rPr>
          <w:rFonts w:cstheme="minorHAnsi"/>
          <w:color w:val="000000" w:themeColor="text1"/>
          <w:lang w:val="en-US"/>
        </w:rPr>
        <w:t xml:space="preserve"> also be the launch of our QaaS platform – an OEM agnostic platform for operating </w:t>
      </w:r>
      <w:r>
        <w:rPr>
          <w:rFonts w:cstheme="minorHAnsi"/>
          <w:color w:val="000000" w:themeColor="text1"/>
          <w:lang w:val="en-US"/>
        </w:rPr>
        <w:t>z</w:t>
      </w:r>
      <w:r w:rsidRPr="00BD65B8">
        <w:rPr>
          <w:rFonts w:cstheme="minorHAnsi"/>
          <w:color w:val="000000" w:themeColor="text1"/>
          <w:lang w:val="en-US"/>
        </w:rPr>
        <w:t xml:space="preserve">ero </w:t>
      </w:r>
      <w:r>
        <w:rPr>
          <w:rFonts w:cstheme="minorHAnsi"/>
          <w:color w:val="000000" w:themeColor="text1"/>
          <w:lang w:val="en-US"/>
        </w:rPr>
        <w:t>e</w:t>
      </w:r>
      <w:r w:rsidRPr="00BD65B8">
        <w:rPr>
          <w:rFonts w:cstheme="minorHAnsi"/>
          <w:color w:val="000000" w:themeColor="text1"/>
          <w:lang w:val="en-US"/>
        </w:rPr>
        <w:t>mis</w:t>
      </w:r>
      <w:r>
        <w:rPr>
          <w:rFonts w:cstheme="minorHAnsi"/>
          <w:color w:val="000000" w:themeColor="text1"/>
          <w:lang w:val="en-US"/>
        </w:rPr>
        <w:t>s</w:t>
      </w:r>
      <w:r w:rsidRPr="00BD65B8">
        <w:rPr>
          <w:rFonts w:cstheme="minorHAnsi"/>
          <w:color w:val="000000" w:themeColor="text1"/>
          <w:lang w:val="en-US"/>
        </w:rPr>
        <w:t>ion fleets, with a focus on Hydrogen as a Service”.</w:t>
      </w:r>
    </w:p>
    <w:p w14:paraId="70C3929C" w14:textId="77777777" w:rsidR="00AA2A2C" w:rsidRDefault="00AA2A2C" w:rsidP="00AA2A2C">
      <w:pPr>
        <w:rPr>
          <w:rFonts w:cstheme="minorHAnsi"/>
          <w:b/>
          <w:bCs/>
          <w:color w:val="000000" w:themeColor="text1"/>
          <w:lang w:val="en-US"/>
        </w:rPr>
      </w:pPr>
    </w:p>
    <w:p w14:paraId="4341091E" w14:textId="19DC5CA4"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You can find </w:t>
      </w:r>
      <w:r>
        <w:rPr>
          <w:rFonts w:cstheme="minorHAnsi"/>
          <w:color w:val="000000" w:themeColor="text1"/>
          <w:lang w:val="en-US"/>
        </w:rPr>
        <w:t>media information</w:t>
      </w:r>
      <w:r w:rsidRPr="00BD65B8">
        <w:rPr>
          <w:rFonts w:cstheme="minorHAnsi"/>
          <w:color w:val="000000" w:themeColor="text1"/>
          <w:lang w:val="en-US"/>
        </w:rPr>
        <w:t xml:space="preserve"> here: </w:t>
      </w:r>
      <w:hyperlink r:id="rId11">
        <w:r w:rsidRPr="00BD65B8">
          <w:rPr>
            <w:rStyle w:val="Hyperlink"/>
            <w:rFonts w:cstheme="minorHAnsi"/>
            <w:color w:val="000000" w:themeColor="text1"/>
            <w:lang w:val="en-US"/>
          </w:rPr>
          <w:t>Press releases from Quantron AG</w:t>
        </w:r>
      </w:hyperlink>
      <w:r w:rsidRPr="00BD65B8">
        <w:rPr>
          <w:rFonts w:cstheme="minorHAnsi"/>
          <w:color w:val="000000" w:themeColor="text1"/>
          <w:lang w:val="en-US"/>
        </w:rPr>
        <w:t xml:space="preserve"> (https://www.quantron.net/en/q-news/press-releases/) </w:t>
      </w:r>
    </w:p>
    <w:p w14:paraId="3107A934" w14:textId="77777777" w:rsidR="00AA2A2C" w:rsidRPr="00BD65B8" w:rsidRDefault="00AA2A2C" w:rsidP="00AA2A2C">
      <w:pPr>
        <w:rPr>
          <w:rStyle w:val="Fett"/>
          <w:rFonts w:cstheme="minorHAnsi"/>
          <w:color w:val="000000" w:themeColor="text1"/>
          <w:lang w:val="en-US" w:eastAsia="de-DE"/>
        </w:rPr>
      </w:pPr>
      <w:r w:rsidRPr="00BD65B8">
        <w:rPr>
          <w:rStyle w:val="Fett"/>
          <w:rFonts w:cstheme="minorHAnsi"/>
          <w:color w:val="000000" w:themeColor="text1"/>
          <w:lang w:val="en-US"/>
        </w:rPr>
        <w:br w:type="page"/>
      </w:r>
    </w:p>
    <w:p w14:paraId="0DF2F98C" w14:textId="77777777" w:rsidR="00AA2A2C" w:rsidRPr="00BD65B8" w:rsidRDefault="00AA2A2C" w:rsidP="00AA2A2C">
      <w:pPr>
        <w:pStyle w:val="StandardWeb"/>
        <w:rPr>
          <w:rFonts w:asciiTheme="minorHAnsi" w:hAnsiTheme="minorHAnsi" w:cstheme="minorHAnsi"/>
          <w:color w:val="000000" w:themeColor="text1"/>
          <w:lang w:val="en-US"/>
        </w:rPr>
      </w:pPr>
      <w:r w:rsidRPr="00BD65B8">
        <w:rPr>
          <w:rStyle w:val="Fett"/>
          <w:rFonts w:asciiTheme="minorHAnsi" w:hAnsiTheme="minorHAnsi" w:cstheme="minorHAnsi"/>
          <w:color w:val="000000" w:themeColor="text1"/>
          <w:lang w:val="en-US"/>
        </w:rPr>
        <w:lastRenderedPageBreak/>
        <w:t>About Quantron AG</w:t>
      </w:r>
    </w:p>
    <w:p w14:paraId="3D5C388A" w14:textId="77777777" w:rsidR="00AA2A2C" w:rsidRPr="00BD65B8" w:rsidRDefault="00AA2A2C" w:rsidP="00AA2A2C">
      <w:pPr>
        <w:pStyle w:val="StandardWeb"/>
        <w:rPr>
          <w:rFonts w:asciiTheme="minorHAnsi" w:hAnsiTheme="minorHAnsi" w:cstheme="minorHAnsi"/>
          <w:i/>
          <w:iCs/>
          <w:color w:val="000000" w:themeColor="text1"/>
          <w:lang w:val="en-US"/>
        </w:rPr>
      </w:pPr>
      <w:r w:rsidRPr="00BD65B8">
        <w:rPr>
          <w:rStyle w:val="Fett"/>
          <w:rFonts w:asciiTheme="minorHAnsi" w:hAnsiTheme="minorHAnsi" w:cstheme="minorHAnsi"/>
          <w:i/>
          <w:iCs/>
          <w:color w:val="000000" w:themeColor="text1"/>
          <w:lang w:val="en-US"/>
        </w:rPr>
        <w:t>Quantron AG is a platform provider and specialist for sustainable mobility</w:t>
      </w:r>
      <w:r w:rsidRPr="00BD65B8">
        <w:rPr>
          <w:rStyle w:val="Hervorhebung"/>
          <w:rFonts w:asciiTheme="minorHAnsi" w:hAnsiTheme="minorHAnsi" w:cstheme="minorHAnsi"/>
          <w:color w:val="000000" w:themeColor="text1"/>
          <w:lang w:val="en-US"/>
        </w:rPr>
        <w:t xml:space="preserve"> for people and goods; in particular for trucks, buses and vans with fully electric powertrains and H</w:t>
      </w:r>
      <w:r w:rsidRPr="00BD65B8">
        <w:rPr>
          <w:rStyle w:val="Hervorhebung"/>
          <w:rFonts w:asciiTheme="minorHAnsi" w:hAnsiTheme="minorHAnsi" w:cstheme="minorHAnsi"/>
          <w:color w:val="000000" w:themeColor="text1"/>
          <w:vertAlign w:val="subscript"/>
          <w:lang w:val="en-US"/>
        </w:rPr>
        <w:t>2</w:t>
      </w:r>
      <w:r w:rsidRPr="00BD65B8">
        <w:rPr>
          <w:rStyle w:val="Hervorhebung"/>
          <w:rFonts w:asciiTheme="minorHAnsi" w:hAnsiTheme="minorHAnsi" w:cstheme="minorHAnsi"/>
          <w:color w:val="000000" w:themeColor="text1"/>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15F1E751" w14:textId="77777777" w:rsidR="00AA2A2C" w:rsidRPr="00BD65B8" w:rsidRDefault="00AA2A2C" w:rsidP="00AA2A2C">
      <w:pPr>
        <w:pStyle w:val="StandardWeb"/>
        <w:rPr>
          <w:rFonts w:asciiTheme="minorHAnsi" w:hAnsiTheme="minorHAnsi" w:cstheme="minorHAnsi"/>
          <w:i/>
          <w:iCs/>
          <w:color w:val="000000" w:themeColor="text1"/>
          <w:lang w:val="en-US"/>
        </w:rPr>
      </w:pPr>
      <w:r w:rsidRPr="00BD65B8">
        <w:rPr>
          <w:rStyle w:val="Hervorhebung"/>
          <w:rFonts w:asciiTheme="minorHAnsi" w:hAnsiTheme="minorHAnsi" w:cstheme="minorHAnsi"/>
          <w:color w:val="000000" w:themeColor="text1"/>
          <w:lang w:val="en-US"/>
        </w:rPr>
        <w:t xml:space="preserve">With the </w:t>
      </w:r>
      <w:r w:rsidRPr="00BD65B8">
        <w:rPr>
          <w:rStyle w:val="Fett"/>
          <w:rFonts w:asciiTheme="minorHAnsi" w:hAnsiTheme="minorHAnsi" w:cstheme="minorHAnsi"/>
          <w:i/>
          <w:iCs/>
          <w:color w:val="000000" w:themeColor="text1"/>
          <w:lang w:val="en-US"/>
        </w:rPr>
        <w:t>Quantron-as-a-Service Ecosystem</w:t>
      </w:r>
      <w:r w:rsidRPr="00BD65B8">
        <w:rPr>
          <w:rStyle w:val="Hervorhebung"/>
          <w:rFonts w:asciiTheme="minorHAnsi" w:hAnsiTheme="minorHAnsi" w:cstheme="minorHAnsi"/>
          <w:color w:val="000000" w:themeColor="text1"/>
          <w:lang w:val="en-US"/>
        </w:rPr>
        <w:t xml:space="preserve"> (QaaS), QUANTRON offers an overall concept that covers all facets of the mobility value chain: </w:t>
      </w:r>
      <w:r w:rsidRPr="00BD65B8">
        <w:rPr>
          <w:rStyle w:val="Fett"/>
          <w:rFonts w:asciiTheme="minorHAnsi" w:hAnsiTheme="minorHAnsi" w:cstheme="minorHAnsi"/>
          <w:i/>
          <w:iCs/>
          <w:color w:val="000000" w:themeColor="text1"/>
          <w:lang w:val="en-US"/>
        </w:rPr>
        <w:t>QUANTRON INSIDE</w:t>
      </w:r>
      <w:r w:rsidRPr="00BD65B8">
        <w:rPr>
          <w:rStyle w:val="Hervorhebung"/>
          <w:rFonts w:asciiTheme="minorHAnsi" w:hAnsiTheme="minorHAnsi" w:cstheme="minorHAnsi"/>
          <w:color w:val="000000" w:themeColor="text1"/>
          <w:lang w:val="en-US"/>
        </w:rPr>
        <w:t xml:space="preserve"> includes a wide range of both new vehicles and conversions for existing and used vehicles from diesel to battery and hydrogen electric powertrains using the highly innovative QUANTRON INSIDE technology. In addition, Quantron AG sells batteries and integrated customized electrification concepts. </w:t>
      </w:r>
      <w:r w:rsidRPr="00BD65B8">
        <w:rPr>
          <w:rStyle w:val="Fett"/>
          <w:rFonts w:asciiTheme="minorHAnsi" w:hAnsiTheme="minorHAnsi" w:cstheme="minorHAnsi"/>
          <w:i/>
          <w:iCs/>
          <w:color w:val="000000" w:themeColor="text1"/>
          <w:lang w:val="en-US"/>
        </w:rPr>
        <w:t>QUANTRON CUSTOMER CARE</w:t>
      </w:r>
      <w:r w:rsidRPr="00BD65B8">
        <w:rPr>
          <w:rStyle w:val="Hervorhebung"/>
          <w:rFonts w:asciiTheme="minorHAnsi" w:hAnsiTheme="minorHAnsi" w:cstheme="minorHAnsi"/>
          <w:color w:val="000000" w:themeColor="text1"/>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D65B8">
        <w:rPr>
          <w:rStyle w:val="Fett"/>
          <w:rFonts w:asciiTheme="minorHAnsi" w:hAnsiTheme="minorHAnsi" w:cstheme="minorHAnsi"/>
          <w:i/>
          <w:iCs/>
          <w:color w:val="000000" w:themeColor="text1"/>
          <w:lang w:val="en-US"/>
        </w:rPr>
        <w:t>QUANTRON ENERGY</w:t>
      </w:r>
      <w:r w:rsidRPr="00BD65B8">
        <w:rPr>
          <w:rStyle w:val="Hervorhebung"/>
          <w:rFonts w:asciiTheme="minorHAnsi" w:hAnsiTheme="minorHAnsi" w:cstheme="minorHAnsi"/>
          <w:color w:val="000000" w:themeColor="text1"/>
          <w:lang w:val="en-US"/>
        </w:rPr>
        <w:t xml:space="preserve"> will realize the production of green hydrogen and electricity as a platform. To this end, Quantron AG has joined forces with strong global partners. This Hydrogen Alliance also forms an important building block for </w:t>
      </w:r>
      <w:r w:rsidRPr="00BD65B8">
        <w:rPr>
          <w:rStyle w:val="Fett"/>
          <w:rFonts w:asciiTheme="minorHAnsi" w:hAnsiTheme="minorHAnsi" w:cstheme="minorHAnsi"/>
          <w:i/>
          <w:iCs/>
          <w:color w:val="000000" w:themeColor="text1"/>
          <w:lang w:val="en-US"/>
        </w:rPr>
        <w:t>QUANTRON POWER STATION</w:t>
      </w:r>
      <w:r w:rsidRPr="00BD65B8">
        <w:rPr>
          <w:rStyle w:val="Hervorhebung"/>
          <w:rFonts w:asciiTheme="minorHAnsi" w:hAnsiTheme="minorHAnsi" w:cstheme="minorHAnsi"/>
          <w:color w:val="000000" w:themeColor="text1"/>
          <w:lang w:val="en-US"/>
        </w:rPr>
        <w:t>, the supply of vehicles with the necessary green charging and H</w:t>
      </w:r>
      <w:r w:rsidRPr="00BD65B8">
        <w:rPr>
          <w:rStyle w:val="Hervorhebung"/>
          <w:rFonts w:asciiTheme="minorHAnsi" w:hAnsiTheme="minorHAnsi" w:cstheme="minorHAnsi"/>
          <w:color w:val="000000" w:themeColor="text1"/>
          <w:vertAlign w:val="subscript"/>
          <w:lang w:val="en-US"/>
        </w:rPr>
        <w:t>2</w:t>
      </w:r>
      <w:r w:rsidRPr="00BD65B8">
        <w:rPr>
          <w:rStyle w:val="Hervorhebung"/>
          <w:rFonts w:asciiTheme="minorHAnsi" w:hAnsiTheme="minorHAnsi" w:cstheme="minorHAnsi"/>
          <w:color w:val="000000" w:themeColor="text1"/>
          <w:lang w:val="en-US"/>
        </w:rPr>
        <w:t xml:space="preserve"> refueling infrastructure. </w:t>
      </w:r>
    </w:p>
    <w:p w14:paraId="7C43D874" w14:textId="77777777" w:rsidR="00AA2A2C" w:rsidRPr="00BD65B8" w:rsidRDefault="00AA2A2C" w:rsidP="00AA2A2C">
      <w:pPr>
        <w:pStyle w:val="StandardWeb"/>
        <w:rPr>
          <w:rFonts w:asciiTheme="minorHAnsi" w:hAnsiTheme="minorHAnsi" w:cstheme="minorHAnsi"/>
          <w:i/>
          <w:iCs/>
          <w:color w:val="000000" w:themeColor="text1"/>
          <w:lang w:val="en-US"/>
        </w:rPr>
      </w:pPr>
      <w:r w:rsidRPr="00BD65B8">
        <w:rPr>
          <w:rStyle w:val="Hervorhebung"/>
          <w:rFonts w:asciiTheme="minorHAnsi" w:hAnsiTheme="minorHAnsi" w:cstheme="minorHAnsi"/>
          <w:color w:val="000000" w:themeColor="text1"/>
          <w:lang w:val="en-US"/>
        </w:rPr>
        <w:t xml:space="preserve">QUANTRON stands for the core values </w:t>
      </w:r>
      <w:r w:rsidRPr="00BD65B8">
        <w:rPr>
          <w:rStyle w:val="Fett"/>
          <w:rFonts w:asciiTheme="minorHAnsi" w:hAnsiTheme="minorHAnsi" w:cstheme="minorHAnsi"/>
          <w:i/>
          <w:iCs/>
          <w:color w:val="000000" w:themeColor="text1"/>
          <w:lang w:val="en-US"/>
        </w:rPr>
        <w:t>Reliable, Energetic, Brave</w:t>
      </w:r>
      <w:r w:rsidRPr="00BD65B8">
        <w:rPr>
          <w:rStyle w:val="Hervorhebung"/>
          <w:rFonts w:asciiTheme="minorHAnsi" w:hAnsiTheme="minorHAnsi" w:cstheme="minorHAnsi"/>
          <w:color w:val="000000" w:themeColor="text1"/>
          <w:lang w:val="en-US"/>
        </w:rPr>
        <w:t xml:space="preserve">. The team of experts at the innovation driver for e-mobility is making a significant contribution to sustainable, environmentally friendly passenger and freight transport. You can find more information at </w:t>
      </w:r>
      <w:hyperlink r:id="rId12" w:history="1">
        <w:r w:rsidRPr="00BD65B8">
          <w:rPr>
            <w:rStyle w:val="Hyperlink"/>
            <w:rFonts w:asciiTheme="minorHAnsi" w:hAnsiTheme="minorHAnsi" w:cstheme="minorHAnsi"/>
            <w:i/>
            <w:iCs/>
            <w:color w:val="000000" w:themeColor="text1"/>
            <w:lang w:val="en-US"/>
          </w:rPr>
          <w:t>www.quantron.net</w:t>
        </w:r>
      </w:hyperlink>
    </w:p>
    <w:p w14:paraId="51D3C5A9" w14:textId="77777777" w:rsidR="00AA2A2C" w:rsidRDefault="00AA2A2C" w:rsidP="00AA2A2C">
      <w:pPr>
        <w:pStyle w:val="StandardWeb"/>
        <w:rPr>
          <w:rStyle w:val="Fett"/>
          <w:rFonts w:asciiTheme="minorHAnsi" w:hAnsiTheme="minorHAnsi" w:cstheme="minorHAnsi"/>
          <w:b w:val="0"/>
          <w:bCs w:val="0"/>
          <w:color w:val="000000" w:themeColor="text1"/>
          <w:lang w:val="en-US"/>
        </w:rPr>
      </w:pPr>
      <w:r w:rsidRPr="00BD65B8">
        <w:rPr>
          <w:rStyle w:val="Hervorhebung"/>
          <w:rFonts w:asciiTheme="minorHAnsi" w:hAnsiTheme="minorHAnsi" w:cstheme="minorHAnsi"/>
          <w:color w:val="000000" w:themeColor="text1"/>
          <w:lang w:val="en-US"/>
        </w:rPr>
        <w:t>Visit the Quantron AG on its social media channels on</w:t>
      </w:r>
      <w:r w:rsidRPr="00BD65B8">
        <w:rPr>
          <w:rFonts w:asciiTheme="minorHAnsi" w:hAnsiTheme="minorHAnsi" w:cstheme="minorHAnsi"/>
          <w:color w:val="000000" w:themeColor="text1"/>
          <w:lang w:val="en-US"/>
        </w:rPr>
        <w:t xml:space="preserve"> </w:t>
      </w:r>
      <w:hyperlink r:id="rId13" w:history="1">
        <w:r w:rsidRPr="00BD65B8">
          <w:rPr>
            <w:rStyle w:val="Hervorhebung"/>
            <w:rFonts w:asciiTheme="minorHAnsi" w:hAnsiTheme="minorHAnsi" w:cstheme="minorHAnsi"/>
            <w:color w:val="000000" w:themeColor="text1"/>
            <w:u w:val="single"/>
            <w:lang w:val="en-US"/>
          </w:rPr>
          <w:t>LinkedIn</w:t>
        </w:r>
      </w:hyperlink>
      <w:r w:rsidRPr="00BD65B8">
        <w:rPr>
          <w:rStyle w:val="Hervorhebung"/>
          <w:rFonts w:asciiTheme="minorHAnsi" w:hAnsiTheme="minorHAnsi" w:cstheme="minorHAnsi"/>
          <w:color w:val="000000" w:themeColor="text1"/>
          <w:lang w:val="en-US"/>
        </w:rPr>
        <w:t xml:space="preserve"> and </w:t>
      </w:r>
      <w:hyperlink r:id="rId14" w:history="1">
        <w:r w:rsidRPr="00BD65B8">
          <w:rPr>
            <w:rStyle w:val="Hervorhebung"/>
            <w:rFonts w:asciiTheme="minorHAnsi" w:hAnsiTheme="minorHAnsi" w:cstheme="minorHAnsi"/>
            <w:color w:val="000000" w:themeColor="text1"/>
            <w:u w:val="single"/>
            <w:lang w:val="en-US"/>
          </w:rPr>
          <w:t>YouTube</w:t>
        </w:r>
      </w:hyperlink>
      <w:r w:rsidRPr="00BD65B8">
        <w:rPr>
          <w:rStyle w:val="Hervorhebung"/>
          <w:rFonts w:asciiTheme="minorHAnsi" w:hAnsiTheme="minorHAnsi" w:cstheme="minorHAnsi"/>
          <w:color w:val="000000" w:themeColor="text1"/>
          <w:lang w:val="en-US"/>
        </w:rPr>
        <w:t>.</w:t>
      </w:r>
    </w:p>
    <w:p w14:paraId="4452D769" w14:textId="77777777" w:rsidR="00AA2A2C" w:rsidRPr="00BD65B8" w:rsidRDefault="00AA2A2C" w:rsidP="00AA2A2C">
      <w:pPr>
        <w:pStyle w:val="StandardWeb"/>
        <w:rPr>
          <w:rFonts w:asciiTheme="minorHAnsi" w:hAnsiTheme="minorHAnsi" w:cstheme="minorHAnsi"/>
          <w:color w:val="000000" w:themeColor="text1"/>
          <w:lang w:val="en-US"/>
        </w:rPr>
      </w:pPr>
      <w:r w:rsidRPr="00BD65B8">
        <w:rPr>
          <w:rStyle w:val="Fett"/>
          <w:rFonts w:asciiTheme="minorHAnsi" w:hAnsiTheme="minorHAnsi" w:cstheme="minorHAnsi"/>
          <w:color w:val="000000" w:themeColor="text1"/>
          <w:lang w:val="en-US"/>
        </w:rPr>
        <w:br/>
        <w:t xml:space="preserve">Your contact: </w:t>
      </w:r>
      <w:r w:rsidRPr="00BD65B8">
        <w:rPr>
          <w:rStyle w:val="Fett"/>
          <w:rFonts w:asciiTheme="minorHAnsi" w:hAnsiTheme="minorHAnsi" w:cstheme="minorHAnsi"/>
          <w:color w:val="000000" w:themeColor="text1"/>
          <w:lang w:val="en-US"/>
        </w:rPr>
        <w:br/>
      </w: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15" w:history="1">
        <w:r w:rsidRPr="00AA2A2C">
          <w:rPr>
            <w:rStyle w:val="Hyperlink"/>
            <w:rFonts w:asciiTheme="minorHAnsi" w:hAnsiTheme="minorHAnsi" w:cstheme="minorHAnsi"/>
            <w:color w:val="000000" w:themeColor="text1"/>
            <w:lang w:val="en-US"/>
          </w:rPr>
          <w:t>j.zwilling@quantron.net</w:t>
        </w:r>
      </w:hyperlink>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br/>
        <w:t xml:space="preserve">Stephanie Miller, Marketing &amp; Communications Quantron AG, </w:t>
      </w:r>
      <w:hyperlink r:id="rId16" w:history="1">
        <w:r w:rsidRPr="00BD65B8">
          <w:rPr>
            <w:rStyle w:val="Hyperlink"/>
            <w:rFonts w:asciiTheme="minorHAnsi" w:hAnsiTheme="minorHAnsi" w:cstheme="minorHAnsi"/>
            <w:color w:val="000000" w:themeColor="text1"/>
            <w:lang w:val="en-US"/>
          </w:rPr>
          <w:t>press@quantron.net</w:t>
        </w:r>
      </w:hyperlink>
      <w:r w:rsidRPr="00BD65B8">
        <w:rPr>
          <w:rFonts w:asciiTheme="minorHAnsi" w:eastAsia="Calibri" w:hAnsiTheme="minorHAnsi" w:cstheme="minorHAnsi"/>
          <w:color w:val="000000" w:themeColor="text1"/>
          <w:lang w:val="en-US"/>
        </w:rPr>
        <w:br/>
      </w:r>
    </w:p>
    <w:p w14:paraId="391EAA04" w14:textId="77777777" w:rsidR="00AA2A2C" w:rsidRPr="0008036B" w:rsidRDefault="00AA2A2C" w:rsidP="00AA2A2C">
      <w:pPr>
        <w:jc w:val="both"/>
        <w:rPr>
          <w:rFonts w:cstheme="minorHAnsi"/>
          <w:b/>
          <w:bCs/>
          <w:color w:val="000000" w:themeColor="text1"/>
          <w:lang w:val="en-US"/>
        </w:rPr>
      </w:pPr>
      <w:r w:rsidRPr="0008036B">
        <w:rPr>
          <w:rFonts w:cstheme="minorHAnsi"/>
          <w:b/>
          <w:bCs/>
          <w:color w:val="000000" w:themeColor="text1"/>
          <w:shd w:val="clear" w:color="auto" w:fill="FFFFFF"/>
          <w:lang w:val="en-US"/>
        </w:rPr>
        <w:t>About GTL</w:t>
      </w:r>
      <w:r w:rsidRPr="0008036B">
        <w:rPr>
          <w:rFonts w:cstheme="minorHAnsi"/>
          <w:b/>
          <w:bCs/>
          <w:color w:val="000000" w:themeColor="text1"/>
          <w:lang w:val="en-US"/>
        </w:rPr>
        <w:t xml:space="preserve"> </w:t>
      </w:r>
    </w:p>
    <w:p w14:paraId="686D313E" w14:textId="77777777" w:rsidR="00AA2A2C" w:rsidRPr="0008036B" w:rsidRDefault="00AA2A2C" w:rsidP="00AA2A2C">
      <w:pPr>
        <w:jc w:val="both"/>
        <w:rPr>
          <w:rFonts w:cstheme="minorHAnsi"/>
          <w:color w:val="000000" w:themeColor="text1"/>
          <w:lang w:val="en-US"/>
        </w:rPr>
      </w:pPr>
      <w:r w:rsidRPr="0008036B">
        <w:rPr>
          <w:rFonts w:cstheme="minorHAnsi"/>
          <w:color w:val="000000" w:themeColor="text1"/>
          <w:lang w:val="en-US"/>
        </w:rPr>
        <w:t>Goldstone Technologies Limited is a Business Intelligence and IT Services Company. Founded in 1994, GTL is publicly listed on the BSE Limited and National Stock Exchange of India Limited (NSE).</w:t>
      </w:r>
    </w:p>
    <w:p w14:paraId="400716E7" w14:textId="77777777" w:rsidR="00AA2A2C" w:rsidRPr="0008036B" w:rsidRDefault="00AA2A2C" w:rsidP="00AA2A2C">
      <w:pPr>
        <w:jc w:val="both"/>
        <w:rPr>
          <w:rFonts w:cstheme="minorHAnsi"/>
          <w:color w:val="000000" w:themeColor="text1"/>
          <w:shd w:val="clear" w:color="auto" w:fill="FFFFFF"/>
          <w:lang w:val="en-US"/>
        </w:rPr>
      </w:pPr>
      <w:r w:rsidRPr="0008036B">
        <w:rPr>
          <w:rFonts w:cstheme="minorHAnsi"/>
          <w:color w:val="000000" w:themeColor="text1"/>
          <w:shd w:val="clear" w:color="auto" w:fill="FFFFFF"/>
          <w:lang w:val="en-US"/>
        </w:rPr>
        <w:t>Goldstone Technologies Ltd (GTL) is a Specialist Full-Stack BI, Data Analytics and IT Services Consulting Firm. GTL’s Offering encompasses a host of strategic Services to improve data planning, reduce costs and accelerate BI Adoption, enabling Clients to greatly reduce the time-to-value.</w:t>
      </w:r>
    </w:p>
    <w:p w14:paraId="6B066DAA" w14:textId="71462315" w:rsidR="00AA2A2C" w:rsidRPr="00BD65B8" w:rsidRDefault="00AA2A2C" w:rsidP="00AA2A2C">
      <w:pPr>
        <w:rPr>
          <w:rFonts w:cstheme="minorHAnsi"/>
          <w:b/>
          <w:color w:val="000000" w:themeColor="text1"/>
          <w:lang w:val="en-US"/>
        </w:rPr>
      </w:pPr>
      <w:r w:rsidRPr="00BD65B8">
        <w:rPr>
          <w:rFonts w:cstheme="minorHAnsi"/>
          <w:b/>
          <w:color w:val="000000" w:themeColor="text1"/>
          <w:lang w:val="en-US"/>
        </w:rPr>
        <w:lastRenderedPageBreak/>
        <w:t xml:space="preserve">About </w:t>
      </w:r>
      <w:r w:rsidR="00F5664B">
        <w:rPr>
          <w:rFonts w:cstheme="minorHAnsi"/>
          <w:b/>
          <w:color w:val="000000" w:themeColor="text1"/>
          <w:lang w:val="en-US"/>
        </w:rPr>
        <w:t>R</w:t>
      </w:r>
      <w:r w:rsidRPr="00BD65B8">
        <w:rPr>
          <w:rFonts w:cstheme="minorHAnsi"/>
          <w:b/>
          <w:color w:val="000000" w:themeColor="text1"/>
          <w:lang w:val="en-US"/>
        </w:rPr>
        <w:t>oadzen:</w:t>
      </w:r>
    </w:p>
    <w:p w14:paraId="70A9F31D" w14:textId="77777777" w:rsidR="00AA2A2C" w:rsidRPr="00BD65B8" w:rsidRDefault="00AA2A2C" w:rsidP="00AA2A2C">
      <w:pPr>
        <w:rPr>
          <w:rFonts w:cstheme="minorHAnsi"/>
          <w:color w:val="000000" w:themeColor="text1"/>
          <w:lang w:val="en-US"/>
        </w:rPr>
      </w:pPr>
      <w:r w:rsidRPr="00BD65B8">
        <w:rPr>
          <w:rFonts w:cstheme="minorHAnsi"/>
          <w:color w:val="000000" w:themeColor="text1"/>
          <w:lang w:val="en-US"/>
        </w:rPr>
        <w:t xml:space="preserve">Roadzen is a global technology company transforming auto insurance using AI across the insurance value chain. Roadzen's unified 'Insurance as a Service' platform powered by video, telematics, and computer vision helps insurers reduce accidents, identify their best drivers, and process claims in real-time. Backed by global investors and a footprint across US, Europe and Asia, Roadzen is widely recognized as one of the fastest-growing Insurtech companies in the world. </w:t>
      </w:r>
    </w:p>
    <w:p w14:paraId="42E09027" w14:textId="77777777" w:rsidR="00AA2A2C" w:rsidRPr="00BD65B8" w:rsidRDefault="00AA2A2C" w:rsidP="00AA2A2C">
      <w:pPr>
        <w:rPr>
          <w:rFonts w:cstheme="minorHAnsi"/>
          <w:b/>
          <w:color w:val="000000" w:themeColor="text1"/>
          <w:lang w:val="en-US"/>
        </w:rPr>
      </w:pPr>
    </w:p>
    <w:p w14:paraId="3C07024F" w14:textId="77777777" w:rsidR="00AA2A2C" w:rsidRPr="00BD65B8" w:rsidRDefault="00AA2A2C" w:rsidP="00AA2A2C">
      <w:pPr>
        <w:rPr>
          <w:rFonts w:cstheme="minorHAnsi"/>
          <w:b/>
          <w:color w:val="000000" w:themeColor="text1"/>
          <w:shd w:val="clear" w:color="auto" w:fill="FFFFFF"/>
          <w:lang w:val="en-US"/>
        </w:rPr>
      </w:pPr>
      <w:r w:rsidRPr="00BD65B8">
        <w:rPr>
          <w:rFonts w:cstheme="minorHAnsi"/>
          <w:b/>
          <w:color w:val="000000" w:themeColor="text1"/>
          <w:shd w:val="clear" w:color="auto" w:fill="FFFFFF"/>
          <w:lang w:val="en-US"/>
        </w:rPr>
        <w:t>About Cognitran</w:t>
      </w:r>
    </w:p>
    <w:p w14:paraId="73F057E1" w14:textId="7E28B6F9" w:rsidR="00AA2A2C" w:rsidRPr="00BD65B8" w:rsidRDefault="00AA2A2C" w:rsidP="00AA2A2C">
      <w:pPr>
        <w:rPr>
          <w:rFonts w:cstheme="minorHAnsi"/>
          <w:color w:val="000000" w:themeColor="text1"/>
          <w:shd w:val="clear" w:color="auto" w:fill="FFFFFF"/>
          <w:lang w:val="en-US"/>
        </w:rPr>
      </w:pPr>
      <w:r w:rsidRPr="00BD65B8">
        <w:rPr>
          <w:rFonts w:cstheme="minorHAnsi"/>
          <w:color w:val="000000" w:themeColor="text1"/>
          <w:shd w:val="clear" w:color="auto" w:fill="FFFFFF"/>
          <w:lang w:val="en-US"/>
        </w:rPr>
        <w:t xml:space="preserve">Established in 2000, Cognitran provide complete, end-to-end e-business solutions in the area of multi-lingual content management and publication. Specialising in market leading After Sales Solutions, </w:t>
      </w:r>
      <w:r w:rsidR="00B637F4">
        <w:rPr>
          <w:rFonts w:cstheme="minorHAnsi"/>
          <w:color w:val="000000" w:themeColor="text1"/>
          <w:shd w:val="clear" w:color="auto" w:fill="FFFFFF"/>
          <w:lang w:val="en-US"/>
        </w:rPr>
        <w:t>Cognitran</w:t>
      </w:r>
      <w:r w:rsidRPr="00BD65B8">
        <w:rPr>
          <w:rFonts w:cstheme="minorHAnsi"/>
          <w:color w:val="000000" w:themeColor="text1"/>
          <w:shd w:val="clear" w:color="auto" w:fill="FFFFFF"/>
          <w:lang w:val="en-US"/>
        </w:rPr>
        <w:t xml:space="preserve"> partner</w:t>
      </w:r>
      <w:r w:rsidR="00B637F4">
        <w:rPr>
          <w:rFonts w:cstheme="minorHAnsi"/>
          <w:color w:val="000000" w:themeColor="text1"/>
          <w:shd w:val="clear" w:color="auto" w:fill="FFFFFF"/>
          <w:lang w:val="en-US"/>
        </w:rPr>
        <w:t>s</w:t>
      </w:r>
      <w:r w:rsidRPr="00BD65B8">
        <w:rPr>
          <w:rFonts w:cstheme="minorHAnsi"/>
          <w:color w:val="000000" w:themeColor="text1"/>
          <w:shd w:val="clear" w:color="auto" w:fill="FFFFFF"/>
          <w:lang w:val="en-US"/>
        </w:rPr>
        <w:t xml:space="preserve"> with OEMs to provide innovate, scalable and compliant systems with complimentary professional services. Delivering VIN / Serial No specific repair, maintenance and diagnostic information to customer technicians deployed in the field and to offer vehicles owners creative and easy to use digital functionality. Cognitran helps OEMs gain control over complex business activities and provides solutions for the delivery of information to end users. </w:t>
      </w:r>
    </w:p>
    <w:p w14:paraId="66684201" w14:textId="77777777" w:rsidR="00AA2A2C" w:rsidRPr="00BD65B8" w:rsidRDefault="00AA2A2C" w:rsidP="00AA2A2C">
      <w:pPr>
        <w:rPr>
          <w:rFonts w:cstheme="minorHAnsi"/>
          <w:color w:val="000000" w:themeColor="text1"/>
          <w:shd w:val="clear" w:color="auto" w:fill="FFFFFF"/>
          <w:lang w:val="en-US"/>
        </w:rPr>
      </w:pPr>
      <w:r w:rsidRPr="00BD65B8">
        <w:rPr>
          <w:rFonts w:cstheme="minorHAnsi"/>
          <w:color w:val="000000" w:themeColor="text1"/>
          <w:shd w:val="clear" w:color="auto" w:fill="FFFFFF"/>
          <w:lang w:val="en-US"/>
        </w:rPr>
        <w:t>Cognitran solutions and technical expertise offer enhanced operational performance, improved customer satisfaction and cost reduction. Solutions deliver efficiencies by re-using data across multiple information types and programs while linguistic tools reduce translation costs and complexity. Headquartered in the UK, Cognitran also has development centers in Poland and the United States.</w:t>
      </w:r>
    </w:p>
    <w:p w14:paraId="48B91686" w14:textId="77777777" w:rsidR="00AA2A2C" w:rsidRPr="00BD65B8" w:rsidRDefault="00AA2A2C" w:rsidP="00AA2A2C">
      <w:pPr>
        <w:rPr>
          <w:rFonts w:cstheme="minorHAnsi"/>
          <w:color w:val="000000" w:themeColor="text1"/>
          <w:lang w:val="en-US"/>
        </w:rPr>
      </w:pPr>
    </w:p>
    <w:p w14:paraId="7FA1FDAC" w14:textId="77777777" w:rsidR="00AA2A2C" w:rsidRPr="00BD65B8" w:rsidRDefault="00AA2A2C" w:rsidP="00AA2A2C">
      <w:pPr>
        <w:pStyle w:val="StandardWeb"/>
        <w:spacing w:line="324" w:lineRule="auto"/>
        <w:rPr>
          <w:rFonts w:asciiTheme="minorHAnsi" w:hAnsiTheme="minorHAnsi" w:cstheme="minorHAnsi"/>
          <w:lang w:val="en-US"/>
        </w:rPr>
      </w:pPr>
    </w:p>
    <w:p w14:paraId="5F0DCE40" w14:textId="048DBE60" w:rsidR="15BB30EC" w:rsidRPr="00BD6E8F" w:rsidRDefault="15BB30EC" w:rsidP="00AA2A2C">
      <w:pPr>
        <w:rPr>
          <w:rFonts w:ascii="Calibri" w:eastAsia="Calibri" w:hAnsi="Calibri" w:cs="Calibri"/>
          <w:lang w:val="en-US"/>
        </w:rPr>
      </w:pPr>
    </w:p>
    <w:sectPr w:rsidR="15BB30EC" w:rsidRPr="00BD6E8F" w:rsidSect="007E6A5C">
      <w:headerReference w:type="even" r:id="rId17"/>
      <w:headerReference w:type="default" r:id="rId18"/>
      <w:footerReference w:type="even" r:id="rId19"/>
      <w:footerReference w:type="default" r:id="rId20"/>
      <w:headerReference w:type="first" r:id="rId21"/>
      <w:footerReference w:type="firs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8F42" w14:textId="77777777" w:rsidR="003527FA" w:rsidRDefault="003527FA" w:rsidP="00AE78E4">
      <w:pPr>
        <w:spacing w:after="0" w:line="240" w:lineRule="auto"/>
      </w:pPr>
      <w:r>
        <w:separator/>
      </w:r>
    </w:p>
  </w:endnote>
  <w:endnote w:type="continuationSeparator" w:id="0">
    <w:p w14:paraId="6DCE14D6" w14:textId="77777777" w:rsidR="003527FA" w:rsidRDefault="003527FA" w:rsidP="00AE78E4">
      <w:pPr>
        <w:spacing w:after="0" w:line="240" w:lineRule="auto"/>
      </w:pPr>
      <w:r>
        <w:continuationSeparator/>
      </w:r>
    </w:p>
  </w:endnote>
  <w:endnote w:type="continuationNotice" w:id="1">
    <w:p w14:paraId="70CDAC12" w14:textId="77777777" w:rsidR="003527FA" w:rsidRDefault="00352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ECD" w14:textId="77777777" w:rsidR="00511047" w:rsidRDefault="00511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15F" w14:textId="77777777" w:rsidR="00511047" w:rsidRDefault="00511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2457" w14:textId="77777777" w:rsidR="003527FA" w:rsidRDefault="003527FA" w:rsidP="00AE78E4">
      <w:pPr>
        <w:spacing w:after="0" w:line="240" w:lineRule="auto"/>
      </w:pPr>
      <w:r>
        <w:separator/>
      </w:r>
    </w:p>
  </w:footnote>
  <w:footnote w:type="continuationSeparator" w:id="0">
    <w:p w14:paraId="6860599B" w14:textId="77777777" w:rsidR="003527FA" w:rsidRDefault="003527FA" w:rsidP="00AE78E4">
      <w:pPr>
        <w:spacing w:after="0" w:line="240" w:lineRule="auto"/>
      </w:pPr>
      <w:r>
        <w:continuationSeparator/>
      </w:r>
    </w:p>
  </w:footnote>
  <w:footnote w:type="continuationNotice" w:id="1">
    <w:p w14:paraId="509A304B" w14:textId="77777777" w:rsidR="003527FA" w:rsidRDefault="00352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7" w14:textId="77777777" w:rsidR="00511047" w:rsidRDefault="00511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448" w14:textId="77777777" w:rsidR="00511047" w:rsidRDefault="0051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2C5719"/>
    <w:multiLevelType w:val="hybridMultilevel"/>
    <w:tmpl w:val="6A220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2"/>
  </w:num>
  <w:num w:numId="2" w16cid:durableId="1564490650">
    <w:abstractNumId w:val="0"/>
  </w:num>
  <w:num w:numId="3" w16cid:durableId="122336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2C6E"/>
    <w:rsid w:val="00035FFF"/>
    <w:rsid w:val="000360CB"/>
    <w:rsid w:val="000371E5"/>
    <w:rsid w:val="000538AD"/>
    <w:rsid w:val="00054DE0"/>
    <w:rsid w:val="000928E5"/>
    <w:rsid w:val="000C14CE"/>
    <w:rsid w:val="000C6948"/>
    <w:rsid w:val="000C71F9"/>
    <w:rsid w:val="00113A8A"/>
    <w:rsid w:val="00113E8F"/>
    <w:rsid w:val="001417A9"/>
    <w:rsid w:val="00150D45"/>
    <w:rsid w:val="001536A5"/>
    <w:rsid w:val="00153862"/>
    <w:rsid w:val="0015393E"/>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7303"/>
    <w:rsid w:val="00221D25"/>
    <w:rsid w:val="002227F2"/>
    <w:rsid w:val="0022565D"/>
    <w:rsid w:val="00226A27"/>
    <w:rsid w:val="002353A6"/>
    <w:rsid w:val="00240BEA"/>
    <w:rsid w:val="0024135C"/>
    <w:rsid w:val="00247836"/>
    <w:rsid w:val="0025057D"/>
    <w:rsid w:val="0025461D"/>
    <w:rsid w:val="0026162A"/>
    <w:rsid w:val="002633B3"/>
    <w:rsid w:val="00273889"/>
    <w:rsid w:val="00275C5D"/>
    <w:rsid w:val="00294F24"/>
    <w:rsid w:val="002973BE"/>
    <w:rsid w:val="002975E2"/>
    <w:rsid w:val="002C3500"/>
    <w:rsid w:val="002C64E1"/>
    <w:rsid w:val="002C7249"/>
    <w:rsid w:val="002D0904"/>
    <w:rsid w:val="002E02F7"/>
    <w:rsid w:val="002E51EA"/>
    <w:rsid w:val="002F397F"/>
    <w:rsid w:val="002F5AE4"/>
    <w:rsid w:val="002F7680"/>
    <w:rsid w:val="003172FA"/>
    <w:rsid w:val="00320FE3"/>
    <w:rsid w:val="003527FA"/>
    <w:rsid w:val="00370BC2"/>
    <w:rsid w:val="003754CA"/>
    <w:rsid w:val="00377865"/>
    <w:rsid w:val="003824EA"/>
    <w:rsid w:val="003C0EF8"/>
    <w:rsid w:val="003E700E"/>
    <w:rsid w:val="003F01E4"/>
    <w:rsid w:val="003F1AAC"/>
    <w:rsid w:val="003F6267"/>
    <w:rsid w:val="003F63B3"/>
    <w:rsid w:val="00401889"/>
    <w:rsid w:val="00421C03"/>
    <w:rsid w:val="00423723"/>
    <w:rsid w:val="00453D0A"/>
    <w:rsid w:val="004610D8"/>
    <w:rsid w:val="0046663A"/>
    <w:rsid w:val="00473615"/>
    <w:rsid w:val="00475C54"/>
    <w:rsid w:val="004954AD"/>
    <w:rsid w:val="004A2B2D"/>
    <w:rsid w:val="004B32B0"/>
    <w:rsid w:val="004B3DD1"/>
    <w:rsid w:val="004E1467"/>
    <w:rsid w:val="005012F4"/>
    <w:rsid w:val="00504F1D"/>
    <w:rsid w:val="00511047"/>
    <w:rsid w:val="005240B0"/>
    <w:rsid w:val="005248CC"/>
    <w:rsid w:val="0052668B"/>
    <w:rsid w:val="00534909"/>
    <w:rsid w:val="0053512B"/>
    <w:rsid w:val="005352CC"/>
    <w:rsid w:val="00536239"/>
    <w:rsid w:val="005546AA"/>
    <w:rsid w:val="0056386B"/>
    <w:rsid w:val="00592440"/>
    <w:rsid w:val="005D2334"/>
    <w:rsid w:val="005D2817"/>
    <w:rsid w:val="005D4C09"/>
    <w:rsid w:val="005E2014"/>
    <w:rsid w:val="00634747"/>
    <w:rsid w:val="00671A6F"/>
    <w:rsid w:val="00676D9C"/>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A53C4"/>
    <w:rsid w:val="009C434C"/>
    <w:rsid w:val="009D4395"/>
    <w:rsid w:val="009E2573"/>
    <w:rsid w:val="00A055C7"/>
    <w:rsid w:val="00A1021E"/>
    <w:rsid w:val="00A1262D"/>
    <w:rsid w:val="00A12F98"/>
    <w:rsid w:val="00A1558E"/>
    <w:rsid w:val="00A170CF"/>
    <w:rsid w:val="00A20FB1"/>
    <w:rsid w:val="00A45115"/>
    <w:rsid w:val="00A459AF"/>
    <w:rsid w:val="00A51E69"/>
    <w:rsid w:val="00A53D29"/>
    <w:rsid w:val="00A5551E"/>
    <w:rsid w:val="00A60ED5"/>
    <w:rsid w:val="00A80F21"/>
    <w:rsid w:val="00A83308"/>
    <w:rsid w:val="00A939FD"/>
    <w:rsid w:val="00A9587D"/>
    <w:rsid w:val="00A9700E"/>
    <w:rsid w:val="00AA2A2C"/>
    <w:rsid w:val="00AC7214"/>
    <w:rsid w:val="00AD272C"/>
    <w:rsid w:val="00AE29CD"/>
    <w:rsid w:val="00AE78E4"/>
    <w:rsid w:val="00B2162B"/>
    <w:rsid w:val="00B22998"/>
    <w:rsid w:val="00B31303"/>
    <w:rsid w:val="00B45616"/>
    <w:rsid w:val="00B60081"/>
    <w:rsid w:val="00B637F4"/>
    <w:rsid w:val="00BA1CC6"/>
    <w:rsid w:val="00BA2B45"/>
    <w:rsid w:val="00BA6AD9"/>
    <w:rsid w:val="00BC49AA"/>
    <w:rsid w:val="00BC7E72"/>
    <w:rsid w:val="00BD6E8F"/>
    <w:rsid w:val="00BE057C"/>
    <w:rsid w:val="00BE073B"/>
    <w:rsid w:val="00BF688A"/>
    <w:rsid w:val="00BF6D6D"/>
    <w:rsid w:val="00C35099"/>
    <w:rsid w:val="00C36740"/>
    <w:rsid w:val="00C44DDA"/>
    <w:rsid w:val="00C45A18"/>
    <w:rsid w:val="00C63E4C"/>
    <w:rsid w:val="00C867F7"/>
    <w:rsid w:val="00C96478"/>
    <w:rsid w:val="00CC27C4"/>
    <w:rsid w:val="00CD1E78"/>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E4E57"/>
    <w:rsid w:val="00DF5878"/>
    <w:rsid w:val="00E13E09"/>
    <w:rsid w:val="00E27DC9"/>
    <w:rsid w:val="00E35B4F"/>
    <w:rsid w:val="00E3707F"/>
    <w:rsid w:val="00E44092"/>
    <w:rsid w:val="00E46429"/>
    <w:rsid w:val="00E512CE"/>
    <w:rsid w:val="00E55CD3"/>
    <w:rsid w:val="00E7139B"/>
    <w:rsid w:val="00E767EC"/>
    <w:rsid w:val="00EA7185"/>
    <w:rsid w:val="00EB04DB"/>
    <w:rsid w:val="00EB1D0B"/>
    <w:rsid w:val="00EC5ECD"/>
    <w:rsid w:val="00ED266A"/>
    <w:rsid w:val="00ED4171"/>
    <w:rsid w:val="00EE5C36"/>
    <w:rsid w:val="00F04C31"/>
    <w:rsid w:val="00F05EA4"/>
    <w:rsid w:val="00F1572B"/>
    <w:rsid w:val="00F22844"/>
    <w:rsid w:val="00F36DCB"/>
    <w:rsid w:val="00F3742E"/>
    <w:rsid w:val="00F5664B"/>
    <w:rsid w:val="00F63FEA"/>
    <w:rsid w:val="00F72981"/>
    <w:rsid w:val="00F8708A"/>
    <w:rsid w:val="00FA306B"/>
    <w:rsid w:val="00FB193E"/>
    <w:rsid w:val="00FB59B4"/>
    <w:rsid w:val="00FC3EBE"/>
    <w:rsid w:val="00FC6EB1"/>
    <w:rsid w:val="00FD2790"/>
    <w:rsid w:val="00FD41AC"/>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paragraph" w:styleId="berarbeitung">
    <w:name w:val="Revision"/>
    <w:hidden/>
    <w:uiPriority w:val="99"/>
    <w:semiHidden/>
    <w:rsid w:val="00AA2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quantron.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quantron.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q-news/press-relea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zwilling@quantron.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Props1.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10885</Characters>
  <Application>Microsoft Office Word</Application>
  <DocSecurity>0</DocSecurity>
  <Lines>90</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15</cp:revision>
  <cp:lastPrinted>2022-11-07T09:31:00Z</cp:lastPrinted>
  <dcterms:created xsi:type="dcterms:W3CDTF">2022-09-14T11:39:00Z</dcterms:created>
  <dcterms:modified xsi:type="dcterms:W3CDTF">2022-11-07T09:31:00Z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