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FF2D8" w14:textId="46DD4944" w:rsidR="007F3AB0" w:rsidRPr="00E111AC" w:rsidRDefault="002D0904" w:rsidP="002975E2">
      <w:pPr>
        <w:tabs>
          <w:tab w:val="right" w:pos="9356"/>
        </w:tabs>
        <w:spacing w:after="0" w:line="360" w:lineRule="auto"/>
        <w:rPr>
          <w:rFonts w:cs="Arial"/>
          <w:sz w:val="20"/>
          <w:lang w:val="en-US"/>
        </w:rPr>
      </w:pPr>
      <w:r w:rsidRPr="00E111AC">
        <w:rPr>
          <w:rFonts w:cs="Arial"/>
          <w:lang w:val="en-US"/>
        </w:rPr>
        <w:t>PRESS</w:t>
      </w:r>
      <w:r w:rsidR="00845F52" w:rsidRPr="00E111AC">
        <w:rPr>
          <w:rFonts w:cs="Arial"/>
          <w:lang w:val="en-US"/>
        </w:rPr>
        <w:t xml:space="preserve"> RELEASE</w:t>
      </w:r>
      <w:r w:rsidRPr="00E111AC">
        <w:rPr>
          <w:rFonts w:cs="Arial"/>
          <w:lang w:val="en-US"/>
        </w:rPr>
        <w:tab/>
      </w:r>
      <w:r w:rsidR="00E111AC" w:rsidRPr="00E111AC">
        <w:rPr>
          <w:rFonts w:cs="Arial"/>
          <w:sz w:val="18"/>
          <w:lang w:val="en-US"/>
        </w:rPr>
        <w:t>April 27th, 2023</w:t>
      </w:r>
      <w:r w:rsidR="00FC3EBE" w:rsidRPr="00E111AC">
        <w:rPr>
          <w:rFonts w:cs="Arial"/>
          <w:sz w:val="18"/>
          <w:lang w:val="en-US"/>
        </w:rPr>
        <w:t xml:space="preserve">  </w:t>
      </w:r>
    </w:p>
    <w:p w14:paraId="12A81D28" w14:textId="1408E655" w:rsidR="00E111AC" w:rsidRDefault="00E111AC" w:rsidP="00AF4C5B">
      <w:pPr>
        <w:spacing w:before="340" w:after="340" w:line="240" w:lineRule="auto"/>
        <w:rPr>
          <w:rFonts w:cs="Arial"/>
          <w:b/>
          <w:sz w:val="28"/>
          <w:szCs w:val="28"/>
          <w:lang w:val="en-US"/>
        </w:rPr>
      </w:pPr>
      <w:r w:rsidRPr="00083961">
        <w:rPr>
          <w:rFonts w:cs="Arial"/>
          <w:b/>
          <w:bCs/>
          <w:sz w:val="28"/>
          <w:szCs w:val="28"/>
          <w:lang w:val="en-US"/>
        </w:rPr>
        <w:t xml:space="preserve">QUANTRON and Stifel Europe Bank AG </w:t>
      </w:r>
      <w:r w:rsidR="1A17FB2F" w:rsidRPr="3D6A1136">
        <w:rPr>
          <w:rFonts w:cs="Arial"/>
          <w:b/>
          <w:bCs/>
          <w:sz w:val="28"/>
          <w:szCs w:val="28"/>
          <w:lang w:val="en-US"/>
        </w:rPr>
        <w:t xml:space="preserve">sign </w:t>
      </w:r>
      <w:r w:rsidR="1A17FB2F" w:rsidRPr="64C6750F">
        <w:rPr>
          <w:rFonts w:cs="Arial"/>
          <w:b/>
          <w:bCs/>
          <w:sz w:val="28"/>
          <w:szCs w:val="28"/>
          <w:lang w:val="en-US"/>
        </w:rPr>
        <w:t xml:space="preserve">agreement to </w:t>
      </w:r>
      <w:r w:rsidR="3CBA1642" w:rsidRPr="35E6C125">
        <w:rPr>
          <w:rFonts w:cs="Arial"/>
          <w:b/>
          <w:bCs/>
          <w:sz w:val="28"/>
          <w:szCs w:val="28"/>
          <w:lang w:val="en-US"/>
        </w:rPr>
        <w:t xml:space="preserve">support </w:t>
      </w:r>
      <w:r w:rsidR="3CBA1642" w:rsidRPr="30C1A72B">
        <w:rPr>
          <w:rFonts w:cs="Arial"/>
          <w:b/>
          <w:bCs/>
          <w:sz w:val="28"/>
          <w:szCs w:val="28"/>
          <w:lang w:val="en-US"/>
        </w:rPr>
        <w:t xml:space="preserve">next </w:t>
      </w:r>
      <w:r w:rsidR="3CBA1642" w:rsidRPr="072D1A51">
        <w:rPr>
          <w:rFonts w:cs="Arial"/>
          <w:b/>
          <w:bCs/>
          <w:sz w:val="28"/>
          <w:szCs w:val="28"/>
          <w:lang w:val="en-US"/>
        </w:rPr>
        <w:t xml:space="preserve">round of </w:t>
      </w:r>
      <w:r w:rsidR="3CBA1642" w:rsidRPr="5796ADD7">
        <w:rPr>
          <w:rFonts w:cs="Arial"/>
          <w:b/>
          <w:bCs/>
          <w:sz w:val="28"/>
          <w:szCs w:val="28"/>
          <w:lang w:val="en-US"/>
        </w:rPr>
        <w:t xml:space="preserve">capital </w:t>
      </w:r>
      <w:proofErr w:type="gramStart"/>
      <w:r w:rsidR="3CBA1642" w:rsidRPr="28D61697">
        <w:rPr>
          <w:rFonts w:cs="Arial"/>
          <w:b/>
          <w:bCs/>
          <w:sz w:val="28"/>
          <w:szCs w:val="28"/>
          <w:lang w:val="en-US"/>
        </w:rPr>
        <w:t>raise</w:t>
      </w:r>
      <w:proofErr w:type="gramEnd"/>
      <w:r w:rsidR="1A17FB2F" w:rsidRPr="5F505FE6">
        <w:rPr>
          <w:rFonts w:cs="Arial"/>
          <w:b/>
          <w:bCs/>
          <w:sz w:val="28"/>
          <w:szCs w:val="28"/>
          <w:lang w:val="en-US"/>
        </w:rPr>
        <w:t xml:space="preserve"> </w:t>
      </w:r>
    </w:p>
    <w:p w14:paraId="6E7F480C" w14:textId="011B8FC6" w:rsidR="00A2229F" w:rsidRPr="00751C96" w:rsidRDefault="5F9A1AC2" w:rsidP="00751C96">
      <w:pPr>
        <w:pStyle w:val="ListParagraph"/>
        <w:numPr>
          <w:ilvl w:val="0"/>
          <w:numId w:val="3"/>
        </w:numPr>
        <w:spacing w:before="340" w:after="340" w:line="240" w:lineRule="auto"/>
        <w:rPr>
          <w:rFonts w:cs="Arial"/>
          <w:b/>
          <w:bCs/>
          <w:sz w:val="24"/>
          <w:szCs w:val="24"/>
          <w:lang w:val="en-US"/>
        </w:rPr>
      </w:pPr>
      <w:r w:rsidRPr="14605143">
        <w:rPr>
          <w:rFonts w:eastAsia="Times New Roman" w:cs="Arial"/>
          <w:lang w:val="en-US" w:eastAsia="de-DE"/>
        </w:rPr>
        <w:t>Quantron AG and Stifel Europe Bank AG have signed a</w:t>
      </w:r>
      <w:r w:rsidR="723D882A" w:rsidRPr="14605143">
        <w:rPr>
          <w:rFonts w:eastAsia="Times New Roman" w:cs="Arial"/>
          <w:lang w:val="en-US" w:eastAsia="de-DE"/>
        </w:rPr>
        <w:t xml:space="preserve"> contract </w:t>
      </w:r>
      <w:r w:rsidR="69C930F3" w:rsidRPr="14605143">
        <w:rPr>
          <w:rFonts w:eastAsia="Times New Roman" w:cs="Arial"/>
          <w:lang w:val="en-US" w:eastAsia="de-DE"/>
        </w:rPr>
        <w:t>which aims to secure additional capital for QUANTRON's B-financing round.</w:t>
      </w:r>
      <w:r w:rsidR="00A2229F" w:rsidRPr="00CC6FE1">
        <w:rPr>
          <w:lang w:val="en-US"/>
        </w:rPr>
        <w:br/>
      </w:r>
    </w:p>
    <w:p w14:paraId="23FBEA13" w14:textId="28583763" w:rsidR="00A2229F" w:rsidRPr="00A2229F" w:rsidRDefault="5F9A1AC2" w:rsidP="00A2229F">
      <w:pPr>
        <w:pStyle w:val="ListParagraph"/>
        <w:numPr>
          <w:ilvl w:val="0"/>
          <w:numId w:val="3"/>
        </w:numPr>
        <w:spacing w:after="0" w:line="240" w:lineRule="auto"/>
        <w:rPr>
          <w:rFonts w:eastAsia="Times New Roman" w:cs="Arial"/>
          <w:lang w:val="en-US" w:eastAsia="de-DE"/>
        </w:rPr>
      </w:pPr>
      <w:r w:rsidRPr="14605143">
        <w:rPr>
          <w:rFonts w:eastAsia="Times New Roman" w:cs="Arial"/>
          <w:lang w:val="en-US" w:eastAsia="de-DE"/>
        </w:rPr>
        <w:t xml:space="preserve">Stifel will act as </w:t>
      </w:r>
      <w:r w:rsidR="00702A63">
        <w:rPr>
          <w:rFonts w:eastAsia="Times New Roman" w:cs="Arial"/>
          <w:lang w:val="en-US" w:eastAsia="de-DE"/>
        </w:rPr>
        <w:t xml:space="preserve">exclusive </w:t>
      </w:r>
      <w:r w:rsidR="69C930F3" w:rsidRPr="14605143">
        <w:rPr>
          <w:rFonts w:eastAsia="Times New Roman" w:cs="Arial"/>
          <w:lang w:val="en-US" w:eastAsia="de-DE"/>
        </w:rPr>
        <w:t>financial adviser</w:t>
      </w:r>
      <w:r w:rsidR="69FE3877" w:rsidRPr="14605143">
        <w:rPr>
          <w:rFonts w:eastAsia="Times New Roman" w:cs="Arial"/>
          <w:lang w:val="en-US" w:eastAsia="de-DE"/>
        </w:rPr>
        <w:t xml:space="preserve"> for the B-Round for Equity and will also support the Growth Capital needs of Quantron AG</w:t>
      </w:r>
      <w:r w:rsidR="00A2229F" w:rsidRPr="00CC6FE1">
        <w:rPr>
          <w:lang w:val="en-US"/>
        </w:rPr>
        <w:br/>
      </w:r>
    </w:p>
    <w:p w14:paraId="73C33A7F" w14:textId="4C642021" w:rsidR="4F56C6EA" w:rsidRDefault="4F56C6EA" w:rsidP="14605143">
      <w:pPr>
        <w:pStyle w:val="ListParagraph"/>
        <w:numPr>
          <w:ilvl w:val="0"/>
          <w:numId w:val="3"/>
        </w:numPr>
        <w:spacing w:after="0" w:line="240" w:lineRule="auto"/>
        <w:rPr>
          <w:rFonts w:eastAsia="Times New Roman" w:cs="Arial"/>
          <w:lang w:val="en-US" w:eastAsia="de-DE"/>
        </w:rPr>
      </w:pPr>
      <w:r w:rsidRPr="14605143">
        <w:rPr>
          <w:rFonts w:eastAsia="Times New Roman" w:cs="Arial"/>
          <w:lang w:val="en-US" w:eastAsia="de-DE"/>
        </w:rPr>
        <w:t xml:space="preserve">STIFEL will provide </w:t>
      </w:r>
      <w:r w:rsidR="003D3E96" w:rsidRPr="14605143">
        <w:rPr>
          <w:rFonts w:eastAsia="Times New Roman" w:cs="Arial"/>
          <w:lang w:val="en-US" w:eastAsia="de-DE"/>
        </w:rPr>
        <w:t>its</w:t>
      </w:r>
      <w:r w:rsidRPr="14605143">
        <w:rPr>
          <w:rFonts w:eastAsia="Times New Roman" w:cs="Arial"/>
          <w:lang w:val="en-US" w:eastAsia="de-DE"/>
        </w:rPr>
        <w:t xml:space="preserve"> entire platform capabilities and it is planned to secure European as well as US Investors with focus on strategic and impact investors with a total capital raise target between 100-200 M</w:t>
      </w:r>
      <w:r w:rsidR="3AF23429" w:rsidRPr="14605143">
        <w:rPr>
          <w:rFonts w:eastAsia="Times New Roman" w:cs="Arial"/>
          <w:lang w:val="en-US" w:eastAsia="de-DE"/>
        </w:rPr>
        <w:t xml:space="preserve">ill. </w:t>
      </w:r>
      <w:r w:rsidRPr="14605143">
        <w:rPr>
          <w:rFonts w:eastAsia="Times New Roman" w:cs="Arial"/>
          <w:lang w:val="en-US" w:eastAsia="de-DE"/>
        </w:rPr>
        <w:t>Euro</w:t>
      </w:r>
    </w:p>
    <w:p w14:paraId="3395AF9A" w14:textId="34B90C83" w:rsidR="009801DC" w:rsidRDefault="0056683A" w:rsidP="00B64091">
      <w:pPr>
        <w:spacing w:before="340" w:after="340" w:line="324" w:lineRule="auto"/>
        <w:rPr>
          <w:rFonts w:cs="Arial"/>
          <w:lang w:val="en-US"/>
        </w:rPr>
      </w:pPr>
      <w:hyperlink r:id="rId11">
        <w:r w:rsidR="7E3D236A" w:rsidRPr="0BA33671">
          <w:rPr>
            <w:rStyle w:val="Hyperlink"/>
            <w:rFonts w:cs="Arial"/>
            <w:lang w:val="en-US"/>
          </w:rPr>
          <w:t>Quantron AG</w:t>
        </w:r>
      </w:hyperlink>
      <w:r w:rsidR="00E111AC" w:rsidRPr="00751C96">
        <w:rPr>
          <w:rFonts w:cs="Arial"/>
          <w:lang w:val="en-US"/>
        </w:rPr>
        <w:t xml:space="preserve">, </w:t>
      </w:r>
      <w:r w:rsidR="00702A63">
        <w:rPr>
          <w:rFonts w:cs="Arial"/>
          <w:lang w:val="en-US"/>
        </w:rPr>
        <w:t xml:space="preserve">a </w:t>
      </w:r>
      <w:r w:rsidR="745049DC" w:rsidRPr="0BA33671">
        <w:rPr>
          <w:rFonts w:cs="Arial"/>
          <w:lang w:val="en-US"/>
        </w:rPr>
        <w:t>C</w:t>
      </w:r>
      <w:r w:rsidR="5C55BF83" w:rsidRPr="0BA33671">
        <w:rPr>
          <w:rFonts w:cs="Arial"/>
          <w:lang w:val="en-US"/>
        </w:rPr>
        <w:t xml:space="preserve">lean </w:t>
      </w:r>
      <w:r w:rsidR="5C55BF83" w:rsidRPr="2CBB546D">
        <w:rPr>
          <w:rFonts w:cs="Arial"/>
          <w:lang w:val="en-US"/>
        </w:rPr>
        <w:t xml:space="preserve">Tech </w:t>
      </w:r>
      <w:r w:rsidR="5C55BF83" w:rsidRPr="0B60D033">
        <w:rPr>
          <w:rFonts w:cs="Arial"/>
          <w:lang w:val="en-US"/>
        </w:rPr>
        <w:t xml:space="preserve">company </w:t>
      </w:r>
      <w:r w:rsidR="5C55BF83" w:rsidRPr="3A48A379">
        <w:rPr>
          <w:rFonts w:cs="Arial"/>
          <w:lang w:val="en-US"/>
        </w:rPr>
        <w:t xml:space="preserve">and </w:t>
      </w:r>
      <w:r w:rsidR="7E3D236A" w:rsidRPr="3A48A379">
        <w:rPr>
          <w:rFonts w:cs="Arial"/>
          <w:lang w:val="en-GB"/>
        </w:rPr>
        <w:t>specialist</w:t>
      </w:r>
      <w:r w:rsidR="00E111AC" w:rsidRPr="00751C96">
        <w:rPr>
          <w:rFonts w:cs="Arial"/>
          <w:lang w:val="en-GB"/>
        </w:rPr>
        <w:t xml:space="preserve"> in sustainable passenger and goods transport</w:t>
      </w:r>
      <w:r w:rsidR="00702A63">
        <w:rPr>
          <w:rFonts w:cs="Arial"/>
          <w:lang w:val="en-GB"/>
        </w:rPr>
        <w:t xml:space="preserve"> has appointed</w:t>
      </w:r>
      <w:r w:rsidR="00E111AC" w:rsidRPr="00751C96">
        <w:rPr>
          <w:rFonts w:cs="Arial"/>
          <w:lang w:val="en-US"/>
        </w:rPr>
        <w:t xml:space="preserve"> Stifel Europe Bank AG, the leading mid-market investment bank dedicated to energy </w:t>
      </w:r>
      <w:proofErr w:type="gramStart"/>
      <w:r w:rsidR="00E111AC" w:rsidRPr="00751C96">
        <w:rPr>
          <w:rFonts w:cs="Arial"/>
          <w:lang w:val="en-US"/>
        </w:rPr>
        <w:t>transition,</w:t>
      </w:r>
      <w:r w:rsidR="00B34E09" w:rsidRPr="00751C96">
        <w:rPr>
          <w:rFonts w:cs="Arial"/>
          <w:lang w:val="en-US"/>
        </w:rPr>
        <w:t>.</w:t>
      </w:r>
      <w:proofErr w:type="gramEnd"/>
      <w:r w:rsidR="00B34E09" w:rsidRPr="00751C96">
        <w:rPr>
          <w:rFonts w:cs="Arial"/>
          <w:lang w:val="en-US"/>
        </w:rPr>
        <w:t xml:space="preserve"> as the exclusive </w:t>
      </w:r>
      <w:r w:rsidR="00702A63">
        <w:rPr>
          <w:rFonts w:cs="Arial"/>
          <w:lang w:val="en-US"/>
        </w:rPr>
        <w:t>advisor</w:t>
      </w:r>
      <w:r w:rsidR="00B34E09" w:rsidRPr="00751C96">
        <w:rPr>
          <w:rFonts w:cs="Arial"/>
          <w:lang w:val="en-US"/>
        </w:rPr>
        <w:t xml:space="preserve"> for QUANTRON’s B-financing round.</w:t>
      </w:r>
    </w:p>
    <w:p w14:paraId="67DF60DA" w14:textId="2D8AE1E8" w:rsidR="00AF4C5B" w:rsidRDefault="5F8A95D7" w:rsidP="00B64091">
      <w:pPr>
        <w:pStyle w:val="01Flietext"/>
        <w:contextualSpacing/>
        <w:rPr>
          <w:rFonts w:ascii="Arial" w:hAnsi="Arial" w:cs="Arial"/>
          <w:sz w:val="22"/>
          <w:szCs w:val="22"/>
          <w:lang w:val="en-US"/>
        </w:rPr>
      </w:pPr>
      <w:r w:rsidRPr="222FBEFC">
        <w:rPr>
          <w:rFonts w:ascii="Arial" w:hAnsi="Arial" w:cs="Arial"/>
          <w:sz w:val="22"/>
          <w:szCs w:val="22"/>
          <w:lang w:val="en-US"/>
        </w:rPr>
        <w:t>The</w:t>
      </w:r>
      <w:r w:rsidR="00AF4C5B" w:rsidRPr="00AF4C5B">
        <w:rPr>
          <w:rFonts w:ascii="Arial" w:hAnsi="Arial" w:cs="Arial"/>
          <w:sz w:val="22"/>
          <w:szCs w:val="22"/>
          <w:lang w:val="en-US"/>
        </w:rPr>
        <w:t xml:space="preserve"> investment banking agreement is designed to secure additional capital and establish strategic partnerships for QUANTRON's ambitious growth plans.</w:t>
      </w:r>
      <w:r w:rsidR="00083961">
        <w:rPr>
          <w:rFonts w:ascii="Arial" w:hAnsi="Arial" w:cs="Arial"/>
          <w:sz w:val="22"/>
          <w:szCs w:val="22"/>
          <w:lang w:val="en-US"/>
        </w:rPr>
        <w:t xml:space="preserve"> </w:t>
      </w:r>
      <w:proofErr w:type="spellStart"/>
      <w:r w:rsidR="009801DC">
        <w:rPr>
          <w:rFonts w:ascii="Arial" w:hAnsi="Arial" w:cs="Arial"/>
          <w:sz w:val="22"/>
          <w:szCs w:val="22"/>
          <w:lang w:val="en-US"/>
        </w:rPr>
        <w:t>Stifels</w:t>
      </w:r>
      <w:proofErr w:type="spellEnd"/>
      <w:r w:rsidR="00B34E09" w:rsidRPr="00B34E09">
        <w:rPr>
          <w:rFonts w:ascii="Arial" w:hAnsi="Arial" w:cs="Arial"/>
          <w:sz w:val="22"/>
          <w:szCs w:val="22"/>
          <w:lang w:val="en-US"/>
        </w:rPr>
        <w:t xml:space="preserve"> role will be to assist</w:t>
      </w:r>
      <w:r w:rsidR="009801DC">
        <w:rPr>
          <w:rFonts w:ascii="Arial" w:hAnsi="Arial" w:cs="Arial"/>
          <w:sz w:val="22"/>
          <w:szCs w:val="22"/>
          <w:lang w:val="en-US"/>
        </w:rPr>
        <w:t xml:space="preserve"> QUANTRON</w:t>
      </w:r>
      <w:r w:rsidR="00B34E09" w:rsidRPr="00B34E09">
        <w:rPr>
          <w:rFonts w:ascii="Arial" w:hAnsi="Arial" w:cs="Arial"/>
          <w:sz w:val="22"/>
          <w:szCs w:val="22"/>
          <w:lang w:val="en-US"/>
        </w:rPr>
        <w:t xml:space="preserve"> in placing equity, equity-linked and/or debt securities and arrang</w:t>
      </w:r>
      <w:r w:rsidR="00B34E09">
        <w:rPr>
          <w:rFonts w:ascii="Arial" w:hAnsi="Arial" w:cs="Arial"/>
          <w:sz w:val="22"/>
          <w:szCs w:val="22"/>
          <w:lang w:val="en-US"/>
        </w:rPr>
        <w:t>ing</w:t>
      </w:r>
      <w:r w:rsidR="00B34E09" w:rsidRPr="00B34E09">
        <w:rPr>
          <w:rFonts w:ascii="Arial" w:hAnsi="Arial" w:cs="Arial"/>
          <w:sz w:val="22"/>
          <w:szCs w:val="22"/>
          <w:lang w:val="en-US"/>
        </w:rPr>
        <w:t xml:space="preserve"> financing.</w:t>
      </w:r>
      <w:r w:rsidR="00B34E09">
        <w:rPr>
          <w:rFonts w:ascii="Arial" w:hAnsi="Arial" w:cs="Arial"/>
          <w:sz w:val="22"/>
          <w:szCs w:val="22"/>
          <w:lang w:val="en-US"/>
        </w:rPr>
        <w:t xml:space="preserve"> </w:t>
      </w:r>
      <w:r w:rsidR="009801DC" w:rsidRPr="009801DC">
        <w:rPr>
          <w:rFonts w:ascii="Arial" w:hAnsi="Arial" w:cs="Arial"/>
          <w:sz w:val="22"/>
          <w:szCs w:val="22"/>
          <w:lang w:val="en-US"/>
        </w:rPr>
        <w:t>Stifel may also act as an exclusive financial adviser for any acquisition or disposal of equity securities, assets or businesses related to QUANTRON</w:t>
      </w:r>
      <w:r w:rsidR="009801DC">
        <w:rPr>
          <w:rFonts w:ascii="Arial" w:hAnsi="Arial" w:cs="Arial"/>
          <w:sz w:val="22"/>
          <w:szCs w:val="22"/>
          <w:lang w:val="en-US"/>
        </w:rPr>
        <w:t>.</w:t>
      </w:r>
    </w:p>
    <w:p w14:paraId="3120F373" w14:textId="76C70406" w:rsidR="00F63FEA" w:rsidRPr="003D3E96" w:rsidRDefault="350FCFE7" w:rsidP="00B64091">
      <w:pPr>
        <w:spacing w:line="324" w:lineRule="auto"/>
        <w:ind w:right="597"/>
        <w:rPr>
          <w:rFonts w:cs="Arial"/>
          <w:lang w:val="en-US"/>
        </w:rPr>
      </w:pPr>
      <w:r w:rsidRPr="14605143">
        <w:rPr>
          <w:rFonts w:cs="Arial"/>
          <w:lang w:val="en-US"/>
        </w:rPr>
        <w:t>"Stifel, with its extensive experience in transatlantic energy transition and commitment to sustainable investments, is the perfect partner to support us</w:t>
      </w:r>
      <w:r w:rsidR="5F9A1AC2" w:rsidRPr="14605143">
        <w:rPr>
          <w:rFonts w:cs="Arial"/>
          <w:lang w:val="en-US"/>
        </w:rPr>
        <w:t xml:space="preserve"> for our B-financing round</w:t>
      </w:r>
      <w:r w:rsidRPr="14605143">
        <w:rPr>
          <w:rFonts w:cs="Arial"/>
          <w:lang w:val="en-US"/>
        </w:rPr>
        <w:t>" said Michael Perschke, CEO of Quantron AG.</w:t>
      </w:r>
      <w:r w:rsidR="5F9A1AC2" w:rsidRPr="14605143">
        <w:rPr>
          <w:rFonts w:cs="Arial"/>
          <w:lang w:val="en-US"/>
        </w:rPr>
        <w:t xml:space="preserve"> “We will work especially on our global growth plan, including the expansion of our new subsidiary in the US.</w:t>
      </w:r>
      <w:r w:rsidR="32129B04" w:rsidRPr="14605143">
        <w:rPr>
          <w:rFonts w:cs="Arial"/>
          <w:lang w:val="en-US"/>
        </w:rPr>
        <w:t xml:space="preserve"> What finally convinced us was STIFEL’s Senior Management Commitment, sector expertise and g</w:t>
      </w:r>
      <w:r w:rsidR="32129B04" w:rsidRPr="003D3E96">
        <w:rPr>
          <w:rFonts w:cs="Arial"/>
          <w:lang w:val="en-US"/>
        </w:rPr>
        <w:t>lobal presence.</w:t>
      </w:r>
      <w:r w:rsidR="5F9A1AC2" w:rsidRPr="003D3E96">
        <w:rPr>
          <w:rFonts w:cs="Arial"/>
          <w:lang w:val="en-US"/>
        </w:rPr>
        <w:t>”</w:t>
      </w:r>
    </w:p>
    <w:p w14:paraId="0974752B" w14:textId="4C4B8E41" w:rsidR="00BE1979" w:rsidRDefault="00BE1979" w:rsidP="00BE1979">
      <w:pPr>
        <w:spacing w:line="324" w:lineRule="auto"/>
        <w:rPr>
          <w:lang w:val="en-US"/>
        </w:rPr>
      </w:pPr>
      <w:r w:rsidRPr="003D3E96">
        <w:rPr>
          <w:lang w:val="en-US"/>
        </w:rPr>
        <w:t>“We are very excited to work with QUANTRON on their B-financing round</w:t>
      </w:r>
      <w:r>
        <w:rPr>
          <w:lang w:val="en-US"/>
        </w:rPr>
        <w:t xml:space="preserve"> – w</w:t>
      </w:r>
      <w:r w:rsidRPr="003D3E96">
        <w:rPr>
          <w:lang w:val="en-US"/>
        </w:rPr>
        <w:t xml:space="preserve">ith our dedicated energy transition team in Europe, led by Alex Boyce and </w:t>
      </w:r>
      <w:proofErr w:type="spellStart"/>
      <w:r w:rsidRPr="003D3E96">
        <w:rPr>
          <w:lang w:val="en-US"/>
        </w:rPr>
        <w:t>Govinder</w:t>
      </w:r>
      <w:proofErr w:type="spellEnd"/>
      <w:r w:rsidRPr="003D3E96">
        <w:rPr>
          <w:lang w:val="en-US"/>
        </w:rPr>
        <w:t xml:space="preserve"> </w:t>
      </w:r>
      <w:proofErr w:type="spellStart"/>
      <w:r w:rsidRPr="003D3E96">
        <w:rPr>
          <w:lang w:val="en-US"/>
        </w:rPr>
        <w:t>Ubhi</w:t>
      </w:r>
      <w:proofErr w:type="spellEnd"/>
      <w:r w:rsidRPr="003D3E96">
        <w:rPr>
          <w:lang w:val="en-US"/>
        </w:rPr>
        <w:t xml:space="preserve">, who have a specific focus on next generation powertrain technologies”, said Natalie </w:t>
      </w:r>
      <w:proofErr w:type="spellStart"/>
      <w:r w:rsidRPr="003D3E96">
        <w:rPr>
          <w:lang w:val="en-US"/>
        </w:rPr>
        <w:t>Seebacher</w:t>
      </w:r>
      <w:proofErr w:type="spellEnd"/>
      <w:r w:rsidRPr="003D3E96">
        <w:rPr>
          <w:lang w:val="en-US"/>
        </w:rPr>
        <w:t>, Managing Director Stifel Europe Bank AG. “</w:t>
      </w:r>
      <w:r>
        <w:rPr>
          <w:lang w:val="en-US"/>
        </w:rPr>
        <w:t xml:space="preserve">We </w:t>
      </w:r>
      <w:r w:rsidRPr="003D3E96">
        <w:rPr>
          <w:lang w:val="en-US"/>
        </w:rPr>
        <w:t xml:space="preserve">see QUANTRON as a unique example to work across the entire value chain from hydrogen production to commercial vehicle end users. We will be leveraging our entire global platform and capabilities to secure capital in the optimal structure for QUANTRON. Our role is to serve as trusted advisor and work with QUANTRON to execute their growth ambitions in a rapidly evolving market.” </w:t>
      </w:r>
    </w:p>
    <w:p w14:paraId="5B13B4E9" w14:textId="77777777" w:rsidR="003D3E96" w:rsidRPr="00BE1979" w:rsidRDefault="003D3E96" w:rsidP="00CD1E78">
      <w:pPr>
        <w:rPr>
          <w:rFonts w:cs="Arial"/>
          <w:bCs/>
          <w:lang w:val="en-US"/>
        </w:rPr>
      </w:pPr>
    </w:p>
    <w:p w14:paraId="21AE9850" w14:textId="38316C47" w:rsidR="008B7AF6" w:rsidRPr="00FF08A9" w:rsidRDefault="00CD1E78" w:rsidP="00CD1E78">
      <w:pPr>
        <w:rPr>
          <w:rFonts w:cs="Arial"/>
          <w:b/>
          <w:bCs/>
          <w:lang w:val="en-US"/>
        </w:rPr>
      </w:pPr>
      <w:r w:rsidRPr="00FF08A9">
        <w:rPr>
          <w:rFonts w:cs="Arial"/>
          <w:b/>
          <w:bCs/>
          <w:lang w:val="en-US"/>
        </w:rPr>
        <w:t>Image</w:t>
      </w:r>
      <w:r w:rsidR="00ED4171" w:rsidRPr="00FF08A9">
        <w:rPr>
          <w:rFonts w:cs="Arial"/>
          <w:b/>
          <w:bCs/>
          <w:lang w:val="en-US"/>
        </w:rPr>
        <w:t>s</w:t>
      </w:r>
      <w:r w:rsidRPr="00FF08A9">
        <w:rPr>
          <w:rFonts w:cs="Arial"/>
          <w:b/>
          <w:bCs/>
          <w:lang w:val="en-US"/>
        </w:rPr>
        <w:t xml:space="preserve"> (Please click on the image preview to download)</w:t>
      </w:r>
      <w:r w:rsidR="00421C03" w:rsidRPr="00FF08A9">
        <w:rPr>
          <w:rFonts w:cs="Arial"/>
          <w:b/>
          <w:bCs/>
          <w:lang w:val="en-US"/>
        </w:rPr>
        <w:t xml:space="preserve">: </w:t>
      </w:r>
    </w:p>
    <w:tbl>
      <w:tblPr>
        <w:tblStyle w:val="TableGrid"/>
        <w:tblW w:w="0" w:type="auto"/>
        <w:tblLook w:val="04A0" w:firstRow="1" w:lastRow="0" w:firstColumn="1" w:lastColumn="0" w:noHBand="0" w:noVBand="1"/>
      </w:tblPr>
      <w:tblGrid>
        <w:gridCol w:w="4957"/>
        <w:gridCol w:w="4389"/>
      </w:tblGrid>
      <w:tr w:rsidR="00B64882" w:rsidRPr="007E6CBD" w14:paraId="01222755" w14:textId="77777777" w:rsidTr="00E111AC">
        <w:trPr>
          <w:trHeight w:val="977"/>
        </w:trPr>
        <w:tc>
          <w:tcPr>
            <w:tcW w:w="4957" w:type="dxa"/>
          </w:tcPr>
          <w:p w14:paraId="78923464" w14:textId="20EEDEB5" w:rsidR="00B64882" w:rsidRPr="00A2229F" w:rsidRDefault="00E111AC" w:rsidP="004502AC">
            <w:pPr>
              <w:spacing w:line="324" w:lineRule="auto"/>
              <w:ind w:right="597"/>
              <w:rPr>
                <w:rFonts w:cs="Arial"/>
                <w:bCs/>
                <w:lang w:val="en-US"/>
              </w:rPr>
            </w:pPr>
            <w:r>
              <w:rPr>
                <w:rFonts w:cs="Arial"/>
                <w:noProof/>
                <w:lang w:eastAsia="de-DE"/>
              </w:rPr>
              <w:drawing>
                <wp:inline distT="0" distB="0" distL="0" distR="0" wp14:anchorId="0A06C8EB" wp14:editId="7ECC17D7">
                  <wp:extent cx="1582512" cy="2108200"/>
                  <wp:effectExtent l="0" t="0" r="0" b="6350"/>
                  <wp:docPr id="1" name="Picture 1">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90179" cy="2118414"/>
                          </a:xfrm>
                          <a:prstGeom prst="rect">
                            <a:avLst/>
                          </a:prstGeom>
                          <a:noFill/>
                          <a:ln>
                            <a:noFill/>
                          </a:ln>
                        </pic:spPr>
                      </pic:pic>
                    </a:graphicData>
                  </a:graphic>
                </wp:inline>
              </w:drawing>
            </w:r>
          </w:p>
        </w:tc>
        <w:tc>
          <w:tcPr>
            <w:tcW w:w="4389" w:type="dxa"/>
          </w:tcPr>
          <w:p w14:paraId="1BF0D4D8" w14:textId="03419305" w:rsidR="00B64882" w:rsidRPr="00E111AC" w:rsidRDefault="00E111AC" w:rsidP="004502AC">
            <w:pPr>
              <w:spacing w:line="324" w:lineRule="auto"/>
              <w:ind w:right="597"/>
              <w:rPr>
                <w:rFonts w:cs="Arial"/>
                <w:bCs/>
                <w:lang w:val="en-US"/>
              </w:rPr>
            </w:pPr>
            <w:r w:rsidRPr="00E111AC">
              <w:rPr>
                <w:rFonts w:cs="Arial"/>
                <w:bCs/>
                <w:lang w:val="en-US"/>
              </w:rPr>
              <w:t>Contract signing, from left</w:t>
            </w:r>
            <w:r>
              <w:rPr>
                <w:rFonts w:cs="Arial"/>
                <w:bCs/>
                <w:lang w:val="en-US"/>
              </w:rPr>
              <w:t>:</w:t>
            </w:r>
            <w:r w:rsidRPr="00E111AC">
              <w:rPr>
                <w:rFonts w:cs="Arial"/>
                <w:bCs/>
                <w:lang w:val="en-US"/>
              </w:rPr>
              <w:t xml:space="preserve"> Herbert Robel (CHRO &amp; Co-Founder Quantron AG), Natalie </w:t>
            </w:r>
            <w:proofErr w:type="spellStart"/>
            <w:r w:rsidRPr="00E111AC">
              <w:rPr>
                <w:rFonts w:cs="Arial"/>
                <w:bCs/>
                <w:lang w:val="en-US"/>
              </w:rPr>
              <w:t>Seebacher</w:t>
            </w:r>
            <w:proofErr w:type="spellEnd"/>
            <w:r w:rsidRPr="00E111AC">
              <w:rPr>
                <w:rFonts w:cs="Arial"/>
                <w:bCs/>
                <w:lang w:val="en-US"/>
              </w:rPr>
              <w:t xml:space="preserve"> (Managing Director Stifel</w:t>
            </w:r>
            <w:r>
              <w:rPr>
                <w:rFonts w:cs="Arial"/>
                <w:bCs/>
                <w:lang w:val="en-US"/>
              </w:rPr>
              <w:t xml:space="preserve"> Europe Bank AG</w:t>
            </w:r>
            <w:r w:rsidRPr="00E111AC">
              <w:rPr>
                <w:rFonts w:cs="Arial"/>
                <w:bCs/>
                <w:lang w:val="en-US"/>
              </w:rPr>
              <w:t>), Michael Perschke (CEO Quantron AG)</w:t>
            </w:r>
          </w:p>
        </w:tc>
      </w:tr>
    </w:tbl>
    <w:p w14:paraId="2F191E95" w14:textId="77777777" w:rsidR="00A2229F" w:rsidRDefault="00A2229F" w:rsidP="00B64882">
      <w:pPr>
        <w:spacing w:line="324" w:lineRule="auto"/>
        <w:ind w:right="597"/>
        <w:rPr>
          <w:rFonts w:cs="Arial"/>
          <w:lang w:val="en-US"/>
        </w:rPr>
      </w:pPr>
    </w:p>
    <w:p w14:paraId="4A728932" w14:textId="290139F4" w:rsidR="00D1005C" w:rsidRPr="00FF08A9" w:rsidRDefault="00D422CB" w:rsidP="00B64882">
      <w:pPr>
        <w:spacing w:line="324" w:lineRule="auto"/>
        <w:ind w:right="597"/>
        <w:rPr>
          <w:rFonts w:cs="Arial"/>
          <w:b/>
          <w:lang w:val="en-US"/>
        </w:rPr>
      </w:pPr>
      <w:r w:rsidRPr="00FF08A9">
        <w:rPr>
          <w:rFonts w:cs="Arial"/>
          <w:lang w:val="en-US"/>
        </w:rPr>
        <w:t xml:space="preserve">You can find the original </w:t>
      </w:r>
      <w:r w:rsidR="00BF6D6D" w:rsidRPr="00FF08A9">
        <w:rPr>
          <w:rFonts w:cs="Arial"/>
          <w:lang w:val="en-US"/>
        </w:rPr>
        <w:t>images</w:t>
      </w:r>
      <w:r w:rsidRPr="00FF08A9">
        <w:rPr>
          <w:rFonts w:cs="Arial"/>
          <w:lang w:val="en-US"/>
        </w:rPr>
        <w:t xml:space="preserve"> in low and high resolution here: </w:t>
      </w:r>
      <w:hyperlink r:id="rId14">
        <w:r w:rsidR="00DC2731" w:rsidRPr="00FF08A9">
          <w:rPr>
            <w:rStyle w:val="Hyperlink"/>
            <w:rFonts w:cs="Arial"/>
            <w:lang w:val="en-US"/>
          </w:rPr>
          <w:t>Press releases from Quantron AG</w:t>
        </w:r>
      </w:hyperlink>
      <w:r w:rsidR="009A4F65" w:rsidRPr="00FF08A9">
        <w:rPr>
          <w:rFonts w:cs="Arial"/>
          <w:lang w:val="en-US"/>
        </w:rPr>
        <w:t xml:space="preserve"> (</w:t>
      </w:r>
      <w:r w:rsidR="0072361C" w:rsidRPr="00FF08A9">
        <w:rPr>
          <w:rFonts w:cs="Arial"/>
          <w:lang w:val="en-US"/>
        </w:rPr>
        <w:t>https://www.quantron.net/en/q-news/press-releases/</w:t>
      </w:r>
      <w:r w:rsidR="009A4F65" w:rsidRPr="00FF08A9">
        <w:rPr>
          <w:rFonts w:cs="Arial"/>
          <w:lang w:val="en-US"/>
        </w:rPr>
        <w:t>)</w:t>
      </w:r>
      <w:r w:rsidR="00F63FEA" w:rsidRPr="00FF08A9">
        <w:rPr>
          <w:rFonts w:cs="Arial"/>
          <w:lang w:val="en-US"/>
        </w:rPr>
        <w:t xml:space="preserve"> </w:t>
      </w:r>
    </w:p>
    <w:p w14:paraId="1FA71612" w14:textId="77777777" w:rsidR="002E02F7" w:rsidRPr="00FF08A9" w:rsidRDefault="002E02F7" w:rsidP="002E02F7">
      <w:pPr>
        <w:pStyle w:val="NormalWeb"/>
        <w:rPr>
          <w:rFonts w:ascii="Arial" w:hAnsi="Arial" w:cs="Arial"/>
          <w:sz w:val="20"/>
          <w:szCs w:val="20"/>
          <w:lang w:val="en-US"/>
        </w:rPr>
      </w:pPr>
      <w:r w:rsidRPr="00FF08A9">
        <w:rPr>
          <w:rStyle w:val="Strong"/>
          <w:rFonts w:ascii="Arial" w:hAnsi="Arial" w:cs="Arial"/>
          <w:sz w:val="20"/>
          <w:szCs w:val="20"/>
          <w:lang w:val="en-US"/>
        </w:rPr>
        <w:t>About Quantron AG</w:t>
      </w:r>
    </w:p>
    <w:p w14:paraId="6806689F" w14:textId="77777777" w:rsidR="002E02F7" w:rsidRPr="00FF08A9" w:rsidRDefault="002E02F7" w:rsidP="002E02F7">
      <w:pPr>
        <w:pStyle w:val="NormalWeb"/>
        <w:rPr>
          <w:rFonts w:ascii="Arial" w:hAnsi="Arial" w:cs="Arial"/>
          <w:i/>
          <w:iCs/>
          <w:sz w:val="20"/>
          <w:szCs w:val="20"/>
          <w:lang w:val="en-US"/>
        </w:rPr>
      </w:pPr>
      <w:r w:rsidRPr="00FF08A9">
        <w:rPr>
          <w:rStyle w:val="Strong"/>
          <w:rFonts w:ascii="Arial" w:hAnsi="Arial" w:cs="Arial"/>
          <w:i/>
          <w:iCs/>
          <w:sz w:val="20"/>
          <w:szCs w:val="20"/>
          <w:lang w:val="en-US"/>
        </w:rPr>
        <w:t>Quantron AG is a platform provider and specialist for sustainable mobility</w:t>
      </w:r>
      <w:r w:rsidRPr="00FF08A9">
        <w:rPr>
          <w:rStyle w:val="Emphasis"/>
          <w:rFonts w:ascii="Arial" w:hAnsi="Arial" w:cs="Arial"/>
          <w:sz w:val="20"/>
          <w:szCs w:val="20"/>
          <w:lang w:val="en-US"/>
        </w:rPr>
        <w:t xml:space="preserve"> for people and goods; </w:t>
      </w:r>
      <w:proofErr w:type="gramStart"/>
      <w:r w:rsidRPr="00FF08A9">
        <w:rPr>
          <w:rStyle w:val="Emphasis"/>
          <w:rFonts w:ascii="Arial" w:hAnsi="Arial" w:cs="Arial"/>
          <w:sz w:val="20"/>
          <w:szCs w:val="20"/>
          <w:lang w:val="en-US"/>
        </w:rPr>
        <w:t>in particular for</w:t>
      </w:r>
      <w:proofErr w:type="gramEnd"/>
      <w:r w:rsidRPr="00FF08A9">
        <w:rPr>
          <w:rStyle w:val="Emphasis"/>
          <w:rFonts w:ascii="Arial" w:hAnsi="Arial" w:cs="Arial"/>
          <w:sz w:val="20"/>
          <w:szCs w:val="20"/>
          <w:lang w:val="en-US"/>
        </w:rPr>
        <w:t xml:space="preserve"> trucks, buses and vans with fully electric powertrains and H</w:t>
      </w:r>
      <w:r w:rsidRPr="00FF08A9">
        <w:rPr>
          <w:rStyle w:val="Emphasis"/>
          <w:rFonts w:ascii="Arial" w:hAnsi="Arial" w:cs="Arial"/>
          <w:sz w:val="20"/>
          <w:szCs w:val="20"/>
          <w:vertAlign w:val="subscript"/>
          <w:lang w:val="en-US"/>
        </w:rPr>
        <w:t>2</w:t>
      </w:r>
      <w:r w:rsidRPr="00FF08A9">
        <w:rPr>
          <w:rStyle w:val="Emphasis"/>
          <w:rFonts w:ascii="Arial" w:hAnsi="Arial" w:cs="Arial"/>
          <w:sz w:val="20"/>
          <w:szCs w:val="20"/>
          <w:lang w:val="en-US"/>
        </w:rPr>
        <w:t xml:space="preserve"> fuel cell technology. As a high-tech spinoff of the renowned Haller KG, the German company from Augsburg in Bavaria combines over 140 years of commercial vehicle experience with state-of-the-art e-mobility know-how and positions itself globally as a partner to existing OEMs. </w:t>
      </w:r>
    </w:p>
    <w:p w14:paraId="58E8872C" w14:textId="77E00D43" w:rsidR="002E02F7" w:rsidRPr="00FF08A9" w:rsidRDefault="002E02F7" w:rsidP="002E02F7">
      <w:pPr>
        <w:pStyle w:val="NormalWeb"/>
        <w:rPr>
          <w:rFonts w:ascii="Arial" w:hAnsi="Arial" w:cs="Arial"/>
          <w:i/>
          <w:iCs/>
          <w:sz w:val="20"/>
          <w:szCs w:val="20"/>
          <w:lang w:val="en-US"/>
        </w:rPr>
      </w:pPr>
      <w:r w:rsidRPr="00FF08A9">
        <w:rPr>
          <w:rStyle w:val="Emphasis"/>
          <w:rFonts w:ascii="Arial" w:hAnsi="Arial" w:cs="Arial"/>
          <w:sz w:val="20"/>
          <w:szCs w:val="20"/>
          <w:lang w:val="en-US"/>
        </w:rPr>
        <w:t xml:space="preserve">With the </w:t>
      </w:r>
      <w:r w:rsidRPr="00FF08A9">
        <w:rPr>
          <w:rStyle w:val="Strong"/>
          <w:rFonts w:ascii="Arial" w:hAnsi="Arial" w:cs="Arial"/>
          <w:i/>
          <w:iCs/>
          <w:sz w:val="20"/>
          <w:szCs w:val="20"/>
          <w:lang w:val="en-US"/>
        </w:rPr>
        <w:t>Quantron-as-a-Service Ecosystem</w:t>
      </w:r>
      <w:r w:rsidRPr="00FF08A9">
        <w:rPr>
          <w:rStyle w:val="Emphasis"/>
          <w:rFonts w:ascii="Arial" w:hAnsi="Arial" w:cs="Arial"/>
          <w:sz w:val="20"/>
          <w:szCs w:val="20"/>
          <w:lang w:val="en-US"/>
        </w:rPr>
        <w:t xml:space="preserve"> (</w:t>
      </w:r>
      <w:proofErr w:type="spellStart"/>
      <w:r w:rsidRPr="00FF08A9">
        <w:rPr>
          <w:rStyle w:val="Emphasis"/>
          <w:rFonts w:ascii="Arial" w:hAnsi="Arial" w:cs="Arial"/>
          <w:sz w:val="20"/>
          <w:szCs w:val="20"/>
          <w:lang w:val="en-US"/>
        </w:rPr>
        <w:t>QaaS</w:t>
      </w:r>
      <w:proofErr w:type="spellEnd"/>
      <w:r w:rsidRPr="00FF08A9">
        <w:rPr>
          <w:rStyle w:val="Emphasis"/>
          <w:rFonts w:ascii="Arial" w:hAnsi="Arial" w:cs="Arial"/>
          <w:sz w:val="20"/>
          <w:szCs w:val="20"/>
          <w:lang w:val="en-US"/>
        </w:rPr>
        <w:t xml:space="preserve">), QUANTRON offers an overall concept that covers all facets of the mobility value chain: </w:t>
      </w:r>
      <w:r w:rsidRPr="00FF08A9">
        <w:rPr>
          <w:rStyle w:val="Strong"/>
          <w:rFonts w:ascii="Arial" w:hAnsi="Arial" w:cs="Arial"/>
          <w:i/>
          <w:iCs/>
          <w:sz w:val="20"/>
          <w:szCs w:val="20"/>
          <w:lang w:val="en-US"/>
        </w:rPr>
        <w:t>QUANTRON INSIDE</w:t>
      </w:r>
      <w:r w:rsidRPr="00FF08A9">
        <w:rPr>
          <w:rStyle w:val="Emphasis"/>
          <w:rFonts w:ascii="Arial" w:hAnsi="Arial" w:cs="Arial"/>
          <w:sz w:val="20"/>
          <w:szCs w:val="20"/>
          <w:lang w:val="en-US"/>
        </w:rPr>
        <w:t xml:space="preserve"> includes a wide range of both new vehicles and conversions for existing and used vehicles from diesel to battery and hydrogen electric powertrains using the highly innovative QUANTRON INSIDE technology. </w:t>
      </w:r>
      <w:r w:rsidRPr="00FF08A9">
        <w:rPr>
          <w:rStyle w:val="Strong"/>
          <w:rFonts w:ascii="Arial" w:hAnsi="Arial" w:cs="Arial"/>
          <w:i/>
          <w:iCs/>
          <w:sz w:val="20"/>
          <w:szCs w:val="20"/>
          <w:lang w:val="en-US"/>
        </w:rPr>
        <w:t xml:space="preserve">QUANTRON CUSTOMER </w:t>
      </w:r>
      <w:r w:rsidR="00645329" w:rsidRPr="00FF08A9">
        <w:rPr>
          <w:rStyle w:val="Strong"/>
          <w:rFonts w:ascii="Arial" w:hAnsi="Arial" w:cs="Arial"/>
          <w:i/>
          <w:iCs/>
          <w:sz w:val="20"/>
          <w:szCs w:val="20"/>
          <w:lang w:val="en-US"/>
        </w:rPr>
        <w:t>SOLUTIONS</w:t>
      </w:r>
      <w:r w:rsidRPr="00FF08A9">
        <w:rPr>
          <w:rStyle w:val="Emphasis"/>
          <w:rFonts w:ascii="Arial" w:hAnsi="Arial" w:cs="Arial"/>
          <w:sz w:val="20"/>
          <w:szCs w:val="20"/>
          <w:lang w:val="en-US"/>
        </w:rPr>
        <w:t xml:space="preserve"> ensures digital and physical aftersales solutions with a Europe-wide network of 700 service partners, as well as a service offering for maintenance, repair and spare parts, telematics and in-cloud solutions for remote diagnostics and fleet management. Customers receive individual solutions: rental, financing and leasing offers such as training courses and workshops at the QUANTRON Academy. In the future, </w:t>
      </w:r>
      <w:r w:rsidRPr="00FF08A9">
        <w:rPr>
          <w:rStyle w:val="Strong"/>
          <w:rFonts w:ascii="Arial" w:hAnsi="Arial" w:cs="Arial"/>
          <w:i/>
          <w:iCs/>
          <w:sz w:val="20"/>
          <w:szCs w:val="20"/>
          <w:lang w:val="en-US"/>
        </w:rPr>
        <w:t>QUANTRON ENERGY</w:t>
      </w:r>
      <w:r w:rsidR="00C55183" w:rsidRPr="00FF08A9">
        <w:rPr>
          <w:rStyle w:val="Strong"/>
          <w:rFonts w:ascii="Arial" w:hAnsi="Arial" w:cs="Arial"/>
          <w:i/>
          <w:iCs/>
          <w:sz w:val="20"/>
          <w:szCs w:val="20"/>
          <w:lang w:val="en-US"/>
        </w:rPr>
        <w:t xml:space="preserve"> &amp; POWER STATION</w:t>
      </w:r>
      <w:r w:rsidRPr="00FF08A9">
        <w:rPr>
          <w:rStyle w:val="Emphasis"/>
          <w:rFonts w:ascii="Arial" w:hAnsi="Arial" w:cs="Arial"/>
          <w:sz w:val="20"/>
          <w:szCs w:val="20"/>
          <w:lang w:val="en-US"/>
        </w:rPr>
        <w:t xml:space="preserve"> will realize the production of green hydrogen and electricity as a platform. To this end, Quantron AG has joined forces with strong global partners. This </w:t>
      </w:r>
      <w:r w:rsidR="00AE2380" w:rsidRPr="00FF08A9">
        <w:rPr>
          <w:rStyle w:val="Emphasis"/>
          <w:rFonts w:ascii="Arial" w:hAnsi="Arial" w:cs="Arial"/>
          <w:sz w:val="20"/>
          <w:szCs w:val="20"/>
          <w:lang w:val="en-US"/>
        </w:rPr>
        <w:t xml:space="preserve">Clean Transportation </w:t>
      </w:r>
      <w:r w:rsidRPr="00FF08A9">
        <w:rPr>
          <w:rStyle w:val="Emphasis"/>
          <w:rFonts w:ascii="Arial" w:hAnsi="Arial" w:cs="Arial"/>
          <w:sz w:val="20"/>
          <w:szCs w:val="20"/>
          <w:lang w:val="en-US"/>
        </w:rPr>
        <w:t>Alliance also forms an important building block for the supply of vehicles with the necessary green charging and H</w:t>
      </w:r>
      <w:r w:rsidRPr="00FF08A9">
        <w:rPr>
          <w:rStyle w:val="Emphasis"/>
          <w:rFonts w:ascii="Arial" w:hAnsi="Arial" w:cs="Arial"/>
          <w:sz w:val="20"/>
          <w:szCs w:val="20"/>
          <w:vertAlign w:val="subscript"/>
          <w:lang w:val="en-US"/>
        </w:rPr>
        <w:t>2</w:t>
      </w:r>
      <w:r w:rsidRPr="00FF08A9">
        <w:rPr>
          <w:rStyle w:val="Emphasis"/>
          <w:rFonts w:ascii="Arial" w:hAnsi="Arial" w:cs="Arial"/>
          <w:sz w:val="20"/>
          <w:szCs w:val="20"/>
          <w:lang w:val="en-US"/>
        </w:rPr>
        <w:t xml:space="preserve"> refueling infrastructure. </w:t>
      </w:r>
    </w:p>
    <w:p w14:paraId="6B967840" w14:textId="77777777" w:rsidR="002E02F7" w:rsidRPr="00FF08A9" w:rsidRDefault="002E02F7" w:rsidP="002E02F7">
      <w:pPr>
        <w:pStyle w:val="NormalWeb"/>
        <w:rPr>
          <w:rFonts w:ascii="Arial" w:hAnsi="Arial" w:cs="Arial"/>
          <w:i/>
          <w:iCs/>
          <w:sz w:val="20"/>
          <w:szCs w:val="20"/>
          <w:lang w:val="en-US"/>
        </w:rPr>
      </w:pPr>
      <w:r w:rsidRPr="00FF08A9">
        <w:rPr>
          <w:rStyle w:val="Emphasis"/>
          <w:rFonts w:ascii="Arial" w:hAnsi="Arial" w:cs="Arial"/>
          <w:sz w:val="20"/>
          <w:szCs w:val="20"/>
          <w:lang w:val="en-US"/>
        </w:rPr>
        <w:t xml:space="preserve"> QUANTRON stands for the core values </w:t>
      </w:r>
      <w:r w:rsidRPr="00FF08A9">
        <w:rPr>
          <w:rStyle w:val="Strong"/>
          <w:rFonts w:ascii="Arial" w:hAnsi="Arial" w:cs="Arial"/>
          <w:i/>
          <w:iCs/>
          <w:sz w:val="20"/>
          <w:szCs w:val="20"/>
          <w:lang w:val="en-US"/>
        </w:rPr>
        <w:t>Reliable, Energetic, Brave</w:t>
      </w:r>
      <w:r w:rsidRPr="00FF08A9">
        <w:rPr>
          <w:rStyle w:val="Emphasis"/>
          <w:rFonts w:ascii="Arial" w:hAnsi="Arial" w:cs="Arial"/>
          <w:sz w:val="20"/>
          <w:szCs w:val="20"/>
          <w:lang w:val="en-US"/>
        </w:rPr>
        <w:t xml:space="preserve">. The team of experts at the innovation driver for e-mobility is making a significant contribution to sustainable, environmentally friendly passenger and freight transport. You can find more information at </w:t>
      </w:r>
      <w:hyperlink r:id="rId15" w:history="1">
        <w:r w:rsidRPr="00FF08A9">
          <w:rPr>
            <w:rStyle w:val="Hyperlink"/>
            <w:rFonts w:ascii="Arial" w:hAnsi="Arial" w:cs="Arial"/>
            <w:i/>
            <w:iCs/>
            <w:sz w:val="20"/>
            <w:szCs w:val="20"/>
            <w:lang w:val="en-US"/>
          </w:rPr>
          <w:t>www.quantron.net</w:t>
        </w:r>
      </w:hyperlink>
    </w:p>
    <w:p w14:paraId="4A5162E4" w14:textId="36BC6D7C" w:rsidR="002E02F7" w:rsidRPr="00FF08A9" w:rsidRDefault="002E02F7" w:rsidP="002E02F7">
      <w:pPr>
        <w:pStyle w:val="NormalWeb"/>
        <w:rPr>
          <w:rFonts w:ascii="Arial" w:hAnsi="Arial" w:cs="Arial"/>
          <w:sz w:val="20"/>
          <w:szCs w:val="20"/>
          <w:lang w:val="en-US"/>
        </w:rPr>
      </w:pPr>
      <w:r w:rsidRPr="00FF08A9">
        <w:rPr>
          <w:rStyle w:val="Emphasis"/>
          <w:rFonts w:ascii="Arial" w:hAnsi="Arial" w:cs="Arial"/>
          <w:sz w:val="20"/>
          <w:szCs w:val="20"/>
          <w:lang w:val="en-US"/>
        </w:rPr>
        <w:t>Visit the Quantron AG on its social media channels on</w:t>
      </w:r>
      <w:r w:rsidRPr="00FF08A9">
        <w:rPr>
          <w:rFonts w:ascii="Arial" w:hAnsi="Arial" w:cs="Arial"/>
          <w:sz w:val="20"/>
          <w:szCs w:val="20"/>
          <w:lang w:val="en-US"/>
        </w:rPr>
        <w:t xml:space="preserve"> </w:t>
      </w:r>
      <w:hyperlink r:id="rId16" w:history="1">
        <w:r w:rsidRPr="00FF08A9">
          <w:rPr>
            <w:rStyle w:val="Emphasis"/>
            <w:rFonts w:ascii="Arial" w:hAnsi="Arial" w:cs="Arial"/>
            <w:color w:val="0000FF"/>
            <w:sz w:val="20"/>
            <w:szCs w:val="20"/>
            <w:u w:val="single"/>
            <w:lang w:val="en-US"/>
          </w:rPr>
          <w:t>LinkedIn</w:t>
        </w:r>
      </w:hyperlink>
      <w:r w:rsidRPr="00FF08A9">
        <w:rPr>
          <w:rStyle w:val="Emphasis"/>
          <w:rFonts w:ascii="Arial" w:hAnsi="Arial" w:cs="Arial"/>
          <w:sz w:val="20"/>
          <w:szCs w:val="20"/>
          <w:lang w:val="en-US"/>
        </w:rPr>
        <w:t xml:space="preserve"> and </w:t>
      </w:r>
      <w:hyperlink r:id="rId17" w:history="1">
        <w:r w:rsidRPr="00FF08A9">
          <w:rPr>
            <w:rStyle w:val="Emphasis"/>
            <w:rFonts w:ascii="Arial" w:hAnsi="Arial" w:cs="Arial"/>
            <w:color w:val="0000FF"/>
            <w:sz w:val="20"/>
            <w:szCs w:val="20"/>
            <w:u w:val="single"/>
            <w:lang w:val="en-US"/>
          </w:rPr>
          <w:t>YouTube</w:t>
        </w:r>
      </w:hyperlink>
      <w:r w:rsidRPr="00FF08A9">
        <w:rPr>
          <w:rStyle w:val="Emphasis"/>
          <w:rFonts w:ascii="Arial" w:hAnsi="Arial" w:cs="Arial"/>
          <w:sz w:val="20"/>
          <w:szCs w:val="20"/>
          <w:lang w:val="en-US"/>
        </w:rPr>
        <w:t>.</w:t>
      </w:r>
    </w:p>
    <w:p w14:paraId="7E5F4738" w14:textId="77777777" w:rsidR="002E02F7" w:rsidRPr="00FF08A9" w:rsidRDefault="002E02F7" w:rsidP="002E02F7">
      <w:pPr>
        <w:pStyle w:val="NormalWeb"/>
        <w:spacing w:line="324" w:lineRule="auto"/>
        <w:rPr>
          <w:rFonts w:ascii="Arial" w:hAnsi="Arial" w:cs="Arial"/>
          <w:lang w:val="en-US"/>
        </w:rPr>
      </w:pPr>
      <w:r w:rsidRPr="00FF08A9">
        <w:rPr>
          <w:rStyle w:val="Strong"/>
          <w:rFonts w:ascii="Arial" w:hAnsi="Arial" w:cs="Arial"/>
          <w:lang w:val="en-US"/>
        </w:rPr>
        <w:t xml:space="preserve">Your contact: </w:t>
      </w:r>
    </w:p>
    <w:p w14:paraId="5F0DCE40" w14:textId="36807184" w:rsidR="15BB30EC" w:rsidRPr="00FF08A9" w:rsidRDefault="00234301" w:rsidP="00BD6E8F">
      <w:pPr>
        <w:rPr>
          <w:rFonts w:eastAsia="Calibri" w:cs="Arial"/>
          <w:lang w:val="en-US"/>
        </w:rPr>
      </w:pPr>
      <w:r w:rsidRPr="00FF08A9">
        <w:rPr>
          <w:rFonts w:cs="Arial"/>
          <w:color w:val="000000" w:themeColor="text1"/>
          <w:lang w:val="en-US"/>
        </w:rPr>
        <w:t>Jörg Zwilling, Director Global Communication</w:t>
      </w:r>
      <w:r w:rsidR="00896016">
        <w:rPr>
          <w:rFonts w:cs="Arial"/>
          <w:color w:val="000000" w:themeColor="text1"/>
          <w:lang w:val="en-US"/>
        </w:rPr>
        <w:t>s</w:t>
      </w:r>
      <w:r w:rsidRPr="00FF08A9">
        <w:rPr>
          <w:rFonts w:cs="Arial"/>
          <w:color w:val="000000" w:themeColor="text1"/>
          <w:lang w:val="en-US"/>
        </w:rPr>
        <w:t xml:space="preserve"> &amp; Business Development, </w:t>
      </w:r>
      <w:hyperlink r:id="rId18" w:history="1">
        <w:r w:rsidRPr="00FF08A9">
          <w:rPr>
            <w:rStyle w:val="normaltextrun"/>
            <w:rFonts w:cs="Arial"/>
            <w:color w:val="0000FF"/>
            <w:u w:val="single"/>
            <w:lang w:val="fr-BE"/>
          </w:rPr>
          <w:t>j.zwilling@quantron.net</w:t>
        </w:r>
      </w:hyperlink>
      <w:r w:rsidR="002E02F7" w:rsidRPr="00FF08A9">
        <w:rPr>
          <w:rFonts w:cs="Arial"/>
          <w:sz w:val="20"/>
          <w:szCs w:val="20"/>
          <w:lang w:val="en-US"/>
        </w:rPr>
        <w:br/>
      </w:r>
      <w:r w:rsidR="002E02F7" w:rsidRPr="00FF08A9">
        <w:rPr>
          <w:rFonts w:cs="Arial"/>
          <w:lang w:val="en-US"/>
        </w:rPr>
        <w:t xml:space="preserve">Stephanie Miller, Marketing &amp; Communications Quantron AG, </w:t>
      </w:r>
      <w:hyperlink r:id="rId19" w:history="1">
        <w:r w:rsidR="002E02F7" w:rsidRPr="00FF08A9">
          <w:rPr>
            <w:rStyle w:val="Hyperlink"/>
            <w:rFonts w:cs="Arial"/>
            <w:lang w:val="en-US"/>
          </w:rPr>
          <w:t>press@quantron.net</w:t>
        </w:r>
      </w:hyperlink>
      <w:r w:rsidR="0026162A" w:rsidRPr="00FF08A9">
        <w:rPr>
          <w:rFonts w:eastAsia="Calibri" w:cs="Arial"/>
          <w:lang w:val="en-US"/>
        </w:rPr>
        <w:br/>
      </w:r>
    </w:p>
    <w:sectPr w:rsidR="15BB30EC" w:rsidRPr="00FF08A9" w:rsidSect="00B15014">
      <w:headerReference w:type="default" r:id="rId20"/>
      <w:footerReference w:type="default" r:id="rId21"/>
      <w:pgSz w:w="11906" w:h="16838" w:code="9"/>
      <w:pgMar w:top="3086" w:right="1133" w:bottom="2127" w:left="1417" w:header="708" w:footer="60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51ACC1" w14:textId="77777777" w:rsidR="00E950D4" w:rsidRDefault="00E950D4" w:rsidP="00AE78E4">
      <w:pPr>
        <w:spacing w:after="0" w:line="240" w:lineRule="auto"/>
      </w:pPr>
      <w:r>
        <w:separator/>
      </w:r>
    </w:p>
  </w:endnote>
  <w:endnote w:type="continuationSeparator" w:id="0">
    <w:p w14:paraId="145C0374" w14:textId="77777777" w:rsidR="00E950D4" w:rsidRDefault="00E950D4" w:rsidP="00AE78E4">
      <w:pPr>
        <w:spacing w:after="0" w:line="240" w:lineRule="auto"/>
      </w:pPr>
      <w:r>
        <w:continuationSeparator/>
      </w:r>
    </w:p>
  </w:endnote>
  <w:endnote w:type="continuationNotice" w:id="1">
    <w:p w14:paraId="16182D3F" w14:textId="77777777" w:rsidR="00E950D4" w:rsidRDefault="00E950D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Daimler CS Light">
    <w:altName w:val="Calibri"/>
    <w:charset w:val="00"/>
    <w:family w:val="auto"/>
    <w:pitch w:val="variable"/>
    <w:sig w:usb0="A00002BF" w:usb1="000060FB" w:usb2="00000000" w:usb3="00000000" w:csb0="0000019F" w:csb1="00000000"/>
  </w:font>
  <w:font w:name="Daimler CS Demi">
    <w:altName w:val="Calibri"/>
    <w:charset w:val="00"/>
    <w:family w:val="auto"/>
    <w:pitch w:val="variable"/>
    <w:sig w:usb0="A00002BF" w:usb1="000060FB" w:usb2="00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8E990" w14:textId="77777777" w:rsidR="00EE5C36" w:rsidRPr="000944FD" w:rsidRDefault="00EE5C36" w:rsidP="00EE5C36">
    <w:pPr>
      <w:pStyle w:val="Footer"/>
      <w:rPr>
        <w:b/>
        <w:color w:val="595959" w:themeColor="text1" w:themeTint="A6"/>
        <w:sz w:val="20"/>
        <w:szCs w:val="20"/>
      </w:rPr>
    </w:pPr>
    <w:r w:rsidRPr="000944FD">
      <w:rPr>
        <w:rFonts w:cstheme="minorHAnsi"/>
        <w:b/>
        <w:bCs/>
        <w:sz w:val="20"/>
        <w:szCs w:val="20"/>
      </w:rPr>
      <w:t>Quantron AG</w:t>
    </w:r>
  </w:p>
  <w:p w14:paraId="6E6B60D9" w14:textId="77777777" w:rsidR="002D0904" w:rsidRPr="005D2817" w:rsidRDefault="002D0904" w:rsidP="001A0965">
    <w:pPr>
      <w:pStyle w:val="Footer"/>
      <w:rPr>
        <w:color w:val="595959" w:themeColor="text1" w:themeTint="A6"/>
        <w:sz w:val="20"/>
      </w:rPr>
    </w:pPr>
    <w:r w:rsidRPr="005D2817">
      <w:rPr>
        <w:color w:val="595959" w:themeColor="text1" w:themeTint="A6"/>
        <w:sz w:val="20"/>
      </w:rPr>
      <w:t>Koblenzer Straße 2, D-86368 Gersthofen</w:t>
    </w:r>
  </w:p>
  <w:p w14:paraId="286F6376" w14:textId="39830F3D" w:rsidR="002D0904" w:rsidRPr="002633B3" w:rsidRDefault="00A53D29" w:rsidP="001A0965">
    <w:pPr>
      <w:pStyle w:val="Footer"/>
      <w:rPr>
        <w:color w:val="595959" w:themeColor="text1" w:themeTint="A6"/>
        <w:sz w:val="20"/>
        <w:lang w:val="en-US"/>
      </w:rPr>
    </w:pPr>
    <w:r>
      <w:rPr>
        <w:noProof/>
        <w:color w:val="595959" w:themeColor="text1" w:themeTint="A6"/>
        <w:sz w:val="20"/>
        <w:lang w:eastAsia="de-DE"/>
      </w:rPr>
      <mc:AlternateContent>
        <mc:Choice Requires="wps">
          <w:drawing>
            <wp:anchor distT="45720" distB="45720" distL="114300" distR="114300" simplePos="0" relativeHeight="251658241" behindDoc="0" locked="0" layoutInCell="1" allowOverlap="1" wp14:anchorId="1540D112" wp14:editId="491EB142">
              <wp:simplePos x="0" y="0"/>
              <wp:positionH relativeFrom="column">
                <wp:posOffset>5605780</wp:posOffset>
              </wp:positionH>
              <wp:positionV relativeFrom="paragraph">
                <wp:posOffset>86995</wp:posOffset>
              </wp:positionV>
              <wp:extent cx="1034415" cy="266700"/>
              <wp:effectExtent l="0" t="0" r="0" b="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4415" cy="266700"/>
                      </a:xfrm>
                      <a:prstGeom prst="rect">
                        <a:avLst/>
                      </a:prstGeom>
                      <a:noFill/>
                      <a:ln w="9525">
                        <a:noFill/>
                        <a:miter lim="800000"/>
                        <a:headEnd/>
                        <a:tailEnd/>
                      </a:ln>
                    </wps:spPr>
                    <wps:txbx>
                      <w:txbxContent>
                        <w:p w14:paraId="32B569B8" w14:textId="7C44FEAF" w:rsidR="00790717" w:rsidRPr="00790717" w:rsidRDefault="00C36740" w:rsidP="00790717">
                          <w:pPr>
                            <w:rPr>
                              <w:color w:val="0971B7"/>
                              <w:sz w:val="16"/>
                              <w:szCs w:val="16"/>
                            </w:rPr>
                          </w:pPr>
                          <w:proofErr w:type="spellStart"/>
                          <w:r>
                            <w:rPr>
                              <w:bCs/>
                              <w:color w:val="0971B7"/>
                              <w:sz w:val="16"/>
                              <w:szCs w:val="16"/>
                            </w:rPr>
                            <w:t>page</w:t>
                          </w:r>
                          <w:proofErr w:type="spellEnd"/>
                          <w:r w:rsidR="00790717" w:rsidRPr="00790717">
                            <w:rPr>
                              <w:bCs/>
                              <w:color w:val="0971B7"/>
                              <w:sz w:val="16"/>
                              <w:szCs w:val="16"/>
                            </w:rPr>
                            <w:t xml:space="preserve"> </w:t>
                          </w:r>
                          <w:r w:rsidR="00475C54" w:rsidRPr="00790717">
                            <w:rPr>
                              <w:bCs/>
                              <w:color w:val="0971B7"/>
                              <w:sz w:val="16"/>
                              <w:szCs w:val="16"/>
                            </w:rPr>
                            <w:fldChar w:fldCharType="begin"/>
                          </w:r>
                          <w:r w:rsidR="00790717" w:rsidRPr="00790717">
                            <w:rPr>
                              <w:bCs/>
                              <w:color w:val="0971B7"/>
                              <w:sz w:val="16"/>
                              <w:szCs w:val="16"/>
                            </w:rPr>
                            <w:instrText>PAGE  \* Arabic  \* MERGEFORMAT</w:instrText>
                          </w:r>
                          <w:r w:rsidR="00475C54" w:rsidRPr="00790717">
                            <w:rPr>
                              <w:bCs/>
                              <w:color w:val="0971B7"/>
                              <w:sz w:val="16"/>
                              <w:szCs w:val="16"/>
                            </w:rPr>
                            <w:fldChar w:fldCharType="separate"/>
                          </w:r>
                          <w:r w:rsidR="00702A63">
                            <w:rPr>
                              <w:bCs/>
                              <w:noProof/>
                              <w:color w:val="0971B7"/>
                              <w:sz w:val="16"/>
                              <w:szCs w:val="16"/>
                            </w:rPr>
                            <w:t>2</w:t>
                          </w:r>
                          <w:r w:rsidR="00475C54" w:rsidRPr="00790717">
                            <w:rPr>
                              <w:bCs/>
                              <w:color w:val="0971B7"/>
                              <w:sz w:val="16"/>
                              <w:szCs w:val="16"/>
                            </w:rPr>
                            <w:fldChar w:fldCharType="end"/>
                          </w:r>
                          <w:r w:rsidR="00790717" w:rsidRPr="00790717">
                            <w:rPr>
                              <w:color w:val="0971B7"/>
                              <w:sz w:val="16"/>
                              <w:szCs w:val="16"/>
                            </w:rPr>
                            <w:t xml:space="preserve"> </w:t>
                          </w:r>
                          <w:proofErr w:type="spellStart"/>
                          <w:r>
                            <w:rPr>
                              <w:color w:val="0971B7"/>
                              <w:sz w:val="16"/>
                              <w:szCs w:val="16"/>
                            </w:rPr>
                            <w:t>of</w:t>
                          </w:r>
                          <w:proofErr w:type="spellEnd"/>
                          <w:r w:rsidR="00790717" w:rsidRPr="00790717">
                            <w:rPr>
                              <w:color w:val="0971B7"/>
                              <w:sz w:val="16"/>
                              <w:szCs w:val="16"/>
                            </w:rPr>
                            <w:t xml:space="preserve"> </w:t>
                          </w:r>
                          <w:fldSimple w:instr="NUMPAGES  \* Arabic  \* MERGEFORMAT">
                            <w:r w:rsidR="00702A63" w:rsidRPr="003D3E96">
                              <w:rPr>
                                <w:bCs/>
                                <w:noProof/>
                                <w:color w:val="0971B7"/>
                                <w:sz w:val="16"/>
                                <w:szCs w:val="16"/>
                              </w:rPr>
                              <w:t>3</w:t>
                            </w:r>
                          </w:fldSimple>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w16du="http://schemas.microsoft.com/office/word/2023/wordml/word16du">
          <w:pict>
            <v:shapetype w14:anchorId="1540D112" id="_x0000_t202" coordsize="21600,21600" o:spt="202" path="m,l,21600r21600,l21600,xe">
              <v:stroke joinstyle="miter"/>
              <v:path gradientshapeok="t" o:connecttype="rect"/>
            </v:shapetype>
            <v:shape id="Textfeld 217" o:spid="_x0000_s1026" type="#_x0000_t202" style="position:absolute;margin-left:441.4pt;margin-top:6.85pt;width:81.45pt;height:21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" filled="f" stroked="f">
              <v:textbox>
                <w:txbxContent>
                  <w:p w14:paraId="32B569B8" w14:textId="7C44FEAF" w:rsidR="00790717" w:rsidRPr="00790717" w:rsidRDefault="00C36740" w:rsidP="00790717">
                    <w:pPr>
                      <w:rPr>
                        <w:color w:val="0971B7"/>
                        <w:sz w:val="16"/>
                        <w:szCs w:val="16"/>
                      </w:rPr>
                    </w:pPr>
                    <w:proofErr w:type="spellStart"/>
                    <w:r>
                      <w:rPr>
                        <w:bCs/>
                        <w:color w:val="0971B7"/>
                        <w:sz w:val="16"/>
                        <w:szCs w:val="16"/>
                      </w:rPr>
                      <w:t>page</w:t>
                    </w:r>
                    <w:proofErr w:type="spellEnd"/>
                    <w:r w:rsidR="00790717" w:rsidRPr="00790717">
                      <w:rPr>
                        <w:bCs/>
                        <w:color w:val="0971B7"/>
                        <w:sz w:val="16"/>
                        <w:szCs w:val="16"/>
                      </w:rPr>
                      <w:t xml:space="preserve"> </w:t>
                    </w:r>
                    <w:r w:rsidR="00475C54" w:rsidRPr="00790717">
                      <w:rPr>
                        <w:bCs/>
                        <w:color w:val="0971B7"/>
                        <w:sz w:val="16"/>
                        <w:szCs w:val="16"/>
                      </w:rPr>
                      <w:fldChar w:fldCharType="begin"/>
                    </w:r>
                    <w:r w:rsidR="00790717" w:rsidRPr="00790717">
                      <w:rPr>
                        <w:bCs/>
                        <w:color w:val="0971B7"/>
                        <w:sz w:val="16"/>
                        <w:szCs w:val="16"/>
                      </w:rPr>
                      <w:instrText>PAGE  \* Arabic  \* MERGEFORMAT</w:instrText>
                    </w:r>
                    <w:r w:rsidR="00475C54" w:rsidRPr="00790717">
                      <w:rPr>
                        <w:bCs/>
                        <w:color w:val="0971B7"/>
                        <w:sz w:val="16"/>
                        <w:szCs w:val="16"/>
                      </w:rPr>
                      <w:fldChar w:fldCharType="separate"/>
                    </w:r>
                    <w:r w:rsidR="00702A63">
                      <w:rPr>
                        <w:bCs/>
                        <w:noProof/>
                        <w:color w:val="0971B7"/>
                        <w:sz w:val="16"/>
                        <w:szCs w:val="16"/>
                      </w:rPr>
                      <w:t>2</w:t>
                    </w:r>
                    <w:r w:rsidR="00475C54" w:rsidRPr="00790717">
                      <w:rPr>
                        <w:bCs/>
                        <w:color w:val="0971B7"/>
                        <w:sz w:val="16"/>
                        <w:szCs w:val="16"/>
                      </w:rPr>
                      <w:fldChar w:fldCharType="end"/>
                    </w:r>
                    <w:r w:rsidR="00790717" w:rsidRPr="00790717">
                      <w:rPr>
                        <w:color w:val="0971B7"/>
                        <w:sz w:val="16"/>
                        <w:szCs w:val="16"/>
                      </w:rPr>
                      <w:t xml:space="preserve"> </w:t>
                    </w:r>
                    <w:proofErr w:type="spellStart"/>
                    <w:r>
                      <w:rPr>
                        <w:color w:val="0971B7"/>
                        <w:sz w:val="16"/>
                        <w:szCs w:val="16"/>
                      </w:rPr>
                      <w:t>of</w:t>
                    </w:r>
                    <w:proofErr w:type="spellEnd"/>
                    <w:r w:rsidR="00790717" w:rsidRPr="00790717">
                      <w:rPr>
                        <w:color w:val="0971B7"/>
                        <w:sz w:val="16"/>
                        <w:szCs w:val="16"/>
                      </w:rPr>
                      <w:t xml:space="preserve"> </w:t>
                    </w:r>
                    <w:fldSimple w:instr="NUMPAGES  \* Arabic  \* MERGEFORMAT">
                      <w:r w:rsidR="00702A63" w:rsidRPr="003D3E96">
                        <w:rPr>
                          <w:bCs/>
                          <w:noProof/>
                          <w:color w:val="0971B7"/>
                          <w:sz w:val="16"/>
                          <w:szCs w:val="16"/>
                        </w:rPr>
                        <w:t>3</w:t>
                      </w:r>
                    </w:fldSimple>
                  </w:p>
                </w:txbxContent>
              </v:textbox>
              <w10:wrap type="square"/>
            </v:shape>
          </w:pict>
        </mc:Fallback>
      </mc:AlternateContent>
    </w:r>
    <w:r>
      <w:rPr>
        <w:noProof/>
        <w:color w:val="595959" w:themeColor="text1" w:themeTint="A6"/>
        <w:sz w:val="20"/>
        <w:lang w:eastAsia="de-DE"/>
      </w:rPr>
      <mc:AlternateContent>
        <mc:Choice Requires="wpg">
          <w:drawing>
            <wp:anchor distT="0" distB="0" distL="114300" distR="114300" simplePos="0" relativeHeight="251658240" behindDoc="0" locked="0" layoutInCell="1" allowOverlap="1" wp14:anchorId="72A157E2" wp14:editId="3574F40A">
              <wp:simplePos x="0" y="0"/>
              <wp:positionH relativeFrom="rightMargin">
                <wp:posOffset>-249555</wp:posOffset>
              </wp:positionH>
              <wp:positionV relativeFrom="paragraph">
                <wp:posOffset>121920</wp:posOffset>
              </wp:positionV>
              <wp:extent cx="949325" cy="308610"/>
              <wp:effectExtent l="9525" t="0" r="1270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9325" cy="308610"/>
                        <a:chOff x="-2281" y="295"/>
                        <a:chExt cx="8631" cy="3087"/>
                      </a:xfrm>
                    </wpg:grpSpPr>
                    <wps:wsp>
                      <wps:cNvPr id="4" name="Text Box 2"/>
                      <wps:cNvSpPr txBox="1">
                        <a:spLocks noChangeArrowheads="1"/>
                      </wps:cNvSpPr>
                      <wps:spPr bwMode="auto">
                        <a:xfrm>
                          <a:off x="-2281" y="295"/>
                          <a:ext cx="6411" cy="30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DE37BB" w14:textId="77777777" w:rsidR="00A60ED5" w:rsidRPr="00790717" w:rsidRDefault="00A60ED5" w:rsidP="00790717">
                            <w:pPr>
                              <w:rPr>
                                <w:szCs w:val="14"/>
                              </w:rPr>
                            </w:pPr>
                          </w:p>
                        </w:txbxContent>
                      </wps:txbx>
                      <wps:bodyPr rot="0" vert="horz" wrap="square" lIns="91440" tIns="45720" rIns="91440" bIns="45720" anchor="t" anchorCtr="0" upright="1">
                        <a:noAutofit/>
                      </wps:bodyPr>
                    </wps:wsp>
                    <wps:wsp>
                      <wps:cNvPr id="5" name="Gerader Verbinder 31"/>
                      <wps:cNvCnPr>
                        <a:cxnSpLocks noChangeShapeType="1"/>
                      </wps:cNvCnPr>
                      <wps:spPr bwMode="auto">
                        <a:xfrm>
                          <a:off x="-2281" y="1839"/>
                          <a:ext cx="8631" cy="21"/>
                        </a:xfrm>
                        <a:prstGeom prst="line">
                          <a:avLst/>
                        </a:prstGeom>
                        <a:noFill/>
                        <a:ln w="6350">
                          <a:solidFill>
                            <a:schemeClr val="accent1">
                              <a:lumMod val="100000"/>
                              <a:lumOff val="0"/>
                            </a:schemeClr>
                          </a:solidFill>
                          <a:miter lim="800000"/>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arto="http://schemas.microsoft.com/office/word/2006/arto" xmlns:w16du="http://schemas.microsoft.com/office/word/2023/wordml/word16du">
          <w:pict>
            <v:group w14:anchorId="72A157E2" id="Gruppieren 2" o:spid="_x0000_s1027" style="position:absolute;margin-left:-19.65pt;margin-top:9.6pt;width:74.75pt;height:24.3pt;z-index:251658240;mso-position-horizontal-relative:right-margin-area" coordorigin="-2281,295" coordsize="8631,30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">
              <v:shape id="Text Box 2" o:spid="_x0000_s1028" type="#_x0000_t202" style="position:absolute;left:-2281;top:295;width:6411;height:30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0EDE37BB" w14:textId="77777777" w:rsidR="00A60ED5" w:rsidRPr="00790717" w:rsidRDefault="00A60ED5" w:rsidP="00790717">
                      <w:pPr>
                        <w:rPr>
                          <w:szCs w:val="14"/>
                        </w:rPr>
                      </w:pPr>
                    </w:p>
                  </w:txbxContent>
                </v:textbox>
              </v:shape>
              <v:line id="Gerader Verbinder 31" o:spid="_x0000_s1029" style="position:absolute;visibility:visible;mso-wrap-style:square" from="-2281,1839" to="6350,18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" strokecolor="#4f81bd [3204]" strokeweight=".5pt">
                <v:stroke joinstyle="miter"/>
              </v:line>
              <w10:wrap anchorx="margin"/>
            </v:group>
          </w:pict>
        </mc:Fallback>
      </mc:AlternateContent>
    </w:r>
    <w:r w:rsidR="002D0904" w:rsidRPr="002633B3">
      <w:rPr>
        <w:color w:val="595959" w:themeColor="text1" w:themeTint="A6"/>
        <w:sz w:val="20"/>
        <w:lang w:val="en-US"/>
      </w:rPr>
      <w:t>Phone: +49(0)821-789840-0</w:t>
    </w:r>
  </w:p>
  <w:p w14:paraId="54477ECE" w14:textId="24700E40" w:rsidR="00AE78E4" w:rsidRPr="005D2817" w:rsidRDefault="002D0904" w:rsidP="001A0965">
    <w:pPr>
      <w:pStyle w:val="Footer"/>
      <w:rPr>
        <w:color w:val="595959" w:themeColor="text1" w:themeTint="A6"/>
        <w:sz w:val="20"/>
        <w:lang w:val="en-US"/>
      </w:rPr>
    </w:pPr>
    <w:r w:rsidRPr="005D2817">
      <w:rPr>
        <w:color w:val="595959" w:themeColor="text1" w:themeTint="A6"/>
        <w:sz w:val="20"/>
        <w:lang w:val="en-US"/>
      </w:rPr>
      <w:t>Mail: press@quantron.net, Web: www.quantron.net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879238" w14:textId="77777777" w:rsidR="00E950D4" w:rsidRDefault="00E950D4" w:rsidP="00AE78E4">
      <w:pPr>
        <w:spacing w:after="0" w:line="240" w:lineRule="auto"/>
      </w:pPr>
      <w:r>
        <w:separator/>
      </w:r>
    </w:p>
  </w:footnote>
  <w:footnote w:type="continuationSeparator" w:id="0">
    <w:p w14:paraId="6ADC2903" w14:textId="77777777" w:rsidR="00E950D4" w:rsidRDefault="00E950D4" w:rsidP="00AE78E4">
      <w:pPr>
        <w:spacing w:after="0" w:line="240" w:lineRule="auto"/>
      </w:pPr>
      <w:r>
        <w:continuationSeparator/>
      </w:r>
    </w:p>
  </w:footnote>
  <w:footnote w:type="continuationNotice" w:id="1">
    <w:p w14:paraId="737F05D3" w14:textId="77777777" w:rsidR="00E950D4" w:rsidRDefault="00E950D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047F1" w14:textId="78C3EA7F" w:rsidR="00AE78E4" w:rsidRDefault="00096D43" w:rsidP="001A0965">
    <w:pPr>
      <w:pStyle w:val="Header"/>
    </w:pPr>
    <w:r>
      <w:rPr>
        <w:noProof/>
        <w:lang w:eastAsia="de-DE"/>
      </w:rPr>
      <w:drawing>
        <wp:anchor distT="0" distB="0" distL="114300" distR="114300" simplePos="0" relativeHeight="251658242" behindDoc="0" locked="0" layoutInCell="1" allowOverlap="1" wp14:anchorId="0F080266" wp14:editId="13A40BAC">
          <wp:simplePos x="0" y="0"/>
          <wp:positionH relativeFrom="column">
            <wp:posOffset>-932815</wp:posOffset>
          </wp:positionH>
          <wp:positionV relativeFrom="paragraph">
            <wp:posOffset>-153035</wp:posOffset>
          </wp:positionV>
          <wp:extent cx="7578090" cy="1276350"/>
          <wp:effectExtent l="0" t="0" r="3810" b="0"/>
          <wp:wrapSquare wrapText="bothSides"/>
          <wp:docPr id="7" name="Picture 7" descr="Ein Bild, das Text, Screenshot, Panorama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descr="Ein Bild, das Text, Screenshot, Panorama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8090" cy="12763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2C40C9"/>
    <w:multiLevelType w:val="hybridMultilevel"/>
    <w:tmpl w:val="2244F1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FE4013B"/>
    <w:multiLevelType w:val="hybridMultilevel"/>
    <w:tmpl w:val="646E584A"/>
    <w:lvl w:ilvl="0" w:tplc="DEAACFB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096031B"/>
    <w:multiLevelType w:val="hybridMultilevel"/>
    <w:tmpl w:val="C8F26A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A667300"/>
    <w:multiLevelType w:val="hybridMultilevel"/>
    <w:tmpl w:val="44B421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747927247">
    <w:abstractNumId w:val="3"/>
  </w:num>
  <w:num w:numId="2" w16cid:durableId="1399354226">
    <w:abstractNumId w:val="2"/>
  </w:num>
  <w:num w:numId="3" w16cid:durableId="53431050">
    <w:abstractNumId w:val="0"/>
  </w:num>
  <w:num w:numId="4" w16cid:durableId="17914337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5FFF"/>
    <w:rsid w:val="00001517"/>
    <w:rsid w:val="000117DC"/>
    <w:rsid w:val="00012331"/>
    <w:rsid w:val="00023566"/>
    <w:rsid w:val="00032052"/>
    <w:rsid w:val="0003259C"/>
    <w:rsid w:val="00035FFF"/>
    <w:rsid w:val="000360CB"/>
    <w:rsid w:val="000371E5"/>
    <w:rsid w:val="000538AD"/>
    <w:rsid w:val="00054DE0"/>
    <w:rsid w:val="00083961"/>
    <w:rsid w:val="000928E5"/>
    <w:rsid w:val="00096D43"/>
    <w:rsid w:val="000B12DC"/>
    <w:rsid w:val="000B65DA"/>
    <w:rsid w:val="000B7EE0"/>
    <w:rsid w:val="000C14CE"/>
    <w:rsid w:val="000C427E"/>
    <w:rsid w:val="000C6948"/>
    <w:rsid w:val="000C71F9"/>
    <w:rsid w:val="000C745C"/>
    <w:rsid w:val="001117C5"/>
    <w:rsid w:val="00113A8A"/>
    <w:rsid w:val="00113E8F"/>
    <w:rsid w:val="00141049"/>
    <w:rsid w:val="001417A9"/>
    <w:rsid w:val="00150D45"/>
    <w:rsid w:val="001536A5"/>
    <w:rsid w:val="00153862"/>
    <w:rsid w:val="00154823"/>
    <w:rsid w:val="0016309B"/>
    <w:rsid w:val="00166949"/>
    <w:rsid w:val="00174480"/>
    <w:rsid w:val="00177B3C"/>
    <w:rsid w:val="00182B88"/>
    <w:rsid w:val="001875DD"/>
    <w:rsid w:val="001A0965"/>
    <w:rsid w:val="001A1178"/>
    <w:rsid w:val="001A52B1"/>
    <w:rsid w:val="001B63EE"/>
    <w:rsid w:val="001C3B18"/>
    <w:rsid w:val="001C7087"/>
    <w:rsid w:val="001D75BD"/>
    <w:rsid w:val="001E16CA"/>
    <w:rsid w:val="001E1C2B"/>
    <w:rsid w:val="001E3047"/>
    <w:rsid w:val="001F031E"/>
    <w:rsid w:val="001F0FDD"/>
    <w:rsid w:val="001F3857"/>
    <w:rsid w:val="00210ADC"/>
    <w:rsid w:val="00217303"/>
    <w:rsid w:val="00221D25"/>
    <w:rsid w:val="002227F2"/>
    <w:rsid w:val="0022565D"/>
    <w:rsid w:val="00226A27"/>
    <w:rsid w:val="00234301"/>
    <w:rsid w:val="002353A6"/>
    <w:rsid w:val="00240BEA"/>
    <w:rsid w:val="0024135C"/>
    <w:rsid w:val="0025057D"/>
    <w:rsid w:val="0025461D"/>
    <w:rsid w:val="0026162A"/>
    <w:rsid w:val="002633B3"/>
    <w:rsid w:val="00273889"/>
    <w:rsid w:val="00275C5D"/>
    <w:rsid w:val="00287234"/>
    <w:rsid w:val="00294F24"/>
    <w:rsid w:val="002973BE"/>
    <w:rsid w:val="002975E2"/>
    <w:rsid w:val="002A0B39"/>
    <w:rsid w:val="002A7943"/>
    <w:rsid w:val="002C3500"/>
    <w:rsid w:val="002C64E1"/>
    <w:rsid w:val="002C7249"/>
    <w:rsid w:val="002D0904"/>
    <w:rsid w:val="002E02F7"/>
    <w:rsid w:val="002E51EA"/>
    <w:rsid w:val="002F397F"/>
    <w:rsid w:val="002F5AE4"/>
    <w:rsid w:val="002F7680"/>
    <w:rsid w:val="003172FA"/>
    <w:rsid w:val="00320725"/>
    <w:rsid w:val="00320FE3"/>
    <w:rsid w:val="0036098E"/>
    <w:rsid w:val="00370BC2"/>
    <w:rsid w:val="003754CA"/>
    <w:rsid w:val="00377865"/>
    <w:rsid w:val="003824EA"/>
    <w:rsid w:val="003853E8"/>
    <w:rsid w:val="003929BD"/>
    <w:rsid w:val="003C0EF8"/>
    <w:rsid w:val="003D3E96"/>
    <w:rsid w:val="003E0A21"/>
    <w:rsid w:val="003E700E"/>
    <w:rsid w:val="003F01E4"/>
    <w:rsid w:val="003F1AAC"/>
    <w:rsid w:val="003F6267"/>
    <w:rsid w:val="003F63B3"/>
    <w:rsid w:val="00401889"/>
    <w:rsid w:val="00421C03"/>
    <w:rsid w:val="00423723"/>
    <w:rsid w:val="00426102"/>
    <w:rsid w:val="004502AC"/>
    <w:rsid w:val="00453D0A"/>
    <w:rsid w:val="004610D8"/>
    <w:rsid w:val="0046663A"/>
    <w:rsid w:val="00473615"/>
    <w:rsid w:val="00475C54"/>
    <w:rsid w:val="004954AD"/>
    <w:rsid w:val="004A2B2D"/>
    <w:rsid w:val="004B32B0"/>
    <w:rsid w:val="004B3DD1"/>
    <w:rsid w:val="004E1467"/>
    <w:rsid w:val="004F6F99"/>
    <w:rsid w:val="005012F4"/>
    <w:rsid w:val="00504F1D"/>
    <w:rsid w:val="00511047"/>
    <w:rsid w:val="00517438"/>
    <w:rsid w:val="00520DF6"/>
    <w:rsid w:val="005240B0"/>
    <w:rsid w:val="005248CC"/>
    <w:rsid w:val="0052668B"/>
    <w:rsid w:val="00534909"/>
    <w:rsid w:val="0053512B"/>
    <w:rsid w:val="005352CC"/>
    <w:rsid w:val="00536239"/>
    <w:rsid w:val="00542F42"/>
    <w:rsid w:val="00545C4A"/>
    <w:rsid w:val="005546AA"/>
    <w:rsid w:val="0056386B"/>
    <w:rsid w:val="0056683A"/>
    <w:rsid w:val="00592440"/>
    <w:rsid w:val="005B2700"/>
    <w:rsid w:val="005D2334"/>
    <w:rsid w:val="005D2817"/>
    <w:rsid w:val="005D6245"/>
    <w:rsid w:val="005E2014"/>
    <w:rsid w:val="00605067"/>
    <w:rsid w:val="00616F4A"/>
    <w:rsid w:val="00634747"/>
    <w:rsid w:val="00640757"/>
    <w:rsid w:val="00645329"/>
    <w:rsid w:val="006511D8"/>
    <w:rsid w:val="00671A6F"/>
    <w:rsid w:val="00676D9C"/>
    <w:rsid w:val="0069705D"/>
    <w:rsid w:val="006B0E2C"/>
    <w:rsid w:val="006B4D38"/>
    <w:rsid w:val="006B7543"/>
    <w:rsid w:val="006C35E2"/>
    <w:rsid w:val="006D3525"/>
    <w:rsid w:val="00702A63"/>
    <w:rsid w:val="00710CE9"/>
    <w:rsid w:val="007145E8"/>
    <w:rsid w:val="0071627E"/>
    <w:rsid w:val="0072361C"/>
    <w:rsid w:val="00737D76"/>
    <w:rsid w:val="0074160C"/>
    <w:rsid w:val="00745FEA"/>
    <w:rsid w:val="00751C96"/>
    <w:rsid w:val="00754015"/>
    <w:rsid w:val="007628A4"/>
    <w:rsid w:val="00765BB9"/>
    <w:rsid w:val="00775363"/>
    <w:rsid w:val="00776508"/>
    <w:rsid w:val="00776D92"/>
    <w:rsid w:val="00790717"/>
    <w:rsid w:val="007B29FD"/>
    <w:rsid w:val="007D27BB"/>
    <w:rsid w:val="007D2FC7"/>
    <w:rsid w:val="007E205D"/>
    <w:rsid w:val="007E37C8"/>
    <w:rsid w:val="007E3AE1"/>
    <w:rsid w:val="007E5F19"/>
    <w:rsid w:val="007E6A5C"/>
    <w:rsid w:val="007E6CBD"/>
    <w:rsid w:val="007F3AB0"/>
    <w:rsid w:val="008103CB"/>
    <w:rsid w:val="00811A60"/>
    <w:rsid w:val="0081207C"/>
    <w:rsid w:val="00825D24"/>
    <w:rsid w:val="008269B4"/>
    <w:rsid w:val="00826B47"/>
    <w:rsid w:val="00840006"/>
    <w:rsid w:val="00840AAC"/>
    <w:rsid w:val="00845F52"/>
    <w:rsid w:val="00851F4C"/>
    <w:rsid w:val="0085284F"/>
    <w:rsid w:val="00866C89"/>
    <w:rsid w:val="00880024"/>
    <w:rsid w:val="008838EC"/>
    <w:rsid w:val="0088536F"/>
    <w:rsid w:val="00886DBF"/>
    <w:rsid w:val="00896016"/>
    <w:rsid w:val="008A116F"/>
    <w:rsid w:val="008A41D6"/>
    <w:rsid w:val="008B421F"/>
    <w:rsid w:val="008B735F"/>
    <w:rsid w:val="008B7AF6"/>
    <w:rsid w:val="008D191D"/>
    <w:rsid w:val="008D4615"/>
    <w:rsid w:val="008E251B"/>
    <w:rsid w:val="008E51D6"/>
    <w:rsid w:val="008E69BE"/>
    <w:rsid w:val="008F514A"/>
    <w:rsid w:val="009004C8"/>
    <w:rsid w:val="009071ED"/>
    <w:rsid w:val="009138CA"/>
    <w:rsid w:val="009248EA"/>
    <w:rsid w:val="009260C6"/>
    <w:rsid w:val="00940AEE"/>
    <w:rsid w:val="00944B0D"/>
    <w:rsid w:val="009801DC"/>
    <w:rsid w:val="00997596"/>
    <w:rsid w:val="009A4F65"/>
    <w:rsid w:val="009A527F"/>
    <w:rsid w:val="009B51AB"/>
    <w:rsid w:val="009C434C"/>
    <w:rsid w:val="009D4395"/>
    <w:rsid w:val="009E2573"/>
    <w:rsid w:val="00A055C7"/>
    <w:rsid w:val="00A1262D"/>
    <w:rsid w:val="00A12F98"/>
    <w:rsid w:val="00A1558E"/>
    <w:rsid w:val="00A170CF"/>
    <w:rsid w:val="00A20FB1"/>
    <w:rsid w:val="00A2229F"/>
    <w:rsid w:val="00A3784C"/>
    <w:rsid w:val="00A45115"/>
    <w:rsid w:val="00A459AF"/>
    <w:rsid w:val="00A51E69"/>
    <w:rsid w:val="00A530E0"/>
    <w:rsid w:val="00A53D29"/>
    <w:rsid w:val="00A5551E"/>
    <w:rsid w:val="00A60ED5"/>
    <w:rsid w:val="00A80F21"/>
    <w:rsid w:val="00A83308"/>
    <w:rsid w:val="00A939FD"/>
    <w:rsid w:val="00A9587D"/>
    <w:rsid w:val="00A9700E"/>
    <w:rsid w:val="00A971E5"/>
    <w:rsid w:val="00AC7214"/>
    <w:rsid w:val="00AD272C"/>
    <w:rsid w:val="00AE205D"/>
    <w:rsid w:val="00AE2380"/>
    <w:rsid w:val="00AE29CD"/>
    <w:rsid w:val="00AE5EDF"/>
    <w:rsid w:val="00AE78E4"/>
    <w:rsid w:val="00AF4C5B"/>
    <w:rsid w:val="00AF5D6B"/>
    <w:rsid w:val="00B15014"/>
    <w:rsid w:val="00B2162B"/>
    <w:rsid w:val="00B22998"/>
    <w:rsid w:val="00B2775B"/>
    <w:rsid w:val="00B31303"/>
    <w:rsid w:val="00B34E09"/>
    <w:rsid w:val="00B45616"/>
    <w:rsid w:val="00B60081"/>
    <w:rsid w:val="00B64091"/>
    <w:rsid w:val="00B64882"/>
    <w:rsid w:val="00BA1CC6"/>
    <w:rsid w:val="00BA2B45"/>
    <w:rsid w:val="00BA6AD9"/>
    <w:rsid w:val="00BB0C66"/>
    <w:rsid w:val="00BC49AA"/>
    <w:rsid w:val="00BC7E72"/>
    <w:rsid w:val="00BD6E8F"/>
    <w:rsid w:val="00BE057C"/>
    <w:rsid w:val="00BE073B"/>
    <w:rsid w:val="00BE1979"/>
    <w:rsid w:val="00BF688A"/>
    <w:rsid w:val="00BF6D6D"/>
    <w:rsid w:val="00C00A6E"/>
    <w:rsid w:val="00C02D0A"/>
    <w:rsid w:val="00C331E4"/>
    <w:rsid w:val="00C35099"/>
    <w:rsid w:val="00C36740"/>
    <w:rsid w:val="00C44DDA"/>
    <w:rsid w:val="00C45A18"/>
    <w:rsid w:val="00C55183"/>
    <w:rsid w:val="00C63E4C"/>
    <w:rsid w:val="00C867F7"/>
    <w:rsid w:val="00C949D0"/>
    <w:rsid w:val="00C96478"/>
    <w:rsid w:val="00CB28F2"/>
    <w:rsid w:val="00CC27C4"/>
    <w:rsid w:val="00CC6FE1"/>
    <w:rsid w:val="00CD1E78"/>
    <w:rsid w:val="00CE5E8B"/>
    <w:rsid w:val="00CF1072"/>
    <w:rsid w:val="00CF77BF"/>
    <w:rsid w:val="00D0397A"/>
    <w:rsid w:val="00D040AD"/>
    <w:rsid w:val="00D1005C"/>
    <w:rsid w:val="00D12249"/>
    <w:rsid w:val="00D17C43"/>
    <w:rsid w:val="00D21EE9"/>
    <w:rsid w:val="00D34006"/>
    <w:rsid w:val="00D422CB"/>
    <w:rsid w:val="00D4442A"/>
    <w:rsid w:val="00D46BFB"/>
    <w:rsid w:val="00D4707E"/>
    <w:rsid w:val="00D51998"/>
    <w:rsid w:val="00D7496D"/>
    <w:rsid w:val="00D773AD"/>
    <w:rsid w:val="00D86D4D"/>
    <w:rsid w:val="00D90DAF"/>
    <w:rsid w:val="00D94963"/>
    <w:rsid w:val="00DC2731"/>
    <w:rsid w:val="00DC6508"/>
    <w:rsid w:val="00DE1DCF"/>
    <w:rsid w:val="00DE4E57"/>
    <w:rsid w:val="00DF5878"/>
    <w:rsid w:val="00E111AC"/>
    <w:rsid w:val="00E13E09"/>
    <w:rsid w:val="00E27DC9"/>
    <w:rsid w:val="00E35B4F"/>
    <w:rsid w:val="00E36F33"/>
    <w:rsid w:val="00E3707F"/>
    <w:rsid w:val="00E44092"/>
    <w:rsid w:val="00E44875"/>
    <w:rsid w:val="00E46429"/>
    <w:rsid w:val="00E512CE"/>
    <w:rsid w:val="00E55CD3"/>
    <w:rsid w:val="00E70097"/>
    <w:rsid w:val="00E7139B"/>
    <w:rsid w:val="00E7427B"/>
    <w:rsid w:val="00E767EC"/>
    <w:rsid w:val="00E814E9"/>
    <w:rsid w:val="00E950D4"/>
    <w:rsid w:val="00E95EF0"/>
    <w:rsid w:val="00EA7185"/>
    <w:rsid w:val="00EB04DB"/>
    <w:rsid w:val="00EB1D0B"/>
    <w:rsid w:val="00EB4752"/>
    <w:rsid w:val="00EC5ECD"/>
    <w:rsid w:val="00ED266A"/>
    <w:rsid w:val="00ED4171"/>
    <w:rsid w:val="00EE5BC7"/>
    <w:rsid w:val="00EE5C36"/>
    <w:rsid w:val="00F04C31"/>
    <w:rsid w:val="00F05EA4"/>
    <w:rsid w:val="00F1572B"/>
    <w:rsid w:val="00F22844"/>
    <w:rsid w:val="00F2289C"/>
    <w:rsid w:val="00F27500"/>
    <w:rsid w:val="00F36DCB"/>
    <w:rsid w:val="00F3742E"/>
    <w:rsid w:val="00F51C6A"/>
    <w:rsid w:val="00F63FEA"/>
    <w:rsid w:val="00F72981"/>
    <w:rsid w:val="00F8708A"/>
    <w:rsid w:val="00F906B9"/>
    <w:rsid w:val="00F922D7"/>
    <w:rsid w:val="00FA306B"/>
    <w:rsid w:val="00FB193E"/>
    <w:rsid w:val="00FB41A0"/>
    <w:rsid w:val="00FB59B4"/>
    <w:rsid w:val="00FC3EBE"/>
    <w:rsid w:val="00FC6EB1"/>
    <w:rsid w:val="00FD2790"/>
    <w:rsid w:val="00FD41AC"/>
    <w:rsid w:val="00FF0798"/>
    <w:rsid w:val="00FF08A9"/>
    <w:rsid w:val="00FF4328"/>
    <w:rsid w:val="00FF7BB3"/>
    <w:rsid w:val="0314F6FB"/>
    <w:rsid w:val="0507D1C0"/>
    <w:rsid w:val="072D1A51"/>
    <w:rsid w:val="0B60D033"/>
    <w:rsid w:val="0BA33671"/>
    <w:rsid w:val="0BAC72E2"/>
    <w:rsid w:val="0E4A79A7"/>
    <w:rsid w:val="1362F873"/>
    <w:rsid w:val="14605143"/>
    <w:rsid w:val="15BB30EC"/>
    <w:rsid w:val="16B389FE"/>
    <w:rsid w:val="1A17FB2F"/>
    <w:rsid w:val="1DA33E5F"/>
    <w:rsid w:val="222FBEFC"/>
    <w:rsid w:val="2425B5DB"/>
    <w:rsid w:val="2733DAAE"/>
    <w:rsid w:val="2802BF8C"/>
    <w:rsid w:val="282CA768"/>
    <w:rsid w:val="28D61697"/>
    <w:rsid w:val="2C18DA5D"/>
    <w:rsid w:val="2CBB546D"/>
    <w:rsid w:val="2E129286"/>
    <w:rsid w:val="2F60FCB5"/>
    <w:rsid w:val="30C1A72B"/>
    <w:rsid w:val="32129B04"/>
    <w:rsid w:val="3282ED2A"/>
    <w:rsid w:val="34533D2B"/>
    <w:rsid w:val="348397D3"/>
    <w:rsid w:val="350FCFE7"/>
    <w:rsid w:val="35E6C125"/>
    <w:rsid w:val="36E3D264"/>
    <w:rsid w:val="3A48A379"/>
    <w:rsid w:val="3AA56104"/>
    <w:rsid w:val="3AF23429"/>
    <w:rsid w:val="3CBA1642"/>
    <w:rsid w:val="3D6A1136"/>
    <w:rsid w:val="4081FDD6"/>
    <w:rsid w:val="41CFCD1E"/>
    <w:rsid w:val="438000C4"/>
    <w:rsid w:val="4F56C6EA"/>
    <w:rsid w:val="52D1B504"/>
    <w:rsid w:val="53908144"/>
    <w:rsid w:val="5796ADD7"/>
    <w:rsid w:val="5A16AEAB"/>
    <w:rsid w:val="5A35E86B"/>
    <w:rsid w:val="5AEB0D63"/>
    <w:rsid w:val="5C55BF83"/>
    <w:rsid w:val="5EABDF4D"/>
    <w:rsid w:val="5F505FE6"/>
    <w:rsid w:val="5F8A95D7"/>
    <w:rsid w:val="5F9A1AC2"/>
    <w:rsid w:val="5FC7CCD2"/>
    <w:rsid w:val="60F2550A"/>
    <w:rsid w:val="619699B9"/>
    <w:rsid w:val="61DDB593"/>
    <w:rsid w:val="63D9965E"/>
    <w:rsid w:val="64C6750F"/>
    <w:rsid w:val="69C930F3"/>
    <w:rsid w:val="69FE3877"/>
    <w:rsid w:val="709103CD"/>
    <w:rsid w:val="723D882A"/>
    <w:rsid w:val="745049DC"/>
    <w:rsid w:val="74AE4F51"/>
    <w:rsid w:val="7BA69FAA"/>
    <w:rsid w:val="7E3D236A"/>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C9C3CB"/>
  <w15:docId w15:val="{B491AD8A-4878-43E1-8848-8D59AD1B6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4091"/>
    <w:rPr>
      <w:rFonts w:ascii="Arial" w:hAnsi="Arial"/>
    </w:rPr>
  </w:style>
  <w:style w:type="paragraph" w:styleId="Heading3">
    <w:name w:val="heading 3"/>
    <w:basedOn w:val="Normal"/>
    <w:next w:val="Normal"/>
    <w:link w:val="Heading3Char"/>
    <w:uiPriority w:val="9"/>
    <w:semiHidden/>
    <w:unhideWhenUsed/>
    <w:qFormat/>
    <w:rsid w:val="004954A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78E4"/>
    <w:pPr>
      <w:tabs>
        <w:tab w:val="center" w:pos="4536"/>
        <w:tab w:val="right" w:pos="9072"/>
      </w:tabs>
      <w:spacing w:after="0" w:line="240" w:lineRule="auto"/>
    </w:pPr>
  </w:style>
  <w:style w:type="character" w:customStyle="1" w:styleId="HeaderChar">
    <w:name w:val="Header Char"/>
    <w:basedOn w:val="DefaultParagraphFont"/>
    <w:link w:val="Header"/>
    <w:uiPriority w:val="99"/>
    <w:rsid w:val="00AE78E4"/>
  </w:style>
  <w:style w:type="paragraph" w:styleId="Footer">
    <w:name w:val="footer"/>
    <w:basedOn w:val="Normal"/>
    <w:link w:val="FooterChar"/>
    <w:uiPriority w:val="99"/>
    <w:unhideWhenUsed/>
    <w:rsid w:val="00AE78E4"/>
    <w:pPr>
      <w:tabs>
        <w:tab w:val="center" w:pos="4536"/>
        <w:tab w:val="right" w:pos="9072"/>
      </w:tabs>
      <w:spacing w:after="0" w:line="240" w:lineRule="auto"/>
    </w:pPr>
  </w:style>
  <w:style w:type="character" w:customStyle="1" w:styleId="FooterChar">
    <w:name w:val="Footer Char"/>
    <w:basedOn w:val="DefaultParagraphFont"/>
    <w:link w:val="Footer"/>
    <w:uiPriority w:val="99"/>
    <w:rsid w:val="00AE78E4"/>
  </w:style>
  <w:style w:type="paragraph" w:styleId="BalloonText">
    <w:name w:val="Balloon Text"/>
    <w:basedOn w:val="Normal"/>
    <w:link w:val="BalloonTextChar"/>
    <w:uiPriority w:val="99"/>
    <w:semiHidden/>
    <w:unhideWhenUsed/>
    <w:rsid w:val="00AE78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78E4"/>
    <w:rPr>
      <w:rFonts w:ascii="Tahoma" w:hAnsi="Tahoma" w:cs="Tahoma"/>
      <w:sz w:val="16"/>
      <w:szCs w:val="16"/>
    </w:rPr>
  </w:style>
  <w:style w:type="character" w:styleId="Hyperlink">
    <w:name w:val="Hyperlink"/>
    <w:basedOn w:val="DefaultParagraphFont"/>
    <w:uiPriority w:val="99"/>
    <w:unhideWhenUsed/>
    <w:rsid w:val="007E5F19"/>
    <w:rPr>
      <w:color w:val="0000FF" w:themeColor="hyperlink"/>
      <w:u w:val="single"/>
    </w:rPr>
  </w:style>
  <w:style w:type="character" w:customStyle="1" w:styleId="NichtaufgelsteErwhnung1">
    <w:name w:val="Nicht aufgelöste Erwähnung1"/>
    <w:basedOn w:val="DefaultParagraphFont"/>
    <w:uiPriority w:val="99"/>
    <w:semiHidden/>
    <w:unhideWhenUsed/>
    <w:rsid w:val="007E5F19"/>
    <w:rPr>
      <w:color w:val="605E5C"/>
      <w:shd w:val="clear" w:color="auto" w:fill="E1DFDD"/>
    </w:rPr>
  </w:style>
  <w:style w:type="table" w:styleId="TableGrid">
    <w:name w:val="Table Grid"/>
    <w:basedOn w:val="TableNormal"/>
    <w:uiPriority w:val="59"/>
    <w:rsid w:val="007E5F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73615"/>
    <w:rPr>
      <w:sz w:val="16"/>
      <w:szCs w:val="16"/>
    </w:rPr>
  </w:style>
  <w:style w:type="paragraph" w:styleId="CommentText">
    <w:name w:val="annotation text"/>
    <w:basedOn w:val="Normal"/>
    <w:link w:val="CommentTextChar"/>
    <w:uiPriority w:val="99"/>
    <w:semiHidden/>
    <w:unhideWhenUsed/>
    <w:rsid w:val="00473615"/>
    <w:pPr>
      <w:spacing w:line="240" w:lineRule="auto"/>
    </w:pPr>
    <w:rPr>
      <w:sz w:val="20"/>
      <w:szCs w:val="20"/>
    </w:rPr>
  </w:style>
  <w:style w:type="character" w:customStyle="1" w:styleId="CommentTextChar">
    <w:name w:val="Comment Text Char"/>
    <w:basedOn w:val="DefaultParagraphFont"/>
    <w:link w:val="CommentText"/>
    <w:uiPriority w:val="99"/>
    <w:semiHidden/>
    <w:rsid w:val="00473615"/>
    <w:rPr>
      <w:sz w:val="20"/>
      <w:szCs w:val="20"/>
    </w:rPr>
  </w:style>
  <w:style w:type="paragraph" w:styleId="CommentSubject">
    <w:name w:val="annotation subject"/>
    <w:basedOn w:val="CommentText"/>
    <w:next w:val="CommentText"/>
    <w:link w:val="CommentSubjectChar"/>
    <w:uiPriority w:val="99"/>
    <w:semiHidden/>
    <w:unhideWhenUsed/>
    <w:rsid w:val="00473615"/>
    <w:rPr>
      <w:b/>
      <w:bCs/>
    </w:rPr>
  </w:style>
  <w:style w:type="character" w:customStyle="1" w:styleId="CommentSubjectChar">
    <w:name w:val="Comment Subject Char"/>
    <w:basedOn w:val="CommentTextChar"/>
    <w:link w:val="CommentSubject"/>
    <w:uiPriority w:val="99"/>
    <w:semiHidden/>
    <w:rsid w:val="00473615"/>
    <w:rPr>
      <w:b/>
      <w:bCs/>
      <w:sz w:val="20"/>
      <w:szCs w:val="20"/>
    </w:rPr>
  </w:style>
  <w:style w:type="character" w:customStyle="1" w:styleId="NichtaufgelsteErwhnung2">
    <w:name w:val="Nicht aufgelöste Erwähnung2"/>
    <w:basedOn w:val="DefaultParagraphFont"/>
    <w:uiPriority w:val="99"/>
    <w:semiHidden/>
    <w:unhideWhenUsed/>
    <w:rsid w:val="0026162A"/>
    <w:rPr>
      <w:color w:val="605E5C"/>
      <w:shd w:val="clear" w:color="auto" w:fill="E1DFDD"/>
    </w:rPr>
  </w:style>
  <w:style w:type="paragraph" w:styleId="ListParagraph">
    <w:name w:val="List Paragraph"/>
    <w:basedOn w:val="Normal"/>
    <w:uiPriority w:val="34"/>
    <w:qFormat/>
    <w:rsid w:val="003F1AAC"/>
    <w:pPr>
      <w:ind w:left="720"/>
      <w:contextualSpacing/>
    </w:pPr>
  </w:style>
  <w:style w:type="paragraph" w:customStyle="1" w:styleId="01Flietext">
    <w:name w:val="01_Fließtext"/>
    <w:basedOn w:val="Normal"/>
    <w:qFormat/>
    <w:rsid w:val="00401889"/>
    <w:pPr>
      <w:spacing w:after="340" w:line="324" w:lineRule="auto"/>
    </w:pPr>
    <w:rPr>
      <w:rFonts w:ascii="Daimler CS Light" w:hAnsi="Daimler CS Light"/>
      <w:sz w:val="21"/>
      <w:szCs w:val="21"/>
    </w:rPr>
  </w:style>
  <w:style w:type="paragraph" w:customStyle="1" w:styleId="ZwischenberschriftdasWichtigste">
    <w:name w:val="Zwischenüberschrift das Wichtigste"/>
    <w:basedOn w:val="Heading3"/>
    <w:link w:val="ZwischenberschriftdasWichtigsteZchn"/>
    <w:qFormat/>
    <w:rsid w:val="004954AD"/>
    <w:pPr>
      <w:keepLines w:val="0"/>
      <w:widowControl w:val="0"/>
      <w:spacing w:before="0" w:line="324" w:lineRule="auto"/>
    </w:pPr>
    <w:rPr>
      <w:rFonts w:ascii="Daimler CS Demi" w:hAnsi="Daimler CS Demi"/>
      <w:sz w:val="21"/>
    </w:rPr>
  </w:style>
  <w:style w:type="character" w:customStyle="1" w:styleId="ZwischenberschriftdasWichtigsteZchn">
    <w:name w:val="Zwischenüberschrift das Wichtigste Zchn"/>
    <w:basedOn w:val="Heading3Char"/>
    <w:link w:val="ZwischenberschriftdasWichtigste"/>
    <w:rsid w:val="004954AD"/>
    <w:rPr>
      <w:rFonts w:ascii="Daimler CS Demi" w:eastAsiaTheme="majorEastAsia" w:hAnsi="Daimler CS Demi" w:cstheme="majorBidi"/>
      <w:color w:val="243F60" w:themeColor="accent1" w:themeShade="7F"/>
      <w:sz w:val="21"/>
      <w:szCs w:val="24"/>
    </w:rPr>
  </w:style>
  <w:style w:type="character" w:customStyle="1" w:styleId="Heading3Char">
    <w:name w:val="Heading 3 Char"/>
    <w:basedOn w:val="DefaultParagraphFont"/>
    <w:link w:val="Heading3"/>
    <w:uiPriority w:val="9"/>
    <w:semiHidden/>
    <w:rsid w:val="004954AD"/>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rsid w:val="002E02F7"/>
    <w:pPr>
      <w:spacing w:before="100" w:beforeAutospacing="1" w:after="100" w:afterAutospacing="1" w:line="240" w:lineRule="auto"/>
    </w:pPr>
    <w:rPr>
      <w:rFonts w:ascii="Calibri" w:hAnsi="Calibri" w:cs="Calibri"/>
      <w:lang w:eastAsia="de-DE"/>
    </w:rPr>
  </w:style>
  <w:style w:type="character" w:styleId="Strong">
    <w:name w:val="Strong"/>
    <w:basedOn w:val="DefaultParagraphFont"/>
    <w:uiPriority w:val="22"/>
    <w:qFormat/>
    <w:rsid w:val="002E02F7"/>
    <w:rPr>
      <w:b/>
      <w:bCs/>
    </w:rPr>
  </w:style>
  <w:style w:type="character" w:styleId="Emphasis">
    <w:name w:val="Emphasis"/>
    <w:basedOn w:val="DefaultParagraphFont"/>
    <w:uiPriority w:val="20"/>
    <w:qFormat/>
    <w:rsid w:val="002E02F7"/>
    <w:rPr>
      <w:i/>
      <w:iCs/>
    </w:rPr>
  </w:style>
  <w:style w:type="character" w:customStyle="1" w:styleId="normaltextrun">
    <w:name w:val="normaltextrun"/>
    <w:basedOn w:val="DefaultParagraphFont"/>
    <w:rsid w:val="00234301"/>
  </w:style>
  <w:style w:type="paragraph" w:styleId="Revision">
    <w:name w:val="Revision"/>
    <w:hidden/>
    <w:uiPriority w:val="99"/>
    <w:semiHidden/>
    <w:rsid w:val="003D3E9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55011">
      <w:bodyDiv w:val="1"/>
      <w:marLeft w:val="0"/>
      <w:marRight w:val="0"/>
      <w:marTop w:val="0"/>
      <w:marBottom w:val="0"/>
      <w:divBdr>
        <w:top w:val="none" w:sz="0" w:space="0" w:color="auto"/>
        <w:left w:val="none" w:sz="0" w:space="0" w:color="auto"/>
        <w:bottom w:val="none" w:sz="0" w:space="0" w:color="auto"/>
        <w:right w:val="none" w:sz="0" w:space="0" w:color="auto"/>
      </w:divBdr>
    </w:div>
    <w:div w:id="303580298">
      <w:bodyDiv w:val="1"/>
      <w:marLeft w:val="0"/>
      <w:marRight w:val="0"/>
      <w:marTop w:val="0"/>
      <w:marBottom w:val="0"/>
      <w:divBdr>
        <w:top w:val="none" w:sz="0" w:space="0" w:color="auto"/>
        <w:left w:val="none" w:sz="0" w:space="0" w:color="auto"/>
        <w:bottom w:val="none" w:sz="0" w:space="0" w:color="auto"/>
        <w:right w:val="none" w:sz="0" w:space="0" w:color="auto"/>
      </w:divBdr>
    </w:div>
    <w:div w:id="478889222">
      <w:bodyDiv w:val="1"/>
      <w:marLeft w:val="0"/>
      <w:marRight w:val="0"/>
      <w:marTop w:val="0"/>
      <w:marBottom w:val="0"/>
      <w:divBdr>
        <w:top w:val="none" w:sz="0" w:space="0" w:color="auto"/>
        <w:left w:val="none" w:sz="0" w:space="0" w:color="auto"/>
        <w:bottom w:val="none" w:sz="0" w:space="0" w:color="auto"/>
        <w:right w:val="none" w:sz="0" w:space="0" w:color="auto"/>
      </w:divBdr>
    </w:div>
    <w:div w:id="742601251">
      <w:bodyDiv w:val="1"/>
      <w:marLeft w:val="0"/>
      <w:marRight w:val="0"/>
      <w:marTop w:val="0"/>
      <w:marBottom w:val="0"/>
      <w:divBdr>
        <w:top w:val="none" w:sz="0" w:space="0" w:color="auto"/>
        <w:left w:val="none" w:sz="0" w:space="0" w:color="auto"/>
        <w:bottom w:val="none" w:sz="0" w:space="0" w:color="auto"/>
        <w:right w:val="none" w:sz="0" w:space="0" w:color="auto"/>
      </w:divBdr>
    </w:div>
    <w:div w:id="1165441078">
      <w:bodyDiv w:val="1"/>
      <w:marLeft w:val="0"/>
      <w:marRight w:val="0"/>
      <w:marTop w:val="0"/>
      <w:marBottom w:val="0"/>
      <w:divBdr>
        <w:top w:val="none" w:sz="0" w:space="0" w:color="auto"/>
        <w:left w:val="none" w:sz="0" w:space="0" w:color="auto"/>
        <w:bottom w:val="none" w:sz="0" w:space="0" w:color="auto"/>
        <w:right w:val="none" w:sz="0" w:space="0" w:color="auto"/>
      </w:divBdr>
    </w:div>
    <w:div w:id="1271621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eg"/><Relationship Id="rId18" Type="http://schemas.openxmlformats.org/officeDocument/2006/relationships/hyperlink" Target="mailto:j.zwilling@quantron.net"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quantron.net/wp-content/uploads/2023/04/Contract_signing_QUANTRON_Stifel-scaled.jpg" TargetMode="External"/><Relationship Id="rId17" Type="http://schemas.openxmlformats.org/officeDocument/2006/relationships/hyperlink" Target="https://u7061146.ct.sendgrid.net/ls/click?upn=4tNED-2FM8iDZJQyQ53jATUWgRE384tHgp8wdcDkAUwQ8-2F9NbNXoYVd4CZd2Un27i3aCUpsyhWCzTz4Gxa-2B1cEBcxCneqJJKjYXRxiv3bV2hI-3DlT72_30ehCaYEhc7GrrSdoGNxInuJD65yQEkCaSrBvzQb8BsqtwAsBuw42iOo1R-2FpVWxhxMWH9CWQp-2BdnAoAmGEGx1IYh0-2B3im0lXYMq2iBS2Ltm4pvlPuMjorUu2vWpQy8lRSvx-2BAzVXmlHZpDERUQSLteM2S6MGwpfLtp0SrvOZLbB-2FyuNBiUE3OZGi-2BljkEVgeV0Q-2F9Woe4uLgOtOXMAkrU-2Bsciu2feOflbcz8Q-2BUVQd9wgsag5IbUYkG43u-2BNOn6J5CVmdeZQZS4Dm62BElS3zSDqzPKcCbM0o4tCJ3o7RO53tAR1ExH6XYbKUYDm074NbggWBGc6WOiDXYSa6FdJ5SFraAF24Yg9V1A4lXcmG9E-3D" TargetMode="External"/><Relationship Id="rId2" Type="http://schemas.openxmlformats.org/officeDocument/2006/relationships/customXml" Target="../customXml/item2.xml"/><Relationship Id="rId16" Type="http://schemas.openxmlformats.org/officeDocument/2006/relationships/hyperlink" Target="https://u7061146.ct.sendgrid.net/ls/click?upn=4tNED-2FM8iDZJQyQ53jATUegha2L32XA5BGAQD-2FrrWT8CJ0okMCk6aq7NcwTwWhxA5PRZyTvM7mYT36-2BEdpi3Ng-3D-3DmBBG_30ehCaYEhc7GrrSdoGNxInuJD65yQEkCaSrBvzQb8BsqtwAsBuw42iOo1R-2FpVWxhxMWH9CWQp-2BdnAoAmGEGx1IYh0-2B3im0lXYMq2iBS2Ltm4pvlPuMjorUu2vWpQy8lRSvx-2BAzVXmlHZpDERUQSLteM2S6MGwpfLtp0SrvOZLbB-2FyuNBiUE3OZGi-2BljkEVgeV0Q-2F9Woe4uLgOtOXMAkrUzGudKmliIj0-2FqMMLpEcoYaJtNWYA5Y-2BMPMnqShFx7mJWhbQA4iIw35hctTLLgcKol5mqr8dpmX7K4PJT-2BB2JHA-2FbFU1LLYJbKbrby6ZVwrrcTN-2BNoU46SOrVfQHOh8TfxqBgREd404HnLRF7PykFsE-3D"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quantron.net/en" TargetMode="External"/><Relationship Id="rId5" Type="http://schemas.openxmlformats.org/officeDocument/2006/relationships/numbering" Target="numbering.xml"/><Relationship Id="rId15" Type="http://schemas.openxmlformats.org/officeDocument/2006/relationships/hyperlink" Target="http://www.quantron.net"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press@quantron.ne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quantron.net/en/q-news/press-releases/"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84F7B37E3810E4EBCC0326FA107B5A3" ma:contentTypeVersion="18" ma:contentTypeDescription="Ein neues Dokument erstellen." ma:contentTypeScope="" ma:versionID="e18b2d90ea853227d292b585d3027261">
  <xsd:schema xmlns:xsd="http://www.w3.org/2001/XMLSchema" xmlns:xs="http://www.w3.org/2001/XMLSchema" xmlns:p="http://schemas.microsoft.com/office/2006/metadata/properties" xmlns:ns2="50f3b2e0-c81a-4c27-94c0-8c5d114044ca" xmlns:ns3="160d7d4e-ecad-4bbe-9482-5844bc845bd2" targetNamespace="http://schemas.microsoft.com/office/2006/metadata/properties" ma:root="true" ma:fieldsID="4771244b1d2c28568ea17e580de4d48b" ns2:_="" ns3:_="">
    <xsd:import namespace="50f3b2e0-c81a-4c27-94c0-8c5d114044ca"/>
    <xsd:import namespace="160d7d4e-ecad-4bbe-9482-5844bc845bd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MediaLengthInSeconds" minOccurs="0"/>
                <xsd:element ref="ns2:Datum" minOccurs="0"/>
                <xsd:element ref="ns2:lcf76f155ced4ddcb4097134ff3c332f" minOccurs="0"/>
                <xsd:element ref="ns3:TaxCatchAll" minOccurs="0"/>
                <xsd:element ref="ns2:Pers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f3b2e0-c81a-4c27-94c0-8c5d114044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Datum" ma:index="21" nillable="true" ma:displayName="Datum" ma:format="DateOnly" ma:internalName="Datum">
      <xsd:simpleType>
        <xsd:restriction base="dms:DateTime"/>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50f13461-673a-48d2-8c3b-a431d718c743" ma:termSetId="09814cd3-568e-fe90-9814-8d621ff8fb84" ma:anchorId="fba54fb3-c3e1-fe81-a776-ca4b69148c4d" ma:open="true" ma:isKeyword="false">
      <xsd:complexType>
        <xsd:sequence>
          <xsd:element ref="pc:Terms" minOccurs="0" maxOccurs="1"/>
        </xsd:sequence>
      </xsd:complexType>
    </xsd:element>
    <xsd:element name="Person" ma:index="25" nillable="true" ma:displayName="Person" ma:format="Dropdown" ma:list="UserInfo" ma:SharePointGroup="0" ma:internalName="Person">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60d7d4e-ecad-4bbe-9482-5844bc845bd2"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element name="TaxCatchAll" ma:index="24" nillable="true" ma:displayName="Taxonomy Catch All Column" ma:hidden="true" ma:list="{ec580941-225d-4c29-b6f6-3e033caa4eaf}" ma:internalName="TaxCatchAll" ma:showField="CatchAllData" ma:web="160d7d4e-ecad-4bbe-9482-5844bc845b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atum xmlns="50f3b2e0-c81a-4c27-94c0-8c5d114044ca" xsi:nil="true"/>
    <lcf76f155ced4ddcb4097134ff3c332f xmlns="50f3b2e0-c81a-4c27-94c0-8c5d114044ca">
      <Terms xmlns="http://schemas.microsoft.com/office/infopath/2007/PartnerControls"/>
    </lcf76f155ced4ddcb4097134ff3c332f>
    <TaxCatchAll xmlns="160d7d4e-ecad-4bbe-9482-5844bc845bd2" xsi:nil="true"/>
    <Person xmlns="50f3b2e0-c81a-4c27-94c0-8c5d114044ca">
      <UserInfo>
        <DisplayName/>
        <AccountId xsi:nil="true"/>
        <AccountType/>
      </UserInfo>
    </Person>
    <SharedWithUsers xmlns="160d7d4e-ecad-4bbe-9482-5844bc845bd2">
      <UserInfo>
        <DisplayName>Michael Perschke | Quantron AG</DisplayName>
        <AccountId>450</AccountId>
        <AccountType/>
      </UserInfo>
      <UserInfo>
        <DisplayName>Lisa Schuler-Liepert | Quantron AG</DisplayName>
        <AccountId>451</AccountId>
        <AccountType/>
      </UserInfo>
      <UserInfo>
        <DisplayName>Stephanie Miller | Quantron AG</DisplayName>
        <AccountId>89</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9C03007-E696-4962-AE31-ECF7B49034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f3b2e0-c81a-4c27-94c0-8c5d114044ca"/>
    <ds:schemaRef ds:uri="160d7d4e-ecad-4bbe-9482-5844bc845b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3A36A0E-932B-4609-B73D-02CED6521A6F}">
  <ds:schemaRefs>
    <ds:schemaRef ds:uri="http://schemas.microsoft.com/office/2006/metadata/properties"/>
    <ds:schemaRef ds:uri="http://schemas.microsoft.com/office/infopath/2007/PartnerControls"/>
    <ds:schemaRef ds:uri="50f3b2e0-c81a-4c27-94c0-8c5d114044ca"/>
    <ds:schemaRef ds:uri="160d7d4e-ecad-4bbe-9482-5844bc845bd2"/>
  </ds:schemaRefs>
</ds:datastoreItem>
</file>

<file path=customXml/itemProps3.xml><?xml version="1.0" encoding="utf-8"?>
<ds:datastoreItem xmlns:ds="http://schemas.openxmlformats.org/officeDocument/2006/customXml" ds:itemID="{BAE4B82F-08A9-48F7-807C-8B767FE329A0}">
  <ds:schemaRefs>
    <ds:schemaRef ds:uri="http://schemas.openxmlformats.org/officeDocument/2006/bibliography"/>
  </ds:schemaRefs>
</ds:datastoreItem>
</file>

<file path=customXml/itemProps4.xml><?xml version="1.0" encoding="utf-8"?>
<ds:datastoreItem xmlns:ds="http://schemas.openxmlformats.org/officeDocument/2006/customXml" ds:itemID="{80A77CE7-AA6C-4C14-BE9B-9006198F5AA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945</Words>
  <Characters>5390</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Lischka</dc:creator>
  <cp:keywords/>
  <cp:lastModifiedBy>Stephanie Miller | Quantron AG</cp:lastModifiedBy>
  <cp:revision>7</cp:revision>
  <cp:lastPrinted>2023-04-26T22:53:00Z</cp:lastPrinted>
  <dcterms:created xsi:type="dcterms:W3CDTF">2023-04-27T19:14:00Z</dcterms:created>
  <dcterms:modified xsi:type="dcterms:W3CDTF">2023-04-27T20:20:00Z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0x010100184F7B37E3810E4EBCC0326FA107B5A3</vt:lpwstr>
  </property>
  <property fmtid="{D5CDD505-2E9C-101B-9397-08002B2CF9AE}" pid="3" name="MediaServiceImageTags">
    <vt:lpwstr/>
  </property>
</Properties>
</file>