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773DBCD" w:rsidR="007F3AB0" w:rsidRPr="00344EE7" w:rsidRDefault="002D0904" w:rsidP="002975E2">
      <w:pPr>
        <w:tabs>
          <w:tab w:val="right" w:pos="9356"/>
        </w:tabs>
        <w:spacing w:after="0" w:line="360" w:lineRule="auto"/>
        <w:rPr>
          <w:rFonts w:ascii="Arial" w:hAnsi="Arial" w:cs="Arial"/>
          <w:sz w:val="20"/>
          <w:lang w:val="en-GB"/>
        </w:rPr>
      </w:pPr>
      <w:r w:rsidRPr="00344EE7">
        <w:rPr>
          <w:rFonts w:ascii="Arial" w:hAnsi="Arial" w:cs="Arial"/>
          <w:lang w:val="en-GB"/>
        </w:rPr>
        <w:t>PRESS</w:t>
      </w:r>
      <w:r w:rsidR="00845F52" w:rsidRPr="00344EE7">
        <w:rPr>
          <w:rFonts w:ascii="Arial" w:hAnsi="Arial" w:cs="Arial"/>
          <w:lang w:val="en-GB"/>
        </w:rPr>
        <w:t xml:space="preserve"> RELEASE</w:t>
      </w:r>
      <w:r w:rsidRPr="00344EE7">
        <w:rPr>
          <w:rFonts w:ascii="Arial" w:hAnsi="Arial" w:cs="Arial"/>
          <w:lang w:val="en-GB"/>
        </w:rPr>
        <w:tab/>
      </w:r>
      <w:r w:rsidR="003D287F" w:rsidRPr="00BE4782">
        <w:rPr>
          <w:rFonts w:ascii="Arial" w:hAnsi="Arial" w:cs="Arial"/>
          <w:sz w:val="18"/>
          <w:lang w:val="en-GB"/>
        </w:rPr>
        <w:t xml:space="preserve">April </w:t>
      </w:r>
      <w:r w:rsidR="00187447" w:rsidRPr="00BE4782">
        <w:rPr>
          <w:rFonts w:ascii="Arial" w:hAnsi="Arial" w:cs="Arial"/>
          <w:sz w:val="18"/>
          <w:lang w:val="en-GB"/>
        </w:rPr>
        <w:t>20</w:t>
      </w:r>
      <w:r w:rsidR="00187447" w:rsidRPr="00BE4782">
        <w:rPr>
          <w:rFonts w:ascii="Arial" w:hAnsi="Arial" w:cs="Arial"/>
          <w:sz w:val="18"/>
          <w:vertAlign w:val="superscript"/>
          <w:lang w:val="en-GB"/>
        </w:rPr>
        <w:t>th</w:t>
      </w:r>
      <w:r w:rsidR="003D287F" w:rsidRPr="00BE4782">
        <w:rPr>
          <w:rFonts w:ascii="Arial" w:hAnsi="Arial" w:cs="Arial"/>
          <w:sz w:val="18"/>
          <w:lang w:val="en-GB"/>
        </w:rPr>
        <w:t>, 2023</w:t>
      </w:r>
    </w:p>
    <w:p w14:paraId="4AAC4A18" w14:textId="62035354" w:rsidR="009E2573" w:rsidRPr="009F4F14" w:rsidRDefault="003D287F" w:rsidP="00344EE7">
      <w:pPr>
        <w:spacing w:before="340" w:after="340" w:line="240" w:lineRule="auto"/>
        <w:jc w:val="both"/>
        <w:rPr>
          <w:rFonts w:ascii="Arial" w:hAnsi="Arial" w:cs="Arial"/>
          <w:b/>
          <w:bCs/>
          <w:sz w:val="28"/>
          <w:szCs w:val="28"/>
          <w:lang w:val="en-GB"/>
        </w:rPr>
      </w:pPr>
      <w:r w:rsidRPr="009F4F14">
        <w:rPr>
          <w:rFonts w:ascii="Arial" w:hAnsi="Arial" w:cs="Arial"/>
          <w:b/>
          <w:bCs/>
          <w:sz w:val="28"/>
          <w:szCs w:val="28"/>
          <w:lang w:val="en-GB"/>
        </w:rPr>
        <w:t xml:space="preserve">QUANTRON and GTL </w:t>
      </w:r>
      <w:r w:rsidR="220E36E2" w:rsidRPr="009F4F14">
        <w:rPr>
          <w:rFonts w:ascii="Arial" w:hAnsi="Arial" w:cs="Arial"/>
          <w:b/>
          <w:bCs/>
          <w:sz w:val="28"/>
          <w:szCs w:val="28"/>
          <w:lang w:val="en-GB"/>
        </w:rPr>
        <w:t xml:space="preserve">to form a </w:t>
      </w:r>
      <w:r w:rsidRPr="009F4F14">
        <w:rPr>
          <w:rFonts w:ascii="Arial" w:hAnsi="Arial" w:cs="Arial"/>
          <w:b/>
          <w:bCs/>
          <w:sz w:val="28"/>
          <w:szCs w:val="28"/>
          <w:lang w:val="en-GB"/>
        </w:rPr>
        <w:t xml:space="preserve">Joint Venture to </w:t>
      </w:r>
      <w:r w:rsidR="53332A5C" w:rsidRPr="009F4F14">
        <w:rPr>
          <w:rFonts w:ascii="Arial" w:hAnsi="Arial" w:cs="Arial"/>
          <w:b/>
          <w:bCs/>
          <w:sz w:val="28"/>
          <w:szCs w:val="28"/>
          <w:lang w:val="en-GB"/>
        </w:rPr>
        <w:t xml:space="preserve">build a digital platform </w:t>
      </w:r>
      <w:r w:rsidR="40317F01" w:rsidRPr="009F4F14">
        <w:rPr>
          <w:rFonts w:ascii="Arial" w:hAnsi="Arial" w:cs="Arial"/>
          <w:b/>
          <w:bCs/>
          <w:sz w:val="28"/>
          <w:szCs w:val="28"/>
          <w:lang w:val="en-GB"/>
        </w:rPr>
        <w:t>to enable the unique Quantron-as-a-Service offering</w:t>
      </w:r>
    </w:p>
    <w:p w14:paraId="4820C09F" w14:textId="40DCFFF5" w:rsidR="003D287F" w:rsidRDefault="00B72142">
      <w:pPr>
        <w:pStyle w:val="01Flietext"/>
        <w:numPr>
          <w:ilvl w:val="0"/>
          <w:numId w:val="2"/>
        </w:numPr>
        <w:ind w:left="284" w:hanging="284"/>
        <w:contextualSpacing/>
        <w:jc w:val="both"/>
        <w:rPr>
          <w:rFonts w:ascii="Arial" w:hAnsi="Arial" w:cs="Arial"/>
          <w:lang w:val="en-GB"/>
        </w:rPr>
      </w:pPr>
      <w:r w:rsidRPr="00344EE7">
        <w:rPr>
          <w:rFonts w:ascii="Arial" w:hAnsi="Arial" w:cs="Arial"/>
          <w:sz w:val="22"/>
          <w:szCs w:val="22"/>
          <w:lang w:val="en-GB"/>
        </w:rPr>
        <w:t xml:space="preserve">Quantron AG and </w:t>
      </w:r>
      <w:r w:rsidRPr="00344EE7">
        <w:rPr>
          <w:rFonts w:ascii="Arial" w:hAnsi="Arial" w:cs="Arial"/>
          <w:lang w:val="en-GB"/>
        </w:rPr>
        <w:t>Goldstone Technologies Limited</w:t>
      </w:r>
      <w:r w:rsidR="00067182" w:rsidRPr="00344EE7">
        <w:rPr>
          <w:rFonts w:ascii="Arial" w:hAnsi="Arial" w:cs="Arial"/>
          <w:lang w:val="en-GB"/>
        </w:rPr>
        <w:t xml:space="preserve"> </w:t>
      </w:r>
      <w:r w:rsidR="003C053D">
        <w:rPr>
          <w:rFonts w:ascii="Arial" w:hAnsi="Arial" w:cs="Arial"/>
          <w:lang w:val="en-GB"/>
        </w:rPr>
        <w:t xml:space="preserve">signed a MOU to </w:t>
      </w:r>
      <w:r w:rsidR="00067182" w:rsidRPr="00344EE7">
        <w:rPr>
          <w:rFonts w:ascii="Arial" w:hAnsi="Arial" w:cs="Arial"/>
          <w:lang w:val="en-GB"/>
        </w:rPr>
        <w:t xml:space="preserve">set-up </w:t>
      </w:r>
      <w:r w:rsidRPr="00344EE7">
        <w:rPr>
          <w:rFonts w:ascii="Arial" w:hAnsi="Arial" w:cs="Arial"/>
          <w:lang w:val="en-GB"/>
        </w:rPr>
        <w:t xml:space="preserve">a joint venture </w:t>
      </w:r>
      <w:r w:rsidR="00C22751">
        <w:rPr>
          <w:rFonts w:ascii="Arial" w:hAnsi="Arial" w:cs="Arial"/>
          <w:lang w:val="en-GB"/>
        </w:rPr>
        <w:t xml:space="preserve">(JV) </w:t>
      </w:r>
      <w:r w:rsidRPr="00344EE7">
        <w:rPr>
          <w:rFonts w:ascii="Arial" w:hAnsi="Arial" w:cs="Arial"/>
          <w:lang w:val="en-GB"/>
        </w:rPr>
        <w:t xml:space="preserve">to </w:t>
      </w:r>
      <w:r w:rsidR="06825A86" w:rsidRPr="00344EE7">
        <w:rPr>
          <w:rFonts w:ascii="Arial" w:hAnsi="Arial" w:cs="Arial"/>
          <w:lang w:val="en-GB"/>
        </w:rPr>
        <w:t xml:space="preserve">develop </w:t>
      </w:r>
      <w:r w:rsidR="00067182" w:rsidRPr="00081664">
        <w:rPr>
          <w:rFonts w:ascii="Arial" w:hAnsi="Arial" w:cs="Arial"/>
          <w:lang w:val="en-GB"/>
        </w:rPr>
        <w:t>a</w:t>
      </w:r>
      <w:r w:rsidR="00067182" w:rsidRPr="00344EE7">
        <w:rPr>
          <w:rFonts w:ascii="Arial" w:hAnsi="Arial" w:cs="Arial"/>
          <w:lang w:val="en-GB"/>
        </w:rPr>
        <w:t xml:space="preserve"> </w:t>
      </w:r>
      <w:r w:rsidRPr="00344EE7">
        <w:rPr>
          <w:rFonts w:ascii="Arial" w:hAnsi="Arial" w:cs="Arial"/>
          <w:lang w:val="en-GB"/>
        </w:rPr>
        <w:t xml:space="preserve">digital platform for </w:t>
      </w:r>
      <w:r w:rsidR="4E4F4EB7" w:rsidRPr="00344EE7">
        <w:rPr>
          <w:rFonts w:ascii="Arial" w:hAnsi="Arial" w:cs="Arial"/>
          <w:lang w:val="en-GB"/>
        </w:rPr>
        <w:t xml:space="preserve">the unique </w:t>
      </w:r>
      <w:r w:rsidRPr="00344EE7">
        <w:rPr>
          <w:rFonts w:ascii="Arial" w:hAnsi="Arial" w:cs="Arial"/>
          <w:b/>
          <w:bCs/>
          <w:lang w:val="en-GB"/>
        </w:rPr>
        <w:t>Quantron-as-a-Service</w:t>
      </w:r>
      <w:r w:rsidRPr="00344EE7">
        <w:rPr>
          <w:rFonts w:ascii="Arial" w:hAnsi="Arial" w:cs="Arial"/>
          <w:lang w:val="en-GB"/>
        </w:rPr>
        <w:t xml:space="preserve"> (</w:t>
      </w:r>
      <w:proofErr w:type="spellStart"/>
      <w:r w:rsidRPr="00344EE7">
        <w:rPr>
          <w:rFonts w:ascii="Arial" w:hAnsi="Arial" w:cs="Arial"/>
          <w:lang w:val="en-GB"/>
        </w:rPr>
        <w:t>QaaS</w:t>
      </w:r>
      <w:proofErr w:type="spellEnd"/>
      <w:r w:rsidRPr="00344EE7">
        <w:rPr>
          <w:rFonts w:ascii="Arial" w:hAnsi="Arial" w:cs="Arial"/>
          <w:lang w:val="en-GB"/>
        </w:rPr>
        <w:t>)</w:t>
      </w:r>
      <w:r w:rsidR="6E1DDE43" w:rsidRPr="00344EE7">
        <w:rPr>
          <w:rFonts w:ascii="Arial" w:hAnsi="Arial" w:cs="Arial"/>
          <w:lang w:val="en-GB"/>
        </w:rPr>
        <w:t xml:space="preserve"> offering</w:t>
      </w:r>
    </w:p>
    <w:p w14:paraId="46C15BA0" w14:textId="14C1160C" w:rsidR="00344EE7" w:rsidRDefault="00C22751" w:rsidP="00344EE7">
      <w:pPr>
        <w:pStyle w:val="01Flietext"/>
        <w:numPr>
          <w:ilvl w:val="0"/>
          <w:numId w:val="2"/>
        </w:numPr>
        <w:ind w:left="284" w:hanging="284"/>
        <w:contextualSpacing/>
        <w:jc w:val="both"/>
        <w:rPr>
          <w:rFonts w:ascii="Arial" w:hAnsi="Arial" w:cs="Arial"/>
          <w:lang w:val="en-GB"/>
        </w:rPr>
      </w:pPr>
      <w:proofErr w:type="spellStart"/>
      <w:r w:rsidRPr="609F03DD">
        <w:rPr>
          <w:rFonts w:ascii="Arial" w:hAnsi="Arial" w:cs="Arial"/>
          <w:lang w:val="en-GB"/>
        </w:rPr>
        <w:t>Roadzen</w:t>
      </w:r>
      <w:proofErr w:type="spellEnd"/>
      <w:r w:rsidR="3487A225" w:rsidRPr="609F03DD">
        <w:rPr>
          <w:rFonts w:ascii="Arial" w:hAnsi="Arial" w:cs="Arial"/>
          <w:lang w:val="en-GB"/>
        </w:rPr>
        <w:t xml:space="preserve">, Inc. </w:t>
      </w:r>
      <w:r w:rsidRPr="609F03DD">
        <w:rPr>
          <w:rFonts w:ascii="Arial" w:hAnsi="Arial" w:cs="Arial"/>
          <w:lang w:val="en-GB"/>
        </w:rPr>
        <w:t>is a strategic partner in this JV to support with digital pro</w:t>
      </w:r>
      <w:r w:rsidR="4F1F42CB" w:rsidRPr="609F03DD">
        <w:rPr>
          <w:rFonts w:ascii="Arial" w:hAnsi="Arial" w:cs="Arial"/>
          <w:lang w:val="en-GB"/>
        </w:rPr>
        <w:t>duct portfolio</w:t>
      </w:r>
      <w:r w:rsidRPr="609F03DD">
        <w:rPr>
          <w:rFonts w:ascii="Arial" w:hAnsi="Arial" w:cs="Arial"/>
          <w:lang w:val="en-GB"/>
        </w:rPr>
        <w:t xml:space="preserve"> to offer Insurance-as-a-Service (IaaS)</w:t>
      </w:r>
      <w:r w:rsidR="6691AC76" w:rsidRPr="609F03DD">
        <w:rPr>
          <w:rFonts w:ascii="Arial" w:hAnsi="Arial" w:cs="Arial"/>
          <w:lang w:val="en-GB"/>
        </w:rPr>
        <w:t>, Roadside Assistance and Extended Warranty Modules</w:t>
      </w:r>
    </w:p>
    <w:p w14:paraId="19766027" w14:textId="42D281D8" w:rsidR="6E4D8962" w:rsidRDefault="6E4D8962" w:rsidP="609F03DD">
      <w:pPr>
        <w:pStyle w:val="01Flietext"/>
        <w:numPr>
          <w:ilvl w:val="0"/>
          <w:numId w:val="2"/>
        </w:numPr>
        <w:ind w:left="284" w:hanging="284"/>
        <w:contextualSpacing/>
        <w:jc w:val="both"/>
        <w:rPr>
          <w:rFonts w:ascii="Arial" w:hAnsi="Arial" w:cs="Arial"/>
          <w:lang w:val="en-GB"/>
        </w:rPr>
      </w:pPr>
      <w:r w:rsidRPr="609F03DD">
        <w:rPr>
          <w:rFonts w:ascii="Arial" w:hAnsi="Arial" w:cs="Arial"/>
          <w:lang w:val="en-GB"/>
        </w:rPr>
        <w:t>Both parties are planning to invest together a two digit Million Euro amount in the next 36 months into this product / platform</w:t>
      </w:r>
    </w:p>
    <w:p w14:paraId="6D45D89F" w14:textId="16719B33" w:rsidR="00B72142" w:rsidRPr="00344EE7" w:rsidRDefault="328642DA" w:rsidP="00344EE7">
      <w:pPr>
        <w:pStyle w:val="01Flietext"/>
        <w:numPr>
          <w:ilvl w:val="0"/>
          <w:numId w:val="2"/>
        </w:numPr>
        <w:ind w:left="284" w:hanging="284"/>
        <w:contextualSpacing/>
        <w:jc w:val="both"/>
        <w:rPr>
          <w:rFonts w:ascii="Arial" w:hAnsi="Arial" w:cs="Arial"/>
          <w:lang w:val="en-GB"/>
        </w:rPr>
      </w:pPr>
      <w:r w:rsidRPr="609F03DD">
        <w:rPr>
          <w:rFonts w:ascii="Arial" w:eastAsia="Arial" w:hAnsi="Arial" w:cs="Arial"/>
          <w:lang w:val="en-IN"/>
        </w:rPr>
        <w:t xml:space="preserve">The addressable market size </w:t>
      </w:r>
      <w:r w:rsidR="229A8F53" w:rsidRPr="70C5096C">
        <w:rPr>
          <w:rFonts w:ascii="Arial" w:eastAsia="Arial" w:hAnsi="Arial" w:cs="Arial"/>
          <w:lang w:val="en-IN"/>
        </w:rPr>
        <w:t xml:space="preserve">for </w:t>
      </w:r>
      <w:r w:rsidR="229A8F53" w:rsidRPr="652F4C2D">
        <w:rPr>
          <w:rFonts w:ascii="Arial" w:eastAsia="Arial" w:hAnsi="Arial" w:cs="Arial"/>
          <w:lang w:val="en-IN"/>
        </w:rPr>
        <w:t>OEM agnostic Mobility as a Service (</w:t>
      </w:r>
      <w:proofErr w:type="spellStart"/>
      <w:r w:rsidR="229A8F53" w:rsidRPr="652F4C2D">
        <w:rPr>
          <w:rFonts w:ascii="Arial" w:eastAsia="Arial" w:hAnsi="Arial" w:cs="Arial"/>
          <w:lang w:val="en-IN"/>
        </w:rPr>
        <w:t>MaaS</w:t>
      </w:r>
      <w:proofErr w:type="spellEnd"/>
      <w:r w:rsidR="229A8F53" w:rsidRPr="652F4C2D">
        <w:rPr>
          <w:rFonts w:ascii="Arial" w:eastAsia="Arial" w:hAnsi="Arial" w:cs="Arial"/>
          <w:lang w:val="en-IN"/>
        </w:rPr>
        <w:t xml:space="preserve">) </w:t>
      </w:r>
      <w:r w:rsidR="229A8F53" w:rsidRPr="7AD6583F">
        <w:rPr>
          <w:rFonts w:ascii="Arial" w:eastAsia="Arial" w:hAnsi="Arial" w:cs="Arial"/>
          <w:lang w:val="en-IN"/>
        </w:rPr>
        <w:t xml:space="preserve">Solutions </w:t>
      </w:r>
      <w:r w:rsidR="4CF5B86A" w:rsidRPr="7AD6583F">
        <w:rPr>
          <w:rFonts w:ascii="Arial" w:eastAsia="Arial" w:hAnsi="Arial" w:cs="Arial"/>
          <w:lang w:val="en-IN"/>
        </w:rPr>
        <w:t>will</w:t>
      </w:r>
      <w:r w:rsidRPr="609F03DD">
        <w:rPr>
          <w:rFonts w:ascii="Arial" w:eastAsia="Arial" w:hAnsi="Arial" w:cs="Arial"/>
          <w:lang w:val="en-IN"/>
        </w:rPr>
        <w:t xml:space="preserve"> be between 150-250 Billion </w:t>
      </w:r>
      <w:r w:rsidR="2A6AAABF" w:rsidRPr="609F03DD">
        <w:rPr>
          <w:rFonts w:ascii="Arial" w:eastAsia="Arial" w:hAnsi="Arial" w:cs="Arial"/>
          <w:lang w:val="en-IN"/>
        </w:rPr>
        <w:t xml:space="preserve">Euro </w:t>
      </w:r>
      <w:r w:rsidRPr="609F03DD">
        <w:rPr>
          <w:rFonts w:ascii="Arial" w:eastAsia="Arial" w:hAnsi="Arial" w:cs="Arial"/>
          <w:lang w:val="en-IN"/>
        </w:rPr>
        <w:t>by 2030</w:t>
      </w:r>
      <w:r w:rsidR="2209B109" w:rsidRPr="2C09ABC8">
        <w:rPr>
          <w:rFonts w:ascii="Arial" w:eastAsia="Arial" w:hAnsi="Arial" w:cs="Arial"/>
          <w:lang w:val="en-IN"/>
        </w:rPr>
        <w:t>,</w:t>
      </w:r>
      <w:r w:rsidR="2209B109" w:rsidRPr="59115F99">
        <w:rPr>
          <w:rFonts w:ascii="Arial" w:eastAsia="Arial" w:hAnsi="Arial" w:cs="Arial"/>
          <w:lang w:val="en-IN"/>
        </w:rPr>
        <w:t xml:space="preserve"> </w:t>
      </w:r>
      <w:r w:rsidR="087F0116" w:rsidRPr="2C09ABC8">
        <w:rPr>
          <w:rFonts w:ascii="Arial" w:hAnsi="Arial" w:cs="Arial"/>
          <w:lang w:val="en-GB"/>
        </w:rPr>
        <w:t>T</w:t>
      </w:r>
      <w:r w:rsidR="272A54F0" w:rsidRPr="2C09ABC8">
        <w:rPr>
          <w:rFonts w:ascii="Arial" w:hAnsi="Arial" w:cs="Arial"/>
          <w:lang w:val="en-GB"/>
        </w:rPr>
        <w:t>arget</w:t>
      </w:r>
      <w:r w:rsidR="00B72142" w:rsidRPr="609F03DD">
        <w:rPr>
          <w:rFonts w:ascii="Arial" w:hAnsi="Arial" w:cs="Arial"/>
          <w:lang w:val="en-GB"/>
        </w:rPr>
        <w:t xml:space="preserve"> markets </w:t>
      </w:r>
      <w:r w:rsidR="52D9D383" w:rsidRPr="644CC50C">
        <w:rPr>
          <w:rFonts w:ascii="Arial" w:hAnsi="Arial" w:cs="Arial"/>
          <w:lang w:val="en-GB"/>
        </w:rPr>
        <w:t>being</w:t>
      </w:r>
      <w:r w:rsidR="00B72142" w:rsidRPr="609F03DD">
        <w:rPr>
          <w:rFonts w:ascii="Arial" w:hAnsi="Arial" w:cs="Arial"/>
          <w:lang w:val="en-GB"/>
        </w:rPr>
        <w:t xml:space="preserve"> Europe,</w:t>
      </w:r>
      <w:r w:rsidR="003C053D" w:rsidRPr="609F03DD">
        <w:rPr>
          <w:rFonts w:ascii="Arial" w:hAnsi="Arial" w:cs="Arial"/>
          <w:lang w:val="en-GB"/>
        </w:rPr>
        <w:t xml:space="preserve"> USA, India and</w:t>
      </w:r>
      <w:r w:rsidR="00344EE7" w:rsidRPr="609F03DD">
        <w:rPr>
          <w:rFonts w:ascii="Arial" w:hAnsi="Arial" w:cs="Arial"/>
          <w:lang w:val="en-GB"/>
        </w:rPr>
        <w:t xml:space="preserve"> </w:t>
      </w:r>
      <w:r w:rsidR="00B72142" w:rsidRPr="609F03DD">
        <w:rPr>
          <w:rFonts w:ascii="Arial" w:hAnsi="Arial" w:cs="Arial"/>
          <w:lang w:val="en-GB"/>
        </w:rPr>
        <w:t xml:space="preserve">the Middle East and with </w:t>
      </w:r>
      <w:r w:rsidR="00C22751" w:rsidRPr="609F03DD">
        <w:rPr>
          <w:rFonts w:ascii="Arial" w:hAnsi="Arial" w:cs="Arial"/>
          <w:lang w:val="en-GB"/>
        </w:rPr>
        <w:t xml:space="preserve">QUANTRON </w:t>
      </w:r>
      <w:r w:rsidR="002A0B0C" w:rsidRPr="609F03DD">
        <w:rPr>
          <w:rFonts w:ascii="Arial" w:hAnsi="Arial" w:cs="Arial"/>
          <w:lang w:val="en-GB"/>
        </w:rPr>
        <w:t xml:space="preserve">and </w:t>
      </w:r>
      <w:r w:rsidR="00B72142" w:rsidRPr="609F03DD">
        <w:rPr>
          <w:rFonts w:ascii="Arial" w:hAnsi="Arial" w:cs="Arial"/>
          <w:lang w:val="en-GB"/>
        </w:rPr>
        <w:t xml:space="preserve">ETO Motors </w:t>
      </w:r>
      <w:r w:rsidR="36A18CDA" w:rsidRPr="609F03DD">
        <w:rPr>
          <w:rFonts w:ascii="Arial" w:hAnsi="Arial" w:cs="Arial"/>
          <w:lang w:val="en-GB"/>
        </w:rPr>
        <w:t xml:space="preserve">and </w:t>
      </w:r>
      <w:r w:rsidR="00B72142" w:rsidRPr="609F03DD">
        <w:rPr>
          <w:rFonts w:ascii="Arial" w:hAnsi="Arial" w:cs="Arial"/>
          <w:lang w:val="en-GB"/>
        </w:rPr>
        <w:t>as</w:t>
      </w:r>
      <w:r w:rsidR="00067182" w:rsidRPr="609F03DD">
        <w:rPr>
          <w:rFonts w:ascii="Arial" w:hAnsi="Arial" w:cs="Arial"/>
          <w:lang w:val="en-GB"/>
        </w:rPr>
        <w:t xml:space="preserve"> the</w:t>
      </w:r>
      <w:r w:rsidR="00B72142" w:rsidRPr="609F03DD">
        <w:rPr>
          <w:rFonts w:ascii="Arial" w:hAnsi="Arial" w:cs="Arial"/>
          <w:lang w:val="en-GB"/>
        </w:rPr>
        <w:t xml:space="preserve"> first customer</w:t>
      </w:r>
      <w:r w:rsidR="30BF2898" w:rsidRPr="609F03DD">
        <w:rPr>
          <w:rFonts w:ascii="Arial" w:hAnsi="Arial" w:cs="Arial"/>
          <w:lang w:val="en-GB"/>
        </w:rPr>
        <w:t>s</w:t>
      </w:r>
    </w:p>
    <w:p w14:paraId="7D0140A6" w14:textId="25038143" w:rsidR="00B72142" w:rsidRPr="00344EE7" w:rsidRDefault="22333E37" w:rsidP="00344EE7">
      <w:pPr>
        <w:pStyle w:val="01Flietext"/>
        <w:numPr>
          <w:ilvl w:val="0"/>
          <w:numId w:val="2"/>
        </w:numPr>
        <w:ind w:left="284" w:hanging="284"/>
        <w:contextualSpacing/>
        <w:jc w:val="both"/>
        <w:rPr>
          <w:rFonts w:ascii="Arial" w:hAnsi="Arial" w:cs="Arial"/>
          <w:lang w:val="en-GB"/>
        </w:rPr>
      </w:pPr>
      <w:r w:rsidRPr="609F03DD">
        <w:rPr>
          <w:rFonts w:ascii="Arial" w:hAnsi="Arial" w:cs="Arial"/>
          <w:lang w:val="en-GB"/>
        </w:rPr>
        <w:t xml:space="preserve">QUANTRON will </w:t>
      </w:r>
      <w:r w:rsidR="3793D2E1" w:rsidRPr="609F03DD">
        <w:rPr>
          <w:rFonts w:ascii="Arial" w:hAnsi="Arial" w:cs="Arial"/>
          <w:lang w:val="en-GB"/>
        </w:rPr>
        <w:t>utili</w:t>
      </w:r>
      <w:r w:rsidR="00067182" w:rsidRPr="609F03DD">
        <w:rPr>
          <w:rFonts w:ascii="Arial" w:hAnsi="Arial" w:cs="Arial"/>
          <w:lang w:val="en-GB"/>
        </w:rPr>
        <w:t>s</w:t>
      </w:r>
      <w:r w:rsidR="3793D2E1" w:rsidRPr="609F03DD">
        <w:rPr>
          <w:rFonts w:ascii="Arial" w:hAnsi="Arial" w:cs="Arial"/>
          <w:lang w:val="en-GB"/>
        </w:rPr>
        <w:t xml:space="preserve">e the digital platform </w:t>
      </w:r>
      <w:r w:rsidR="00067182" w:rsidRPr="609F03DD">
        <w:rPr>
          <w:rFonts w:ascii="Arial" w:hAnsi="Arial" w:cs="Arial"/>
          <w:lang w:val="en-GB"/>
        </w:rPr>
        <w:t xml:space="preserve">as an enabler for its </w:t>
      </w:r>
      <w:r w:rsidR="3793D2E1" w:rsidRPr="609F03DD">
        <w:rPr>
          <w:rFonts w:ascii="Arial" w:hAnsi="Arial" w:cs="Arial"/>
          <w:lang w:val="en-GB"/>
        </w:rPr>
        <w:t xml:space="preserve">360° ecosystem </w:t>
      </w:r>
      <w:r w:rsidR="00067182" w:rsidRPr="609F03DD">
        <w:rPr>
          <w:rFonts w:ascii="Arial" w:hAnsi="Arial" w:cs="Arial"/>
          <w:lang w:val="en-GB"/>
        </w:rPr>
        <w:t xml:space="preserve">for </w:t>
      </w:r>
      <w:r w:rsidR="4440D046" w:rsidRPr="609F03DD">
        <w:rPr>
          <w:rFonts w:ascii="Arial" w:hAnsi="Arial" w:cs="Arial"/>
          <w:lang w:val="en-GB"/>
        </w:rPr>
        <w:t>its customers</w:t>
      </w:r>
      <w:r w:rsidR="00067182" w:rsidRPr="609F03DD">
        <w:rPr>
          <w:rFonts w:ascii="Arial" w:hAnsi="Arial" w:cs="Arial"/>
          <w:lang w:val="en-GB"/>
        </w:rPr>
        <w:t xml:space="preserve"> and </w:t>
      </w:r>
      <w:r w:rsidRPr="609F03DD">
        <w:rPr>
          <w:rFonts w:ascii="Arial" w:hAnsi="Arial" w:cs="Arial"/>
          <w:lang w:val="en-GB"/>
        </w:rPr>
        <w:t>G</w:t>
      </w:r>
      <w:r w:rsidR="2D670854" w:rsidRPr="609F03DD">
        <w:rPr>
          <w:rFonts w:ascii="Arial" w:hAnsi="Arial" w:cs="Arial"/>
          <w:lang w:val="en-GB"/>
        </w:rPr>
        <w:t>TL</w:t>
      </w:r>
      <w:r w:rsidR="00067182" w:rsidRPr="609F03DD">
        <w:rPr>
          <w:rFonts w:ascii="Arial" w:hAnsi="Arial" w:cs="Arial"/>
          <w:lang w:val="en-GB"/>
        </w:rPr>
        <w:t xml:space="preserve"> as a development partner</w:t>
      </w:r>
      <w:r w:rsidR="00D473B3" w:rsidRPr="609F03DD">
        <w:rPr>
          <w:rFonts w:ascii="Arial" w:hAnsi="Arial" w:cs="Arial"/>
          <w:lang w:val="en-GB"/>
        </w:rPr>
        <w:t xml:space="preserve"> </w:t>
      </w:r>
      <w:r w:rsidRPr="609F03DD">
        <w:rPr>
          <w:rFonts w:ascii="Arial" w:hAnsi="Arial" w:cs="Arial"/>
          <w:lang w:val="en-GB"/>
        </w:rPr>
        <w:t xml:space="preserve">will </w:t>
      </w:r>
      <w:r w:rsidR="1B08286F" w:rsidRPr="609F03DD">
        <w:rPr>
          <w:rFonts w:ascii="Arial" w:hAnsi="Arial" w:cs="Arial"/>
          <w:lang w:val="en-GB"/>
        </w:rPr>
        <w:t>provide</w:t>
      </w:r>
      <w:r w:rsidRPr="609F03DD">
        <w:rPr>
          <w:rFonts w:ascii="Arial" w:hAnsi="Arial" w:cs="Arial"/>
          <w:lang w:val="en-GB"/>
        </w:rPr>
        <w:t xml:space="preserve"> the software and </w:t>
      </w:r>
      <w:r w:rsidR="00067182" w:rsidRPr="609F03DD">
        <w:rPr>
          <w:rFonts w:ascii="Arial" w:hAnsi="Arial" w:cs="Arial"/>
          <w:lang w:val="en-GB"/>
        </w:rPr>
        <w:t xml:space="preserve">manage </w:t>
      </w:r>
      <w:r w:rsidRPr="609F03DD">
        <w:rPr>
          <w:rFonts w:ascii="Arial" w:hAnsi="Arial" w:cs="Arial"/>
          <w:lang w:val="en-GB"/>
        </w:rPr>
        <w:t>the integration of the customi</w:t>
      </w:r>
      <w:r w:rsidR="00067182" w:rsidRPr="609F03DD">
        <w:rPr>
          <w:rFonts w:ascii="Arial" w:hAnsi="Arial" w:cs="Arial"/>
          <w:lang w:val="en-GB"/>
        </w:rPr>
        <w:t>s</w:t>
      </w:r>
      <w:r w:rsidRPr="609F03DD">
        <w:rPr>
          <w:rFonts w:ascii="Arial" w:hAnsi="Arial" w:cs="Arial"/>
          <w:lang w:val="en-GB"/>
        </w:rPr>
        <w:t>ed platform</w:t>
      </w:r>
    </w:p>
    <w:p w14:paraId="46B8025A" w14:textId="24A7F02C" w:rsidR="0066655B" w:rsidRPr="00344EE7" w:rsidRDefault="0E559780" w:rsidP="00344EE7">
      <w:pPr>
        <w:pStyle w:val="01Flietext"/>
        <w:numPr>
          <w:ilvl w:val="0"/>
          <w:numId w:val="2"/>
        </w:numPr>
        <w:ind w:left="284" w:hanging="284"/>
        <w:contextualSpacing/>
        <w:jc w:val="both"/>
        <w:rPr>
          <w:rFonts w:ascii="Arial" w:hAnsi="Arial" w:cs="Arial"/>
          <w:lang w:val="en-GB"/>
        </w:rPr>
      </w:pPr>
      <w:r w:rsidRPr="609F03DD">
        <w:rPr>
          <w:rFonts w:ascii="Arial" w:hAnsi="Arial" w:cs="Arial"/>
          <w:lang w:val="en-GB"/>
        </w:rPr>
        <w:t>The new software</w:t>
      </w:r>
      <w:r w:rsidR="79C607FB" w:rsidRPr="609F03DD">
        <w:rPr>
          <w:rFonts w:ascii="Arial" w:hAnsi="Arial" w:cs="Arial"/>
          <w:lang w:val="en-GB"/>
        </w:rPr>
        <w:t xml:space="preserve"> </w:t>
      </w:r>
      <w:r w:rsidRPr="609F03DD">
        <w:rPr>
          <w:rFonts w:ascii="Arial" w:hAnsi="Arial" w:cs="Arial"/>
          <w:lang w:val="en-GB"/>
        </w:rPr>
        <w:t xml:space="preserve">will </w:t>
      </w:r>
      <w:r w:rsidR="00344EE7" w:rsidRPr="609F03DD">
        <w:rPr>
          <w:rFonts w:ascii="Arial" w:hAnsi="Arial" w:cs="Arial"/>
          <w:lang w:val="en-GB"/>
        </w:rPr>
        <w:t>enable an</w:t>
      </w:r>
      <w:r w:rsidR="003C053D" w:rsidRPr="609F03DD">
        <w:rPr>
          <w:rFonts w:ascii="Arial" w:hAnsi="Arial" w:cs="Arial"/>
          <w:lang w:val="en-GB"/>
        </w:rPr>
        <w:t xml:space="preserve"> AI-driven SaaS based platform to </w:t>
      </w:r>
      <w:r w:rsidR="65999774" w:rsidRPr="609F03DD">
        <w:rPr>
          <w:rFonts w:ascii="Arial" w:hAnsi="Arial" w:cs="Arial"/>
          <w:lang w:val="en-GB"/>
        </w:rPr>
        <w:t>serve</w:t>
      </w:r>
      <w:r w:rsidRPr="609F03DD">
        <w:rPr>
          <w:rFonts w:ascii="Arial" w:hAnsi="Arial" w:cs="Arial"/>
          <w:lang w:val="en-GB"/>
        </w:rPr>
        <w:t xml:space="preserve"> both as a transaction </w:t>
      </w:r>
      <w:r w:rsidR="6FC663DA" w:rsidRPr="609F03DD">
        <w:rPr>
          <w:rFonts w:ascii="Arial" w:hAnsi="Arial" w:cs="Arial"/>
          <w:lang w:val="en-GB"/>
        </w:rPr>
        <w:t>a</w:t>
      </w:r>
      <w:r w:rsidR="6382B000" w:rsidRPr="609F03DD">
        <w:rPr>
          <w:rFonts w:ascii="Arial" w:hAnsi="Arial" w:cs="Arial"/>
          <w:lang w:val="en-GB"/>
        </w:rPr>
        <w:t>nd</w:t>
      </w:r>
      <w:r w:rsidR="1DABE940" w:rsidRPr="609F03DD">
        <w:rPr>
          <w:rFonts w:ascii="Arial" w:hAnsi="Arial" w:cs="Arial"/>
          <w:lang w:val="en-GB"/>
        </w:rPr>
        <w:t xml:space="preserve"> </w:t>
      </w:r>
      <w:r w:rsidR="22DF9416" w:rsidRPr="609F03DD">
        <w:rPr>
          <w:rFonts w:ascii="Arial" w:hAnsi="Arial" w:cs="Arial"/>
          <w:lang w:val="en-GB"/>
        </w:rPr>
        <w:t xml:space="preserve">customer facing </w:t>
      </w:r>
      <w:r w:rsidR="7032ECDB" w:rsidRPr="609F03DD">
        <w:rPr>
          <w:rFonts w:ascii="Arial" w:hAnsi="Arial" w:cs="Arial"/>
          <w:lang w:val="en-GB"/>
        </w:rPr>
        <w:t>platform</w:t>
      </w:r>
      <w:r w:rsidR="1DABE940" w:rsidRPr="609F03DD">
        <w:rPr>
          <w:rFonts w:ascii="Arial" w:hAnsi="Arial" w:cs="Arial"/>
          <w:lang w:val="en-GB"/>
        </w:rPr>
        <w:t>, featuring a User Interface</w:t>
      </w:r>
      <w:r w:rsidRPr="609F03DD">
        <w:rPr>
          <w:rFonts w:ascii="Arial" w:hAnsi="Arial" w:cs="Arial"/>
          <w:lang w:val="en-GB"/>
        </w:rPr>
        <w:t xml:space="preserve"> for </w:t>
      </w:r>
      <w:r w:rsidR="729DF674" w:rsidRPr="609F03DD">
        <w:rPr>
          <w:rFonts w:ascii="Arial" w:hAnsi="Arial" w:cs="Arial"/>
          <w:lang w:val="en-GB"/>
        </w:rPr>
        <w:t xml:space="preserve">e.g., </w:t>
      </w:r>
      <w:r w:rsidRPr="609F03DD">
        <w:rPr>
          <w:rFonts w:ascii="Arial" w:hAnsi="Arial" w:cs="Arial"/>
          <w:lang w:val="en-GB"/>
        </w:rPr>
        <w:t xml:space="preserve">the performance measurement of </w:t>
      </w:r>
      <w:r w:rsidR="00067182" w:rsidRPr="609F03DD">
        <w:rPr>
          <w:rFonts w:ascii="Arial" w:hAnsi="Arial" w:cs="Arial"/>
          <w:lang w:val="en-GB"/>
        </w:rPr>
        <w:t xml:space="preserve">the </w:t>
      </w:r>
      <w:r w:rsidR="49E298BE" w:rsidRPr="609F03DD">
        <w:rPr>
          <w:rFonts w:ascii="Arial" w:hAnsi="Arial" w:cs="Arial"/>
          <w:lang w:val="en-GB"/>
        </w:rPr>
        <w:t>fleets</w:t>
      </w:r>
    </w:p>
    <w:p w14:paraId="78C3BCCE" w14:textId="77777777" w:rsidR="003D287F" w:rsidRPr="00344EE7" w:rsidRDefault="003D287F" w:rsidP="00344EE7">
      <w:pPr>
        <w:pStyle w:val="01Flietext"/>
        <w:contextualSpacing/>
        <w:jc w:val="both"/>
        <w:rPr>
          <w:rFonts w:ascii="Arial" w:hAnsi="Arial" w:cs="Arial"/>
          <w:sz w:val="22"/>
          <w:szCs w:val="22"/>
          <w:lang w:val="en-GB"/>
        </w:rPr>
      </w:pPr>
    </w:p>
    <w:p w14:paraId="7C7490AC" w14:textId="4F55958D" w:rsidR="00B53585" w:rsidRPr="00344EE7" w:rsidRDefault="00A922DA" w:rsidP="00344EE7">
      <w:pPr>
        <w:pStyle w:val="01Flietext"/>
        <w:contextualSpacing/>
        <w:jc w:val="both"/>
        <w:rPr>
          <w:rFonts w:ascii="Arial" w:eastAsia="Arial" w:hAnsi="Arial" w:cs="Arial"/>
          <w:lang w:val="en-IN"/>
        </w:rPr>
      </w:pPr>
      <w:hyperlink r:id="rId11">
        <w:r w:rsidR="6CB44186" w:rsidRPr="70CDF311">
          <w:rPr>
            <w:rStyle w:val="Hyperlink"/>
            <w:rFonts w:ascii="Arial" w:hAnsi="Arial" w:cs="Arial"/>
            <w:lang w:val="en-GB"/>
          </w:rPr>
          <w:t>Quantron AG</w:t>
        </w:r>
      </w:hyperlink>
      <w:r w:rsidR="22200EBD" w:rsidRPr="00344EE7">
        <w:rPr>
          <w:rFonts w:ascii="Arial" w:hAnsi="Arial" w:cs="Arial"/>
          <w:lang w:val="en-GB"/>
        </w:rPr>
        <w:t xml:space="preserve">, </w:t>
      </w:r>
      <w:r w:rsidR="00067182" w:rsidRPr="00081664">
        <w:rPr>
          <w:rFonts w:ascii="Arial" w:hAnsi="Arial" w:cs="Arial"/>
          <w:lang w:val="en-GB"/>
        </w:rPr>
        <w:t xml:space="preserve">a </w:t>
      </w:r>
      <w:r w:rsidR="22200EBD" w:rsidRPr="00344EE7">
        <w:rPr>
          <w:rFonts w:ascii="Arial" w:hAnsi="Arial" w:cs="Arial"/>
          <w:lang w:val="en-GB"/>
        </w:rPr>
        <w:t xml:space="preserve">specialist </w:t>
      </w:r>
      <w:r w:rsidR="00067182" w:rsidRPr="00081664">
        <w:rPr>
          <w:rFonts w:ascii="Arial" w:hAnsi="Arial" w:cs="Arial"/>
          <w:lang w:val="en-GB"/>
        </w:rPr>
        <w:t>in</w:t>
      </w:r>
      <w:r w:rsidR="00067182" w:rsidRPr="00344EE7">
        <w:rPr>
          <w:rFonts w:ascii="Arial" w:hAnsi="Arial" w:cs="Arial"/>
          <w:lang w:val="en-GB"/>
        </w:rPr>
        <w:t xml:space="preserve"> </w:t>
      </w:r>
      <w:r w:rsidR="22200EBD" w:rsidRPr="00344EE7">
        <w:rPr>
          <w:rFonts w:ascii="Arial" w:hAnsi="Arial" w:cs="Arial"/>
          <w:lang w:val="en-GB"/>
        </w:rPr>
        <w:t xml:space="preserve">sustainable freight </w:t>
      </w:r>
      <w:r w:rsidR="00067182" w:rsidRPr="00081664">
        <w:rPr>
          <w:rFonts w:ascii="Arial" w:hAnsi="Arial" w:cs="Arial"/>
          <w:lang w:val="en-GB"/>
        </w:rPr>
        <w:t xml:space="preserve">and passenger </w:t>
      </w:r>
      <w:r w:rsidR="22200EBD" w:rsidRPr="00344EE7">
        <w:rPr>
          <w:rFonts w:ascii="Arial" w:hAnsi="Arial" w:cs="Arial"/>
          <w:lang w:val="en-GB"/>
        </w:rPr>
        <w:t>transport from Augsburg</w:t>
      </w:r>
      <w:r w:rsidR="00067182" w:rsidRPr="00081664">
        <w:rPr>
          <w:rFonts w:ascii="Arial" w:hAnsi="Arial" w:cs="Arial"/>
          <w:lang w:val="en-GB"/>
        </w:rPr>
        <w:t xml:space="preserve">, </w:t>
      </w:r>
      <w:r w:rsidR="22200EBD" w:rsidRPr="00344EE7">
        <w:rPr>
          <w:rFonts w:ascii="Arial" w:hAnsi="Arial" w:cs="Arial"/>
          <w:lang w:val="en-GB"/>
        </w:rPr>
        <w:t xml:space="preserve">Germany and Goldstone Technologies Limited (GTL), India’s premier Business Intelligence and IT Services Company, </w:t>
      </w:r>
      <w:r w:rsidR="00067182" w:rsidRPr="00081664">
        <w:rPr>
          <w:rFonts w:ascii="Arial" w:hAnsi="Arial" w:cs="Arial"/>
          <w:lang w:val="en-GB"/>
        </w:rPr>
        <w:t xml:space="preserve">shall be entering into </w:t>
      </w:r>
      <w:r w:rsidR="22200EBD" w:rsidRPr="00344EE7">
        <w:rPr>
          <w:rFonts w:ascii="Arial" w:hAnsi="Arial" w:cs="Arial"/>
          <w:lang w:val="en-GB"/>
        </w:rPr>
        <w:t xml:space="preserve">a joint venture. The aim is to develop </w:t>
      </w:r>
      <w:r w:rsidR="3708EB99" w:rsidRPr="00344EE7">
        <w:rPr>
          <w:rFonts w:ascii="Arial" w:hAnsi="Arial" w:cs="Arial"/>
          <w:lang w:val="en-GB"/>
        </w:rPr>
        <w:t>technology</w:t>
      </w:r>
      <w:r w:rsidR="22200EBD" w:rsidRPr="00344EE7">
        <w:rPr>
          <w:rFonts w:ascii="Arial" w:hAnsi="Arial" w:cs="Arial"/>
          <w:lang w:val="en-GB"/>
        </w:rPr>
        <w:t xml:space="preserve"> </w:t>
      </w:r>
      <w:r w:rsidR="349AD2C3" w:rsidRPr="00344EE7">
        <w:rPr>
          <w:rFonts w:ascii="Arial" w:hAnsi="Arial" w:cs="Arial"/>
          <w:lang w:val="en-GB"/>
        </w:rPr>
        <w:t>to host and enable the digital platform</w:t>
      </w:r>
      <w:r w:rsidR="22200EBD" w:rsidRPr="00344EE7">
        <w:rPr>
          <w:rFonts w:ascii="Arial" w:hAnsi="Arial" w:cs="Arial"/>
          <w:lang w:val="en-GB"/>
        </w:rPr>
        <w:t xml:space="preserve"> for QUANTRON’s </w:t>
      </w:r>
      <w:r w:rsidR="1A745B1E" w:rsidRPr="00344EE7">
        <w:rPr>
          <w:rFonts w:ascii="Arial" w:hAnsi="Arial" w:cs="Arial"/>
          <w:lang w:val="en-GB"/>
        </w:rPr>
        <w:t xml:space="preserve">360° </w:t>
      </w:r>
      <w:r w:rsidR="22200EBD" w:rsidRPr="00344EE7">
        <w:rPr>
          <w:rFonts w:ascii="Arial" w:hAnsi="Arial" w:cs="Arial"/>
          <w:lang w:val="en-GB"/>
        </w:rPr>
        <w:t>ecosystem</w:t>
      </w:r>
      <w:r w:rsidR="22200EBD" w:rsidRPr="00344EE7">
        <w:rPr>
          <w:rFonts w:ascii="Arial" w:hAnsi="Arial" w:cs="Arial"/>
          <w:b/>
          <w:bCs/>
          <w:lang w:val="en-GB"/>
        </w:rPr>
        <w:t xml:space="preserve"> Quantron-as-a-Service</w:t>
      </w:r>
      <w:r w:rsidR="719636E3" w:rsidRPr="00344EE7">
        <w:rPr>
          <w:rFonts w:ascii="Arial" w:hAnsi="Arial" w:cs="Arial"/>
          <w:b/>
          <w:bCs/>
          <w:lang w:val="en-GB"/>
        </w:rPr>
        <w:t xml:space="preserve"> (</w:t>
      </w:r>
      <w:proofErr w:type="spellStart"/>
      <w:r w:rsidR="719636E3" w:rsidRPr="00344EE7">
        <w:rPr>
          <w:rFonts w:ascii="Arial" w:hAnsi="Arial" w:cs="Arial"/>
          <w:b/>
          <w:bCs/>
          <w:lang w:val="en-GB"/>
        </w:rPr>
        <w:t>QaaS</w:t>
      </w:r>
      <w:proofErr w:type="spellEnd"/>
      <w:r w:rsidR="719636E3" w:rsidRPr="00344EE7">
        <w:rPr>
          <w:rFonts w:ascii="Arial" w:hAnsi="Arial" w:cs="Arial"/>
          <w:b/>
          <w:bCs/>
          <w:lang w:val="en-GB"/>
        </w:rPr>
        <w:t>)</w:t>
      </w:r>
      <w:r w:rsidR="22200EBD" w:rsidRPr="00344EE7">
        <w:rPr>
          <w:rFonts w:ascii="Arial" w:hAnsi="Arial" w:cs="Arial"/>
          <w:lang w:val="en-GB"/>
        </w:rPr>
        <w:t>.</w:t>
      </w:r>
      <w:r w:rsidR="5BE3D81C" w:rsidRPr="00344EE7">
        <w:rPr>
          <w:rFonts w:ascii="Arial" w:hAnsi="Arial" w:cs="Arial"/>
          <w:lang w:val="en-GB"/>
        </w:rPr>
        <w:t xml:space="preserve"> Th</w:t>
      </w:r>
      <w:r w:rsidR="01CA7065" w:rsidRPr="00344EE7">
        <w:rPr>
          <w:rFonts w:ascii="Arial" w:hAnsi="Arial" w:cs="Arial"/>
          <w:lang w:val="en-GB"/>
        </w:rPr>
        <w:t>e platform will be OEM agnostic and will</w:t>
      </w:r>
      <w:r w:rsidR="07A0C24D" w:rsidRPr="00344EE7">
        <w:rPr>
          <w:rFonts w:ascii="Arial" w:hAnsi="Arial" w:cs="Arial"/>
          <w:lang w:val="en-GB"/>
        </w:rPr>
        <w:t xml:space="preserve"> </w:t>
      </w:r>
      <w:r w:rsidR="5F025FEB" w:rsidRPr="00344EE7">
        <w:rPr>
          <w:rFonts w:ascii="Arial" w:hAnsi="Arial" w:cs="Arial"/>
          <w:lang w:val="en-GB"/>
        </w:rPr>
        <w:t xml:space="preserve">power the various services entailed in </w:t>
      </w:r>
      <w:proofErr w:type="spellStart"/>
      <w:r w:rsidR="5F025FEB" w:rsidRPr="00344EE7">
        <w:rPr>
          <w:rFonts w:ascii="Arial" w:hAnsi="Arial" w:cs="Arial"/>
          <w:lang w:val="en-GB"/>
        </w:rPr>
        <w:t>QaaS</w:t>
      </w:r>
      <w:proofErr w:type="spellEnd"/>
      <w:r w:rsidR="5F025FEB" w:rsidRPr="00344EE7">
        <w:rPr>
          <w:rFonts w:ascii="Arial" w:hAnsi="Arial" w:cs="Arial"/>
          <w:lang w:val="en-GB"/>
        </w:rPr>
        <w:t>.</w:t>
      </w:r>
    </w:p>
    <w:p w14:paraId="23A9574C" w14:textId="561BC4B1" w:rsidR="00B53585" w:rsidRPr="00344EE7" w:rsidRDefault="00E74EA1" w:rsidP="00344EE7">
      <w:pPr>
        <w:pStyle w:val="01Flietext"/>
        <w:contextualSpacing/>
        <w:jc w:val="both"/>
        <w:rPr>
          <w:rFonts w:ascii="Arial" w:hAnsi="Arial" w:cs="Arial"/>
          <w:lang w:val="en-GB"/>
        </w:rPr>
      </w:pPr>
      <w:r w:rsidRPr="00081664">
        <w:rPr>
          <w:rFonts w:ascii="Arial" w:hAnsi="Arial" w:cs="Arial"/>
          <w:lang w:val="en-GB"/>
        </w:rPr>
        <w:t>T</w:t>
      </w:r>
      <w:r w:rsidR="07A0C24D" w:rsidRPr="00344EE7">
        <w:rPr>
          <w:rFonts w:ascii="Arial" w:hAnsi="Arial" w:cs="Arial"/>
          <w:lang w:val="en-GB"/>
        </w:rPr>
        <w:t>ransaction</w:t>
      </w:r>
      <w:r w:rsidR="110E95F4" w:rsidRPr="00344EE7">
        <w:rPr>
          <w:rFonts w:ascii="Arial" w:hAnsi="Arial" w:cs="Arial"/>
          <w:lang w:val="en-GB"/>
        </w:rPr>
        <w:t xml:space="preserve">s </w:t>
      </w:r>
      <w:r w:rsidRPr="00081664">
        <w:rPr>
          <w:rFonts w:ascii="Arial" w:hAnsi="Arial" w:cs="Arial"/>
          <w:lang w:val="en-GB"/>
        </w:rPr>
        <w:t>ranging from v</w:t>
      </w:r>
      <w:r w:rsidR="110E95F4" w:rsidRPr="00344EE7">
        <w:rPr>
          <w:rFonts w:ascii="Arial" w:hAnsi="Arial" w:cs="Arial"/>
          <w:lang w:val="en-GB"/>
        </w:rPr>
        <w:t>ehicle deployment, route p</w:t>
      </w:r>
      <w:r w:rsidR="0008AC5D" w:rsidRPr="00344EE7">
        <w:rPr>
          <w:rFonts w:ascii="Arial" w:hAnsi="Arial" w:cs="Arial"/>
          <w:lang w:val="en-GB"/>
        </w:rPr>
        <w:t>l</w:t>
      </w:r>
      <w:r w:rsidR="110E95F4" w:rsidRPr="00344EE7">
        <w:rPr>
          <w:rFonts w:ascii="Arial" w:hAnsi="Arial" w:cs="Arial"/>
          <w:lang w:val="en-GB"/>
        </w:rPr>
        <w:t>anning</w:t>
      </w:r>
      <w:r w:rsidR="5979576A" w:rsidRPr="00344EE7">
        <w:rPr>
          <w:rFonts w:ascii="Arial" w:hAnsi="Arial" w:cs="Arial"/>
          <w:lang w:val="en-GB"/>
        </w:rPr>
        <w:t xml:space="preserve">, </w:t>
      </w:r>
      <w:r w:rsidR="110E95F4" w:rsidRPr="00344EE7">
        <w:rPr>
          <w:rFonts w:ascii="Arial" w:hAnsi="Arial" w:cs="Arial"/>
          <w:lang w:val="en-GB"/>
        </w:rPr>
        <w:t>charging or refuelling</w:t>
      </w:r>
      <w:r w:rsidR="7C939C80" w:rsidRPr="00344EE7">
        <w:rPr>
          <w:rFonts w:ascii="Arial" w:hAnsi="Arial" w:cs="Arial"/>
          <w:lang w:val="en-GB"/>
        </w:rPr>
        <w:t xml:space="preserve">, use of </w:t>
      </w:r>
      <w:r w:rsidR="43C46C63" w:rsidRPr="00344EE7">
        <w:rPr>
          <w:rFonts w:ascii="Arial" w:hAnsi="Arial" w:cs="Arial"/>
          <w:lang w:val="en-GB"/>
        </w:rPr>
        <w:t xml:space="preserve">filling </w:t>
      </w:r>
      <w:r w:rsidR="7C939C80" w:rsidRPr="00344EE7">
        <w:rPr>
          <w:rFonts w:ascii="Arial" w:hAnsi="Arial" w:cs="Arial"/>
          <w:lang w:val="en-GB"/>
        </w:rPr>
        <w:t xml:space="preserve">stations, </w:t>
      </w:r>
      <w:r w:rsidR="6761828F" w:rsidRPr="00344EE7">
        <w:rPr>
          <w:rFonts w:ascii="Arial" w:hAnsi="Arial" w:cs="Arial"/>
          <w:lang w:val="en-GB"/>
        </w:rPr>
        <w:t xml:space="preserve">energy </w:t>
      </w:r>
      <w:r w:rsidR="7C939C80" w:rsidRPr="00344EE7">
        <w:rPr>
          <w:rFonts w:ascii="Arial" w:hAnsi="Arial" w:cs="Arial"/>
          <w:lang w:val="en-GB"/>
        </w:rPr>
        <w:t xml:space="preserve">consumption </w:t>
      </w:r>
      <w:r w:rsidR="07A0C24D" w:rsidRPr="00344EE7">
        <w:rPr>
          <w:rFonts w:ascii="Arial" w:hAnsi="Arial" w:cs="Arial"/>
          <w:lang w:val="en-GB"/>
        </w:rPr>
        <w:t>as well as performance measurement</w:t>
      </w:r>
      <w:r w:rsidRPr="00081664">
        <w:rPr>
          <w:rFonts w:ascii="Arial" w:hAnsi="Arial" w:cs="Arial"/>
          <w:lang w:val="en-GB"/>
        </w:rPr>
        <w:t xml:space="preserve">, amongst others, </w:t>
      </w:r>
      <w:r w:rsidR="1A246176" w:rsidRPr="00344EE7">
        <w:rPr>
          <w:rFonts w:ascii="Arial" w:hAnsi="Arial" w:cs="Arial"/>
          <w:lang w:val="en-GB"/>
        </w:rPr>
        <w:t>will be bundled and offered to</w:t>
      </w:r>
      <w:r w:rsidR="5BE3D81C" w:rsidRPr="00344EE7">
        <w:rPr>
          <w:rFonts w:ascii="Arial" w:hAnsi="Arial" w:cs="Arial"/>
          <w:lang w:val="en-GB"/>
        </w:rPr>
        <w:t xml:space="preserve"> customers </w:t>
      </w:r>
      <w:r w:rsidRPr="00081664">
        <w:rPr>
          <w:rFonts w:ascii="Arial" w:hAnsi="Arial" w:cs="Arial"/>
          <w:lang w:val="en-GB"/>
        </w:rPr>
        <w:t xml:space="preserve">/ </w:t>
      </w:r>
      <w:r w:rsidR="5BE3D81C" w:rsidRPr="00344EE7">
        <w:rPr>
          <w:rFonts w:ascii="Arial" w:hAnsi="Arial" w:cs="Arial"/>
          <w:lang w:val="en-GB"/>
        </w:rPr>
        <w:t>fleet oper</w:t>
      </w:r>
      <w:r w:rsidR="2ADABBD5" w:rsidRPr="00344EE7">
        <w:rPr>
          <w:rFonts w:ascii="Arial" w:hAnsi="Arial" w:cs="Arial"/>
          <w:lang w:val="en-GB"/>
        </w:rPr>
        <w:t>ators</w:t>
      </w:r>
      <w:r w:rsidR="5BE3D81C" w:rsidRPr="00344EE7">
        <w:rPr>
          <w:rFonts w:ascii="Arial" w:hAnsi="Arial" w:cs="Arial"/>
          <w:lang w:val="en-GB"/>
        </w:rPr>
        <w:t xml:space="preserve"> and logistics companies in the target markets of Europe, the Middle East</w:t>
      </w:r>
      <w:r w:rsidRPr="00081664">
        <w:rPr>
          <w:rFonts w:ascii="Arial" w:hAnsi="Arial" w:cs="Arial"/>
          <w:lang w:val="en-GB"/>
        </w:rPr>
        <w:t xml:space="preserve">, </w:t>
      </w:r>
      <w:r w:rsidR="5BE3D81C" w:rsidRPr="00344EE7">
        <w:rPr>
          <w:rFonts w:ascii="Arial" w:hAnsi="Arial" w:cs="Arial"/>
          <w:lang w:val="en-GB"/>
        </w:rPr>
        <w:t>USA</w:t>
      </w:r>
      <w:r w:rsidRPr="00081664">
        <w:rPr>
          <w:rFonts w:ascii="Arial" w:hAnsi="Arial" w:cs="Arial"/>
          <w:lang w:val="en-GB"/>
        </w:rPr>
        <w:t xml:space="preserve"> and India.</w:t>
      </w:r>
    </w:p>
    <w:p w14:paraId="01122EA6" w14:textId="77777777" w:rsidR="0001129A" w:rsidRPr="00344EE7" w:rsidRDefault="0001129A" w:rsidP="00344EE7">
      <w:pPr>
        <w:pStyle w:val="01Flietext"/>
        <w:contextualSpacing/>
        <w:jc w:val="both"/>
        <w:rPr>
          <w:rFonts w:ascii="Arial" w:hAnsi="Arial" w:cs="Arial"/>
          <w:bCs/>
          <w:lang w:val="en-GB"/>
        </w:rPr>
      </w:pPr>
    </w:p>
    <w:p w14:paraId="2288BC31" w14:textId="38DC434B" w:rsidR="0001129A" w:rsidRPr="00344EE7" w:rsidRDefault="003948BF" w:rsidP="00344EE7">
      <w:pPr>
        <w:pStyle w:val="01Flietext"/>
        <w:contextualSpacing/>
        <w:jc w:val="both"/>
        <w:rPr>
          <w:rFonts w:ascii="Arial" w:hAnsi="Arial" w:cs="Arial"/>
          <w:bCs/>
          <w:lang w:val="en-GB"/>
        </w:rPr>
      </w:pPr>
      <w:r w:rsidRPr="00344EE7">
        <w:rPr>
          <w:rFonts w:ascii="Arial" w:hAnsi="Arial" w:cs="Arial"/>
          <w:bCs/>
          <w:lang w:val="en-GB"/>
        </w:rPr>
        <w:t>Goldstone Technologies Limited</w:t>
      </w:r>
      <w:r w:rsidR="0001129A" w:rsidRPr="00344EE7">
        <w:rPr>
          <w:rFonts w:ascii="Arial" w:hAnsi="Arial" w:cs="Arial"/>
          <w:bCs/>
          <w:lang w:val="en-GB"/>
        </w:rPr>
        <w:t xml:space="preserve"> is a</w:t>
      </w:r>
      <w:r w:rsidR="00A17696" w:rsidRPr="00344EE7">
        <w:rPr>
          <w:rFonts w:ascii="Arial" w:hAnsi="Arial" w:cs="Arial"/>
          <w:bCs/>
          <w:lang w:val="en-GB"/>
        </w:rPr>
        <w:t>n</w:t>
      </w:r>
      <w:r w:rsidR="0001129A" w:rsidRPr="00344EE7">
        <w:rPr>
          <w:rFonts w:ascii="Arial" w:hAnsi="Arial" w:cs="Arial"/>
          <w:bCs/>
          <w:lang w:val="en-GB"/>
        </w:rPr>
        <w:t xml:space="preserve"> IT </w:t>
      </w:r>
      <w:r w:rsidR="00A17696" w:rsidRPr="00344EE7">
        <w:rPr>
          <w:rFonts w:ascii="Arial" w:hAnsi="Arial" w:cs="Arial"/>
          <w:bCs/>
          <w:lang w:val="en-GB"/>
        </w:rPr>
        <w:t>s</w:t>
      </w:r>
      <w:r w:rsidR="0001129A" w:rsidRPr="00344EE7">
        <w:rPr>
          <w:rFonts w:ascii="Arial" w:hAnsi="Arial" w:cs="Arial"/>
          <w:bCs/>
          <w:lang w:val="en-GB"/>
        </w:rPr>
        <w:t xml:space="preserve">ervices </w:t>
      </w:r>
      <w:r w:rsidR="00A17696" w:rsidRPr="00344EE7">
        <w:rPr>
          <w:rFonts w:ascii="Arial" w:hAnsi="Arial" w:cs="Arial"/>
          <w:bCs/>
          <w:lang w:val="en-GB"/>
        </w:rPr>
        <w:t>c</w:t>
      </w:r>
      <w:r w:rsidR="0001129A" w:rsidRPr="00344EE7">
        <w:rPr>
          <w:rFonts w:ascii="Arial" w:hAnsi="Arial" w:cs="Arial"/>
          <w:bCs/>
          <w:lang w:val="en-GB"/>
        </w:rPr>
        <w:t xml:space="preserve">ompany operating in the US, Europe, Japan and India, founded in 1994 and is publicly listed on the BSE Limited and </w:t>
      </w:r>
      <w:r w:rsidR="00E74EA1" w:rsidRPr="00081664">
        <w:rPr>
          <w:rFonts w:ascii="Arial" w:hAnsi="Arial" w:cs="Arial"/>
          <w:bCs/>
          <w:lang w:val="en-GB"/>
        </w:rPr>
        <w:t xml:space="preserve">the </w:t>
      </w:r>
      <w:r w:rsidR="0001129A" w:rsidRPr="00344EE7">
        <w:rPr>
          <w:rFonts w:ascii="Arial" w:hAnsi="Arial" w:cs="Arial"/>
          <w:bCs/>
          <w:lang w:val="en-GB"/>
        </w:rPr>
        <w:t>National Stock Exchange of India Limited (NSE). The company provides Technical Support Outsourcing, Forte (UDS) Migration, and Professional Consulting Services.</w:t>
      </w:r>
    </w:p>
    <w:p w14:paraId="55D433A4" w14:textId="77777777" w:rsidR="003D287F" w:rsidRPr="00344EE7" w:rsidRDefault="003D287F" w:rsidP="00344EE7">
      <w:pPr>
        <w:pStyle w:val="01Flietext"/>
        <w:contextualSpacing/>
        <w:jc w:val="both"/>
        <w:rPr>
          <w:rFonts w:ascii="Arial" w:hAnsi="Arial" w:cs="Arial"/>
          <w:bCs/>
          <w:lang w:val="en-GB"/>
        </w:rPr>
      </w:pPr>
    </w:p>
    <w:p w14:paraId="5470F38B" w14:textId="388CF147" w:rsidR="0001129A" w:rsidRPr="00344EE7" w:rsidRDefault="22200EBD" w:rsidP="00344EE7">
      <w:pPr>
        <w:pStyle w:val="01Flietext"/>
        <w:contextualSpacing/>
        <w:jc w:val="both"/>
        <w:rPr>
          <w:rFonts w:ascii="Arial" w:hAnsi="Arial" w:cs="Arial"/>
          <w:lang w:val="en-GB"/>
        </w:rPr>
      </w:pPr>
      <w:r w:rsidRPr="609F03DD">
        <w:rPr>
          <w:rFonts w:ascii="Arial" w:hAnsi="Arial" w:cs="Arial"/>
          <w:lang w:val="en-GB"/>
        </w:rPr>
        <w:t xml:space="preserve">Under the joint venture, QUANTRON will contribute its market knowledge and </w:t>
      </w:r>
      <w:r w:rsidR="70B4CADB" w:rsidRPr="609F03DD">
        <w:rPr>
          <w:rFonts w:ascii="Arial" w:hAnsi="Arial" w:cs="Arial"/>
          <w:lang w:val="en-GB"/>
        </w:rPr>
        <w:t xml:space="preserve">deploy </w:t>
      </w:r>
      <w:r w:rsidR="7D50ADAB" w:rsidRPr="609F03DD">
        <w:rPr>
          <w:rFonts w:ascii="Arial" w:hAnsi="Arial" w:cs="Arial"/>
          <w:lang w:val="en-GB"/>
        </w:rPr>
        <w:t xml:space="preserve">its </w:t>
      </w:r>
      <w:r w:rsidRPr="609F03DD">
        <w:rPr>
          <w:rFonts w:ascii="Arial" w:hAnsi="Arial" w:cs="Arial"/>
          <w:lang w:val="en-GB"/>
        </w:rPr>
        <w:t xml:space="preserve">zero-emission vehicles </w:t>
      </w:r>
      <w:r w:rsidR="3E74C0D0" w:rsidRPr="609F03DD">
        <w:rPr>
          <w:rFonts w:ascii="Arial" w:hAnsi="Arial" w:cs="Arial"/>
          <w:lang w:val="en-GB"/>
        </w:rPr>
        <w:t>through the digital platform</w:t>
      </w:r>
      <w:r w:rsidRPr="609F03DD">
        <w:rPr>
          <w:rFonts w:ascii="Arial" w:hAnsi="Arial" w:cs="Arial"/>
          <w:lang w:val="en-GB"/>
        </w:rPr>
        <w:t xml:space="preserve">, while </w:t>
      </w:r>
      <w:r w:rsidR="317738AE" w:rsidRPr="609F03DD">
        <w:rPr>
          <w:rFonts w:ascii="Arial" w:hAnsi="Arial" w:cs="Arial"/>
          <w:lang w:val="en-GB"/>
        </w:rPr>
        <w:t>GTL</w:t>
      </w:r>
      <w:r w:rsidRPr="609F03DD">
        <w:rPr>
          <w:rFonts w:ascii="Arial" w:hAnsi="Arial" w:cs="Arial"/>
          <w:lang w:val="en-GB"/>
        </w:rPr>
        <w:t xml:space="preserve"> will supply the software and handle the integration of the customi</w:t>
      </w:r>
      <w:r w:rsidR="00E74EA1" w:rsidRPr="609F03DD">
        <w:rPr>
          <w:rFonts w:ascii="Arial" w:hAnsi="Arial" w:cs="Arial"/>
          <w:lang w:val="en-GB"/>
        </w:rPr>
        <w:t>se</w:t>
      </w:r>
      <w:r w:rsidRPr="609F03DD">
        <w:rPr>
          <w:rFonts w:ascii="Arial" w:hAnsi="Arial" w:cs="Arial"/>
          <w:lang w:val="en-GB"/>
        </w:rPr>
        <w:t>d platform as a technical development partner.</w:t>
      </w:r>
      <w:r w:rsidR="42218948" w:rsidRPr="609F03DD">
        <w:rPr>
          <w:rFonts w:ascii="Arial" w:hAnsi="Arial" w:cs="Arial"/>
          <w:lang w:val="en-GB"/>
        </w:rPr>
        <w:t xml:space="preserve"> The joint venture will also cover the distribution, sale and </w:t>
      </w:r>
      <w:r w:rsidR="5BE3D81C" w:rsidRPr="609F03DD">
        <w:rPr>
          <w:rFonts w:ascii="Arial" w:hAnsi="Arial" w:cs="Arial"/>
          <w:lang w:val="en-GB"/>
        </w:rPr>
        <w:t>commerciali</w:t>
      </w:r>
      <w:r w:rsidR="00E74EA1" w:rsidRPr="609F03DD">
        <w:rPr>
          <w:rFonts w:ascii="Arial" w:hAnsi="Arial" w:cs="Arial"/>
          <w:lang w:val="en-GB"/>
        </w:rPr>
        <w:t>s</w:t>
      </w:r>
      <w:r w:rsidR="5BE3D81C" w:rsidRPr="609F03DD">
        <w:rPr>
          <w:rFonts w:ascii="Arial" w:hAnsi="Arial" w:cs="Arial"/>
          <w:lang w:val="en-GB"/>
        </w:rPr>
        <w:t>ation</w:t>
      </w:r>
      <w:r w:rsidR="42218948" w:rsidRPr="609F03DD">
        <w:rPr>
          <w:rFonts w:ascii="Arial" w:hAnsi="Arial" w:cs="Arial"/>
          <w:lang w:val="en-GB"/>
        </w:rPr>
        <w:t xml:space="preserve"> of the software as</w:t>
      </w:r>
      <w:r w:rsidR="744C8C4C" w:rsidRPr="609F03DD">
        <w:rPr>
          <w:rFonts w:ascii="Arial" w:hAnsi="Arial" w:cs="Arial"/>
          <w:lang w:val="en-GB"/>
        </w:rPr>
        <w:t xml:space="preserve"> a</w:t>
      </w:r>
      <w:r w:rsidR="42218948" w:rsidRPr="609F03DD">
        <w:rPr>
          <w:rFonts w:ascii="Arial" w:hAnsi="Arial" w:cs="Arial"/>
          <w:lang w:val="en-GB"/>
        </w:rPr>
        <w:t xml:space="preserve"> white</w:t>
      </w:r>
      <w:r w:rsidR="58E94530" w:rsidRPr="609F03DD">
        <w:rPr>
          <w:rFonts w:ascii="Arial" w:hAnsi="Arial" w:cs="Arial"/>
          <w:lang w:val="en-GB"/>
        </w:rPr>
        <w:t>-</w:t>
      </w:r>
      <w:r w:rsidR="3EBECCDC" w:rsidRPr="609F03DD">
        <w:rPr>
          <w:rFonts w:ascii="Arial" w:hAnsi="Arial" w:cs="Arial"/>
          <w:lang w:val="en-GB"/>
        </w:rPr>
        <w:t>l</w:t>
      </w:r>
      <w:r w:rsidR="42218948" w:rsidRPr="609F03DD">
        <w:rPr>
          <w:rFonts w:ascii="Arial" w:hAnsi="Arial" w:cs="Arial"/>
          <w:lang w:val="en-GB"/>
        </w:rPr>
        <w:t>abel solution to third parties.</w:t>
      </w:r>
      <w:r w:rsidR="1FFFF145" w:rsidRPr="609F03DD">
        <w:rPr>
          <w:rFonts w:ascii="Arial" w:hAnsi="Arial" w:cs="Arial"/>
          <w:lang w:val="en-GB"/>
        </w:rPr>
        <w:t xml:space="preserve"> The JV will be established in Augsburg/Germany &amp; Hyderabad/India with plans to set-up a US branch in Q3/2023.</w:t>
      </w:r>
    </w:p>
    <w:p w14:paraId="4D334FE8" w14:textId="77777777" w:rsidR="0001129A" w:rsidRPr="00344EE7" w:rsidRDefault="0001129A" w:rsidP="00344EE7">
      <w:pPr>
        <w:pStyle w:val="01Flietext"/>
        <w:contextualSpacing/>
        <w:jc w:val="both"/>
        <w:rPr>
          <w:rFonts w:ascii="Arial" w:hAnsi="Arial" w:cs="Arial"/>
          <w:bCs/>
          <w:lang w:val="en-GB"/>
        </w:rPr>
      </w:pPr>
    </w:p>
    <w:p w14:paraId="6A69E994" w14:textId="7FC6C01B" w:rsidR="003948BF" w:rsidRPr="00344EE7" w:rsidRDefault="32C7D060" w:rsidP="00344EE7">
      <w:pPr>
        <w:pStyle w:val="01Flietext"/>
        <w:contextualSpacing/>
        <w:jc w:val="both"/>
        <w:rPr>
          <w:rFonts w:ascii="Arial" w:hAnsi="Arial" w:cs="Arial"/>
          <w:lang w:val="en-GB"/>
        </w:rPr>
      </w:pPr>
      <w:r w:rsidRPr="00344EE7">
        <w:rPr>
          <w:rFonts w:ascii="Arial" w:hAnsi="Arial" w:cs="Arial"/>
          <w:lang w:val="en-GB"/>
        </w:rPr>
        <w:t>Through the Mobility-as-a-</w:t>
      </w:r>
      <w:r w:rsidR="45037ECE" w:rsidRPr="00344EE7">
        <w:rPr>
          <w:rFonts w:ascii="Arial" w:hAnsi="Arial" w:cs="Arial"/>
          <w:lang w:val="en-GB"/>
        </w:rPr>
        <w:t>S</w:t>
      </w:r>
      <w:r w:rsidRPr="00344EE7">
        <w:rPr>
          <w:rFonts w:ascii="Arial" w:hAnsi="Arial" w:cs="Arial"/>
          <w:lang w:val="en-GB"/>
        </w:rPr>
        <w:t xml:space="preserve">ervice </w:t>
      </w:r>
      <w:r w:rsidR="220C347B" w:rsidRPr="00344EE7">
        <w:rPr>
          <w:rFonts w:ascii="Arial" w:hAnsi="Arial" w:cs="Arial"/>
          <w:lang w:val="en-GB"/>
        </w:rPr>
        <w:t>(</w:t>
      </w:r>
      <w:proofErr w:type="spellStart"/>
      <w:r w:rsidR="220C347B" w:rsidRPr="00344EE7">
        <w:rPr>
          <w:rFonts w:ascii="Arial" w:hAnsi="Arial" w:cs="Arial"/>
          <w:lang w:val="en-GB"/>
        </w:rPr>
        <w:t>MaaS</w:t>
      </w:r>
      <w:proofErr w:type="spellEnd"/>
      <w:r w:rsidR="220C347B" w:rsidRPr="00344EE7">
        <w:rPr>
          <w:rFonts w:ascii="Arial" w:hAnsi="Arial" w:cs="Arial"/>
          <w:lang w:val="en-GB"/>
        </w:rPr>
        <w:t xml:space="preserve">) </w:t>
      </w:r>
      <w:r w:rsidR="7436DECE" w:rsidRPr="00344EE7">
        <w:rPr>
          <w:rFonts w:ascii="Arial" w:hAnsi="Arial" w:cs="Arial"/>
          <w:lang w:val="en-GB"/>
        </w:rPr>
        <w:t>approach</w:t>
      </w:r>
      <w:r w:rsidRPr="00344EE7">
        <w:rPr>
          <w:rFonts w:ascii="Arial" w:hAnsi="Arial" w:cs="Arial"/>
          <w:lang w:val="en-GB"/>
        </w:rPr>
        <w:t xml:space="preserve">, </w:t>
      </w:r>
      <w:r w:rsidRPr="00344EE7">
        <w:rPr>
          <w:rFonts w:ascii="Arial" w:hAnsi="Arial" w:cs="Arial"/>
          <w:b/>
          <w:bCs/>
          <w:lang w:val="en-GB"/>
        </w:rPr>
        <w:t>Quantron-as-a-Service</w:t>
      </w:r>
      <w:r w:rsidR="19BC3927" w:rsidRPr="00344EE7">
        <w:rPr>
          <w:rFonts w:ascii="Arial" w:hAnsi="Arial" w:cs="Arial"/>
          <w:lang w:val="en-GB"/>
        </w:rPr>
        <w:t xml:space="preserve"> </w:t>
      </w:r>
      <w:r w:rsidRPr="00344EE7">
        <w:rPr>
          <w:rFonts w:ascii="Arial" w:hAnsi="Arial" w:cs="Arial"/>
          <w:lang w:val="en-GB"/>
        </w:rPr>
        <w:t xml:space="preserve">will provide its customers with trucks </w:t>
      </w:r>
      <w:r w:rsidR="5D4E37AE" w:rsidRPr="00344EE7">
        <w:rPr>
          <w:rFonts w:ascii="Arial" w:hAnsi="Arial" w:cs="Arial"/>
          <w:lang w:val="en-GB"/>
        </w:rPr>
        <w:t xml:space="preserve">and buses </w:t>
      </w:r>
      <w:r w:rsidRPr="00344EE7">
        <w:rPr>
          <w:rFonts w:ascii="Arial" w:hAnsi="Arial" w:cs="Arial"/>
          <w:lang w:val="en-GB"/>
        </w:rPr>
        <w:t xml:space="preserve">at a price per </w:t>
      </w:r>
      <w:proofErr w:type="spellStart"/>
      <w:r w:rsidRPr="00344EE7">
        <w:rPr>
          <w:rFonts w:ascii="Arial" w:hAnsi="Arial" w:cs="Arial"/>
          <w:lang w:val="en-GB"/>
        </w:rPr>
        <w:t>kilometer</w:t>
      </w:r>
      <w:proofErr w:type="spellEnd"/>
      <w:r w:rsidRPr="00344EE7">
        <w:rPr>
          <w:rFonts w:ascii="Arial" w:hAnsi="Arial" w:cs="Arial"/>
          <w:lang w:val="en-GB"/>
        </w:rPr>
        <w:t xml:space="preserve">. </w:t>
      </w:r>
      <w:r w:rsidR="07A0C24D" w:rsidRPr="00344EE7">
        <w:rPr>
          <w:rFonts w:ascii="Arial" w:hAnsi="Arial" w:cs="Arial"/>
          <w:lang w:val="en-GB"/>
        </w:rPr>
        <w:t xml:space="preserve">The </w:t>
      </w:r>
      <w:r w:rsidR="0CE0F822" w:rsidRPr="00344EE7">
        <w:rPr>
          <w:rFonts w:ascii="Arial" w:hAnsi="Arial" w:cs="Arial"/>
          <w:lang w:val="en-GB"/>
        </w:rPr>
        <w:t xml:space="preserve">digital platform </w:t>
      </w:r>
      <w:r w:rsidR="07A0C24D" w:rsidRPr="00344EE7">
        <w:rPr>
          <w:rFonts w:ascii="Arial" w:hAnsi="Arial" w:cs="Arial"/>
          <w:lang w:val="en-GB"/>
        </w:rPr>
        <w:t>will therefore operate as a transaction platform</w:t>
      </w:r>
      <w:r w:rsidR="2068627B" w:rsidRPr="00344EE7">
        <w:rPr>
          <w:rFonts w:ascii="Arial" w:hAnsi="Arial" w:cs="Arial"/>
          <w:lang w:val="en-GB"/>
        </w:rPr>
        <w:t>, where all processes are orchestrated in the background</w:t>
      </w:r>
      <w:r w:rsidR="07A0C24D" w:rsidRPr="00344EE7">
        <w:rPr>
          <w:rFonts w:ascii="Arial" w:hAnsi="Arial" w:cs="Arial"/>
          <w:lang w:val="en-GB"/>
        </w:rPr>
        <w:t xml:space="preserve">. </w:t>
      </w:r>
      <w:r w:rsidRPr="00344EE7">
        <w:rPr>
          <w:rFonts w:ascii="Arial" w:hAnsi="Arial" w:cs="Arial"/>
          <w:lang w:val="en-GB"/>
        </w:rPr>
        <w:t xml:space="preserve">Via </w:t>
      </w:r>
      <w:r w:rsidR="07A0C24D" w:rsidRPr="00344EE7">
        <w:rPr>
          <w:rFonts w:ascii="Arial" w:hAnsi="Arial" w:cs="Arial"/>
          <w:lang w:val="en-GB"/>
        </w:rPr>
        <w:t>its</w:t>
      </w:r>
      <w:r w:rsidRPr="00344EE7">
        <w:rPr>
          <w:rFonts w:ascii="Arial" w:hAnsi="Arial" w:cs="Arial"/>
          <w:lang w:val="en-GB"/>
        </w:rPr>
        <w:t xml:space="preserve"> user front end, customers </w:t>
      </w:r>
      <w:r w:rsidR="07A0C24D" w:rsidRPr="00344EE7">
        <w:rPr>
          <w:rFonts w:ascii="Arial" w:hAnsi="Arial" w:cs="Arial"/>
          <w:lang w:val="en-GB"/>
        </w:rPr>
        <w:t>will also be able to</w:t>
      </w:r>
      <w:r w:rsidRPr="00344EE7">
        <w:rPr>
          <w:rFonts w:ascii="Arial" w:hAnsi="Arial" w:cs="Arial"/>
          <w:lang w:val="en-GB"/>
        </w:rPr>
        <w:t xml:space="preserve"> measure the performance of the zero-emission vehicle to increase efficiency, such as hydrogen consumption, </w:t>
      </w:r>
      <w:r w:rsidR="00E74EA1" w:rsidRPr="00081664">
        <w:rPr>
          <w:rFonts w:ascii="Arial" w:hAnsi="Arial" w:cs="Arial"/>
          <w:lang w:val="en-GB"/>
        </w:rPr>
        <w:t>kilometres</w:t>
      </w:r>
      <w:r w:rsidRPr="00344EE7">
        <w:rPr>
          <w:rFonts w:ascii="Arial" w:hAnsi="Arial" w:cs="Arial"/>
          <w:lang w:val="en-GB"/>
        </w:rPr>
        <w:t xml:space="preserve"> driven or CO</w:t>
      </w:r>
      <w:r w:rsidRPr="00344EE7">
        <w:rPr>
          <w:rFonts w:ascii="Arial" w:hAnsi="Arial" w:cs="Arial"/>
          <w:vertAlign w:val="subscript"/>
          <w:lang w:val="en-GB"/>
        </w:rPr>
        <w:t>2</w:t>
      </w:r>
      <w:r w:rsidRPr="00344EE7">
        <w:rPr>
          <w:rFonts w:ascii="Arial" w:hAnsi="Arial" w:cs="Arial"/>
          <w:lang w:val="en-GB"/>
        </w:rPr>
        <w:t xml:space="preserve"> </w:t>
      </w:r>
      <w:r w:rsidR="3C56E439" w:rsidRPr="00344EE7">
        <w:rPr>
          <w:rFonts w:ascii="Arial" w:hAnsi="Arial" w:cs="Arial"/>
          <w:lang w:val="en-GB"/>
        </w:rPr>
        <w:t>mitigated</w:t>
      </w:r>
      <w:r w:rsidRPr="00344EE7">
        <w:rPr>
          <w:rFonts w:ascii="Arial" w:hAnsi="Arial" w:cs="Arial"/>
          <w:lang w:val="en-GB"/>
        </w:rPr>
        <w:t xml:space="preserve">. This can </w:t>
      </w:r>
      <w:r w:rsidR="07A0C24D" w:rsidRPr="00344EE7">
        <w:rPr>
          <w:rFonts w:ascii="Arial" w:hAnsi="Arial" w:cs="Arial"/>
          <w:lang w:val="en-GB"/>
        </w:rPr>
        <w:t xml:space="preserve">for example </w:t>
      </w:r>
      <w:r w:rsidRPr="00344EE7">
        <w:rPr>
          <w:rFonts w:ascii="Arial" w:hAnsi="Arial" w:cs="Arial"/>
          <w:lang w:val="en-GB"/>
        </w:rPr>
        <w:t xml:space="preserve">be used </w:t>
      </w:r>
      <w:r w:rsidR="07A0C24D" w:rsidRPr="00344EE7">
        <w:rPr>
          <w:rFonts w:ascii="Arial" w:hAnsi="Arial" w:cs="Arial"/>
          <w:lang w:val="en-GB"/>
        </w:rPr>
        <w:t xml:space="preserve">by the customer </w:t>
      </w:r>
      <w:r w:rsidR="00E74EA1" w:rsidRPr="00081664">
        <w:rPr>
          <w:rFonts w:ascii="Arial" w:hAnsi="Arial" w:cs="Arial"/>
          <w:lang w:val="en-GB"/>
        </w:rPr>
        <w:t xml:space="preserve">also </w:t>
      </w:r>
      <w:r w:rsidRPr="00344EE7">
        <w:rPr>
          <w:rFonts w:ascii="Arial" w:hAnsi="Arial" w:cs="Arial"/>
          <w:lang w:val="en-GB"/>
        </w:rPr>
        <w:t xml:space="preserve">to </w:t>
      </w:r>
      <w:r w:rsidR="79A1D571" w:rsidRPr="00344EE7">
        <w:rPr>
          <w:rFonts w:ascii="Arial" w:hAnsi="Arial" w:cs="Arial"/>
          <w:lang w:val="en-GB"/>
        </w:rPr>
        <w:t>trade</w:t>
      </w:r>
      <w:r w:rsidRPr="00344EE7">
        <w:rPr>
          <w:rFonts w:ascii="Arial" w:hAnsi="Arial" w:cs="Arial"/>
          <w:lang w:val="en-GB"/>
        </w:rPr>
        <w:t xml:space="preserve"> GHG (greenhouse gas) quota</w:t>
      </w:r>
      <w:r w:rsidR="00E74EA1" w:rsidRPr="00081664">
        <w:rPr>
          <w:rFonts w:ascii="Arial" w:hAnsi="Arial" w:cs="Arial"/>
          <w:lang w:val="en-GB"/>
        </w:rPr>
        <w:t>s, where allowed by the regulator.</w:t>
      </w:r>
      <w:r w:rsidRPr="00344EE7">
        <w:rPr>
          <w:rFonts w:ascii="Arial" w:hAnsi="Arial" w:cs="Arial"/>
          <w:lang w:val="en-GB"/>
        </w:rPr>
        <w:t xml:space="preserve"> As a value-added service, the platform will also be used t</w:t>
      </w:r>
      <w:r w:rsidR="5E3B5AFB" w:rsidRPr="00344EE7">
        <w:rPr>
          <w:rFonts w:ascii="Arial" w:hAnsi="Arial" w:cs="Arial"/>
          <w:lang w:val="en-GB"/>
        </w:rPr>
        <w:t>o provide</w:t>
      </w:r>
      <w:r w:rsidRPr="00344EE7">
        <w:rPr>
          <w:rFonts w:ascii="Arial" w:hAnsi="Arial" w:cs="Arial"/>
          <w:lang w:val="en-GB"/>
        </w:rPr>
        <w:t xml:space="preserve"> insurance (insurance-as-a-service) and, in the medium term, </w:t>
      </w:r>
      <w:r w:rsidR="1327C433" w:rsidRPr="00344EE7">
        <w:rPr>
          <w:rFonts w:ascii="Arial" w:hAnsi="Arial" w:cs="Arial"/>
          <w:lang w:val="en-GB"/>
        </w:rPr>
        <w:t>enable</w:t>
      </w:r>
      <w:r w:rsidR="319BB685" w:rsidRPr="00344EE7">
        <w:rPr>
          <w:rFonts w:ascii="Arial" w:hAnsi="Arial" w:cs="Arial"/>
          <w:lang w:val="en-GB"/>
        </w:rPr>
        <w:t xml:space="preserve"> </w:t>
      </w:r>
      <w:r w:rsidR="00E74EA1" w:rsidRPr="00081664">
        <w:rPr>
          <w:rFonts w:ascii="Arial" w:hAnsi="Arial" w:cs="Arial"/>
          <w:lang w:val="en-GB"/>
        </w:rPr>
        <w:t xml:space="preserve">trading of </w:t>
      </w:r>
      <w:r w:rsidRPr="00344EE7">
        <w:rPr>
          <w:rFonts w:ascii="Arial" w:hAnsi="Arial" w:cs="Arial"/>
          <w:lang w:val="en-GB"/>
        </w:rPr>
        <w:t>CO</w:t>
      </w:r>
      <w:r w:rsidRPr="00344EE7">
        <w:rPr>
          <w:rFonts w:ascii="Arial" w:hAnsi="Arial" w:cs="Arial"/>
          <w:vertAlign w:val="subscript"/>
          <w:lang w:val="en-GB"/>
        </w:rPr>
        <w:t xml:space="preserve">2 </w:t>
      </w:r>
      <w:r w:rsidRPr="00344EE7">
        <w:rPr>
          <w:rFonts w:ascii="Arial" w:hAnsi="Arial" w:cs="Arial"/>
          <w:lang w:val="en-GB"/>
        </w:rPr>
        <w:t>certificate</w:t>
      </w:r>
      <w:r w:rsidR="00E74EA1" w:rsidRPr="00081664">
        <w:rPr>
          <w:rFonts w:ascii="Arial" w:hAnsi="Arial" w:cs="Arial"/>
          <w:lang w:val="en-GB"/>
        </w:rPr>
        <w:t>s</w:t>
      </w:r>
      <w:r w:rsidRPr="00344EE7">
        <w:rPr>
          <w:rFonts w:ascii="Arial" w:hAnsi="Arial" w:cs="Arial"/>
          <w:lang w:val="en-GB"/>
        </w:rPr>
        <w:t>.</w:t>
      </w:r>
    </w:p>
    <w:p w14:paraId="25F87A99" w14:textId="77777777" w:rsidR="003948BF" w:rsidRPr="00344EE7" w:rsidRDefault="003948BF" w:rsidP="00344EE7">
      <w:pPr>
        <w:pStyle w:val="01Flietext"/>
        <w:contextualSpacing/>
        <w:jc w:val="both"/>
        <w:rPr>
          <w:rFonts w:ascii="Arial" w:hAnsi="Arial" w:cs="Arial"/>
          <w:bCs/>
          <w:lang w:val="en-GB"/>
        </w:rPr>
      </w:pPr>
    </w:p>
    <w:p w14:paraId="42E01C45" w14:textId="188AD257" w:rsidR="003948BF" w:rsidRPr="00344EE7" w:rsidRDefault="003948BF" w:rsidP="00344EE7">
      <w:pPr>
        <w:pStyle w:val="01Flietext"/>
        <w:contextualSpacing/>
        <w:jc w:val="both"/>
        <w:rPr>
          <w:rFonts w:ascii="Arial" w:hAnsi="Arial" w:cs="Arial"/>
          <w:bCs/>
          <w:lang w:val="en-GB"/>
        </w:rPr>
      </w:pPr>
      <w:r w:rsidRPr="00344EE7">
        <w:rPr>
          <w:rFonts w:ascii="Arial" w:hAnsi="Arial" w:cs="Arial"/>
          <w:lang w:val="en-GB"/>
        </w:rPr>
        <w:t xml:space="preserve">On the announcement of the joint venture, Mr. Pavan </w:t>
      </w:r>
      <w:proofErr w:type="spellStart"/>
      <w:r w:rsidRPr="00344EE7">
        <w:rPr>
          <w:rFonts w:ascii="Arial" w:hAnsi="Arial" w:cs="Arial"/>
          <w:lang w:val="en-GB"/>
        </w:rPr>
        <w:t>Chavali</w:t>
      </w:r>
      <w:proofErr w:type="spellEnd"/>
      <w:r w:rsidRPr="00344EE7">
        <w:rPr>
          <w:rFonts w:ascii="Arial" w:hAnsi="Arial" w:cs="Arial"/>
          <w:lang w:val="en-GB"/>
        </w:rPr>
        <w:t xml:space="preserve">, Managing Director of GTL said, “We are </w:t>
      </w:r>
      <w:r w:rsidR="00E74EA1" w:rsidRPr="00081664">
        <w:rPr>
          <w:rFonts w:ascii="Arial" w:hAnsi="Arial" w:cs="Arial"/>
          <w:lang w:val="en-GB"/>
        </w:rPr>
        <w:t>excited and look forward to establishing this</w:t>
      </w:r>
      <w:r w:rsidRPr="00344EE7">
        <w:rPr>
          <w:rFonts w:ascii="Arial" w:hAnsi="Arial" w:cs="Arial"/>
          <w:lang w:val="en-GB"/>
        </w:rPr>
        <w:t xml:space="preserve"> JV</w:t>
      </w:r>
      <w:r w:rsidR="00E74EA1" w:rsidRPr="00081664">
        <w:rPr>
          <w:rFonts w:ascii="Arial" w:hAnsi="Arial" w:cs="Arial"/>
          <w:lang w:val="en-GB"/>
        </w:rPr>
        <w:t xml:space="preserve"> as a key enabler for the unique </w:t>
      </w:r>
      <w:r w:rsidRPr="00344EE7">
        <w:rPr>
          <w:rFonts w:ascii="Arial" w:hAnsi="Arial" w:cs="Arial"/>
          <w:lang w:val="en-GB"/>
        </w:rPr>
        <w:t>Quantron</w:t>
      </w:r>
      <w:r w:rsidR="00A17696" w:rsidRPr="00344EE7">
        <w:rPr>
          <w:rFonts w:ascii="Arial" w:hAnsi="Arial" w:cs="Arial"/>
          <w:lang w:val="en-GB"/>
        </w:rPr>
        <w:t>-</w:t>
      </w:r>
      <w:r w:rsidRPr="00344EE7">
        <w:rPr>
          <w:rFonts w:ascii="Arial" w:hAnsi="Arial" w:cs="Arial"/>
          <w:lang w:val="en-GB"/>
        </w:rPr>
        <w:t>as</w:t>
      </w:r>
      <w:r w:rsidR="00A17696" w:rsidRPr="00344EE7">
        <w:rPr>
          <w:rFonts w:ascii="Arial" w:hAnsi="Arial" w:cs="Arial"/>
          <w:lang w:val="en-GB"/>
        </w:rPr>
        <w:t>-</w:t>
      </w:r>
      <w:r w:rsidRPr="00344EE7">
        <w:rPr>
          <w:rFonts w:ascii="Arial" w:hAnsi="Arial" w:cs="Arial"/>
          <w:lang w:val="en-GB"/>
        </w:rPr>
        <w:t>a</w:t>
      </w:r>
      <w:r w:rsidR="00A17696" w:rsidRPr="00344EE7">
        <w:rPr>
          <w:rFonts w:ascii="Arial" w:hAnsi="Arial" w:cs="Arial"/>
          <w:lang w:val="en-GB"/>
        </w:rPr>
        <w:t>-</w:t>
      </w:r>
      <w:r w:rsidRPr="00344EE7">
        <w:rPr>
          <w:rFonts w:ascii="Arial" w:hAnsi="Arial" w:cs="Arial"/>
          <w:lang w:val="en-GB"/>
        </w:rPr>
        <w:t xml:space="preserve">Service software and transaction platform. This </w:t>
      </w:r>
      <w:r w:rsidR="00E74EA1" w:rsidRPr="00081664">
        <w:rPr>
          <w:rFonts w:ascii="Arial" w:hAnsi="Arial" w:cs="Arial"/>
          <w:lang w:val="en-GB"/>
        </w:rPr>
        <w:t xml:space="preserve">innovative </w:t>
      </w:r>
      <w:r w:rsidRPr="00344EE7">
        <w:rPr>
          <w:rFonts w:ascii="Arial" w:hAnsi="Arial" w:cs="Arial"/>
          <w:lang w:val="en-GB"/>
        </w:rPr>
        <w:t>platform will</w:t>
      </w:r>
      <w:r w:rsidR="00E74EA1" w:rsidRPr="00081664">
        <w:rPr>
          <w:rFonts w:ascii="Arial" w:hAnsi="Arial" w:cs="Arial"/>
          <w:lang w:val="en-GB"/>
        </w:rPr>
        <w:t xml:space="preserve"> </w:t>
      </w:r>
      <w:r w:rsidRPr="00344EE7">
        <w:rPr>
          <w:rFonts w:ascii="Arial" w:hAnsi="Arial" w:cs="Arial"/>
          <w:lang w:val="en-GB"/>
        </w:rPr>
        <w:t xml:space="preserve">combine transaction capabilities from </w:t>
      </w:r>
      <w:r w:rsidR="00E74EA1" w:rsidRPr="00081664">
        <w:rPr>
          <w:rFonts w:ascii="Arial" w:hAnsi="Arial" w:cs="Arial"/>
          <w:lang w:val="en-GB"/>
        </w:rPr>
        <w:t>Fuel (hydrogen)</w:t>
      </w:r>
      <w:r w:rsidR="00E74EA1" w:rsidRPr="00344EE7">
        <w:rPr>
          <w:rFonts w:ascii="Arial" w:hAnsi="Arial" w:cs="Arial"/>
          <w:lang w:val="en-GB"/>
        </w:rPr>
        <w:t xml:space="preserve"> </w:t>
      </w:r>
      <w:r w:rsidRPr="00344EE7">
        <w:rPr>
          <w:rFonts w:ascii="Arial" w:hAnsi="Arial" w:cs="Arial"/>
          <w:lang w:val="en-GB"/>
        </w:rPr>
        <w:t xml:space="preserve">billing and roaming, </w:t>
      </w:r>
      <w:r w:rsidR="29768CCD" w:rsidRPr="03D0FAC9">
        <w:rPr>
          <w:rFonts w:ascii="Arial" w:hAnsi="Arial" w:cs="Arial"/>
          <w:lang w:val="en-GB"/>
        </w:rPr>
        <w:t>f</w:t>
      </w:r>
      <w:r w:rsidR="0186B9F9" w:rsidRPr="03D0FAC9">
        <w:rPr>
          <w:rFonts w:ascii="Arial" w:hAnsi="Arial" w:cs="Arial"/>
          <w:lang w:val="en-GB"/>
        </w:rPr>
        <w:t xml:space="preserve">leet </w:t>
      </w:r>
      <w:r w:rsidR="5A2EB5DA" w:rsidRPr="34F1B71A">
        <w:rPr>
          <w:rFonts w:ascii="Arial" w:hAnsi="Arial" w:cs="Arial"/>
          <w:lang w:val="en-GB"/>
        </w:rPr>
        <w:t>m</w:t>
      </w:r>
      <w:r w:rsidR="0186B9F9" w:rsidRPr="34F1B71A">
        <w:rPr>
          <w:rFonts w:ascii="Arial" w:hAnsi="Arial" w:cs="Arial"/>
          <w:lang w:val="en-GB"/>
        </w:rPr>
        <w:t>anagement</w:t>
      </w:r>
      <w:r w:rsidRPr="00344EE7">
        <w:rPr>
          <w:rFonts w:ascii="Arial" w:hAnsi="Arial" w:cs="Arial"/>
          <w:lang w:val="en-GB"/>
        </w:rPr>
        <w:t xml:space="preserve">, </w:t>
      </w:r>
      <w:proofErr w:type="spellStart"/>
      <w:r w:rsidR="1C3F6991" w:rsidRPr="1981EFD8">
        <w:rPr>
          <w:rFonts w:ascii="Arial" w:hAnsi="Arial" w:cs="Arial"/>
          <w:lang w:val="en-GB"/>
        </w:rPr>
        <w:t>g</w:t>
      </w:r>
      <w:r w:rsidR="27DD0293" w:rsidRPr="1981EFD8">
        <w:rPr>
          <w:rFonts w:ascii="Arial" w:hAnsi="Arial" w:cs="Arial"/>
          <w:lang w:val="en-GB"/>
        </w:rPr>
        <w:t>eomapping</w:t>
      </w:r>
      <w:proofErr w:type="spellEnd"/>
      <w:r w:rsidR="27DD0293" w:rsidRPr="1981EFD8">
        <w:rPr>
          <w:rFonts w:ascii="Arial" w:hAnsi="Arial" w:cs="Arial"/>
          <w:lang w:val="en-GB"/>
        </w:rPr>
        <w:t xml:space="preserve"> </w:t>
      </w:r>
      <w:r w:rsidR="355140FB" w:rsidRPr="7CC8B191">
        <w:rPr>
          <w:rFonts w:ascii="Arial" w:hAnsi="Arial" w:cs="Arial"/>
          <w:lang w:val="en-GB"/>
        </w:rPr>
        <w:t>l</w:t>
      </w:r>
      <w:r w:rsidR="530EEACA" w:rsidRPr="7CC8B191">
        <w:rPr>
          <w:rFonts w:ascii="Arial" w:hAnsi="Arial" w:cs="Arial"/>
          <w:lang w:val="en-GB"/>
        </w:rPr>
        <w:t>ocation</w:t>
      </w:r>
      <w:r w:rsidR="00E74EA1" w:rsidRPr="00081664">
        <w:rPr>
          <w:rFonts w:ascii="Arial" w:hAnsi="Arial" w:cs="Arial"/>
          <w:lang w:val="en-GB"/>
        </w:rPr>
        <w:t xml:space="preserve"> services for hydrogen </w:t>
      </w:r>
      <w:r w:rsidRPr="00344EE7">
        <w:rPr>
          <w:rFonts w:ascii="Arial" w:hAnsi="Arial" w:cs="Arial"/>
          <w:lang w:val="en-GB"/>
        </w:rPr>
        <w:t>fuelling stations, Service capabilities and many more.“</w:t>
      </w:r>
    </w:p>
    <w:p w14:paraId="38A1B539" w14:textId="77777777" w:rsidR="0001129A" w:rsidRPr="00344EE7" w:rsidRDefault="0001129A" w:rsidP="00344EE7">
      <w:pPr>
        <w:pStyle w:val="01Flietext"/>
        <w:contextualSpacing/>
        <w:jc w:val="both"/>
        <w:rPr>
          <w:rFonts w:ascii="Arial" w:hAnsi="Arial" w:cs="Arial"/>
          <w:bCs/>
          <w:lang w:val="en-GB"/>
        </w:rPr>
      </w:pPr>
    </w:p>
    <w:p w14:paraId="6877E99F" w14:textId="6D79FB85" w:rsidR="003948BF" w:rsidRPr="00344EE7" w:rsidRDefault="32C7D060" w:rsidP="00344EE7">
      <w:pPr>
        <w:pStyle w:val="01Flietext"/>
        <w:contextualSpacing/>
        <w:jc w:val="both"/>
        <w:rPr>
          <w:rFonts w:ascii="Arial" w:hAnsi="Arial" w:cs="Arial"/>
          <w:lang w:val="en-GB"/>
        </w:rPr>
      </w:pPr>
      <w:r w:rsidRPr="609F03DD">
        <w:rPr>
          <w:rFonts w:ascii="Arial" w:hAnsi="Arial" w:cs="Arial"/>
          <w:lang w:val="en-GB"/>
        </w:rPr>
        <w:t xml:space="preserve">Michael Perschke, CEO of Quantron AG, added: </w:t>
      </w:r>
      <w:r w:rsidR="52FC1CE7" w:rsidRPr="609F03DD">
        <w:rPr>
          <w:rFonts w:ascii="Arial" w:hAnsi="Arial" w:cs="Arial"/>
          <w:lang w:val="en-GB"/>
        </w:rPr>
        <w:t>“</w:t>
      </w:r>
      <w:r w:rsidR="76E4120D" w:rsidRPr="609F03DD">
        <w:rPr>
          <w:rFonts w:ascii="Arial" w:hAnsi="Arial" w:cs="Arial"/>
          <w:lang w:val="en-GB"/>
        </w:rPr>
        <w:t>We will be serving a market which is under</w:t>
      </w:r>
      <w:r w:rsidR="775FFD91" w:rsidRPr="609F03DD">
        <w:rPr>
          <w:rFonts w:ascii="Arial" w:hAnsi="Arial" w:cs="Arial"/>
          <w:lang w:val="en-GB"/>
        </w:rPr>
        <w:t>going</w:t>
      </w:r>
      <w:r w:rsidR="76E4120D" w:rsidRPr="609F03DD">
        <w:rPr>
          <w:rFonts w:ascii="Arial" w:hAnsi="Arial" w:cs="Arial"/>
          <w:lang w:val="en-GB"/>
        </w:rPr>
        <w:t xml:space="preserve"> </w:t>
      </w:r>
      <w:r w:rsidR="7D00FB84" w:rsidRPr="609F03DD">
        <w:rPr>
          <w:rFonts w:ascii="Arial" w:hAnsi="Arial" w:cs="Arial"/>
          <w:lang w:val="en-GB"/>
        </w:rPr>
        <w:t xml:space="preserve">a </w:t>
      </w:r>
      <w:r w:rsidR="611488C6" w:rsidRPr="609F03DD">
        <w:rPr>
          <w:rFonts w:ascii="Arial" w:hAnsi="Arial" w:cs="Arial"/>
          <w:lang w:val="en-GB"/>
        </w:rPr>
        <w:t>dramatic</w:t>
      </w:r>
      <w:r w:rsidR="7D00FB84" w:rsidRPr="609F03DD">
        <w:rPr>
          <w:rFonts w:ascii="Arial" w:hAnsi="Arial" w:cs="Arial"/>
          <w:lang w:val="en-GB"/>
        </w:rPr>
        <w:t xml:space="preserve"> transformation</w:t>
      </w:r>
      <w:r w:rsidR="76E4120D" w:rsidRPr="609F03DD">
        <w:rPr>
          <w:rFonts w:ascii="Arial" w:hAnsi="Arial" w:cs="Arial"/>
          <w:lang w:val="en-GB"/>
        </w:rPr>
        <w:t xml:space="preserve">, where </w:t>
      </w:r>
      <w:r w:rsidR="6760AFA8" w:rsidRPr="609F03DD">
        <w:rPr>
          <w:rFonts w:ascii="Arial" w:hAnsi="Arial" w:cs="Arial"/>
          <w:lang w:val="en-GB"/>
        </w:rPr>
        <w:t>l</w:t>
      </w:r>
      <w:r w:rsidR="76E4120D" w:rsidRPr="609F03DD">
        <w:rPr>
          <w:rFonts w:ascii="Arial" w:hAnsi="Arial" w:cs="Arial"/>
          <w:lang w:val="en-GB"/>
        </w:rPr>
        <w:t xml:space="preserve">ogistic companies have an urgent need for </w:t>
      </w:r>
      <w:r w:rsidR="2A7BB5B4" w:rsidRPr="609F03DD">
        <w:rPr>
          <w:rFonts w:ascii="Arial" w:hAnsi="Arial" w:cs="Arial"/>
          <w:lang w:val="en-GB"/>
        </w:rPr>
        <w:t xml:space="preserve">decarbonisation and </w:t>
      </w:r>
      <w:r w:rsidR="7F7B95AC" w:rsidRPr="609F03DD">
        <w:rPr>
          <w:rFonts w:ascii="Arial" w:hAnsi="Arial" w:cs="Arial"/>
          <w:lang w:val="en-GB"/>
        </w:rPr>
        <w:t>organizing their business in a digital and more effective way.</w:t>
      </w:r>
      <w:r w:rsidR="76E4120D" w:rsidRPr="609F03DD">
        <w:rPr>
          <w:rFonts w:ascii="Arial" w:hAnsi="Arial" w:cs="Arial"/>
          <w:lang w:val="en-GB"/>
        </w:rPr>
        <w:t xml:space="preserve"> </w:t>
      </w:r>
      <w:r w:rsidR="73667861" w:rsidRPr="609F03DD">
        <w:rPr>
          <w:rFonts w:ascii="Arial" w:hAnsi="Arial" w:cs="Arial"/>
          <w:lang w:val="en-GB"/>
        </w:rPr>
        <w:t>O</w:t>
      </w:r>
      <w:r w:rsidR="76E4120D" w:rsidRPr="609F03DD">
        <w:rPr>
          <w:rFonts w:ascii="Arial" w:hAnsi="Arial" w:cs="Arial"/>
          <w:lang w:val="en-GB"/>
        </w:rPr>
        <w:t xml:space="preserve">ur Joint Venture will be a key enabler for </w:t>
      </w:r>
      <w:r w:rsidR="32F4FA7F" w:rsidRPr="609F03DD">
        <w:rPr>
          <w:rFonts w:ascii="Arial" w:hAnsi="Arial" w:cs="Arial"/>
          <w:lang w:val="en-GB"/>
        </w:rPr>
        <w:t>the transformation to</w:t>
      </w:r>
      <w:r w:rsidR="76E4120D" w:rsidRPr="609F03DD">
        <w:rPr>
          <w:rFonts w:ascii="Arial" w:hAnsi="Arial" w:cs="Arial"/>
          <w:lang w:val="en-GB"/>
        </w:rPr>
        <w:t xml:space="preserve"> zero</w:t>
      </w:r>
      <w:r w:rsidR="1ADC81D1" w:rsidRPr="609F03DD">
        <w:rPr>
          <w:rFonts w:ascii="Arial" w:hAnsi="Arial" w:cs="Arial"/>
          <w:lang w:val="en-GB"/>
        </w:rPr>
        <w:t>-e</w:t>
      </w:r>
      <w:r w:rsidR="76E4120D" w:rsidRPr="609F03DD">
        <w:rPr>
          <w:rFonts w:ascii="Arial" w:hAnsi="Arial" w:cs="Arial"/>
          <w:lang w:val="en-GB"/>
        </w:rPr>
        <w:t>mission transport</w:t>
      </w:r>
      <w:r w:rsidR="73EC12F5" w:rsidRPr="609F03DD">
        <w:rPr>
          <w:rFonts w:ascii="Arial" w:hAnsi="Arial" w:cs="Arial"/>
          <w:lang w:val="en-GB"/>
        </w:rPr>
        <w:t>ation</w:t>
      </w:r>
      <w:r w:rsidR="76E4120D" w:rsidRPr="609F03DD">
        <w:rPr>
          <w:rFonts w:ascii="Arial" w:hAnsi="Arial" w:cs="Arial"/>
          <w:lang w:val="en-GB"/>
        </w:rPr>
        <w:t xml:space="preserve">. </w:t>
      </w:r>
      <w:r w:rsidR="06B24474" w:rsidRPr="609F03DD">
        <w:rPr>
          <w:rFonts w:ascii="Arial" w:hAnsi="Arial" w:cs="Arial"/>
          <w:lang w:val="en-GB"/>
        </w:rPr>
        <w:t>We anticipate this market to be valued between 150-250 Billion</w:t>
      </w:r>
      <w:r w:rsidR="3EF09341" w:rsidRPr="609F03DD">
        <w:rPr>
          <w:rFonts w:ascii="Arial" w:hAnsi="Arial" w:cs="Arial"/>
          <w:lang w:val="en-GB"/>
        </w:rPr>
        <w:t xml:space="preserve"> </w:t>
      </w:r>
      <w:r w:rsidR="09BD1D58" w:rsidRPr="609F03DD">
        <w:rPr>
          <w:rFonts w:ascii="Arial" w:hAnsi="Arial" w:cs="Arial"/>
          <w:lang w:val="en-GB"/>
        </w:rPr>
        <w:t>EUR</w:t>
      </w:r>
      <w:r w:rsidR="06B24474" w:rsidRPr="609F03DD">
        <w:rPr>
          <w:rFonts w:ascii="Arial" w:hAnsi="Arial" w:cs="Arial"/>
          <w:lang w:val="en-GB"/>
        </w:rPr>
        <w:t xml:space="preserve"> by 20</w:t>
      </w:r>
      <w:r w:rsidR="1F3E6140" w:rsidRPr="609F03DD">
        <w:rPr>
          <w:rFonts w:ascii="Arial" w:hAnsi="Arial" w:cs="Arial"/>
          <w:lang w:val="en-GB"/>
        </w:rPr>
        <w:t>30</w:t>
      </w:r>
      <w:r w:rsidR="25B61FBB" w:rsidRPr="575174C3">
        <w:rPr>
          <w:rFonts w:ascii="Arial" w:eastAsia="Arial" w:hAnsi="Arial" w:cs="Arial"/>
          <w:lang w:val="en-IN"/>
        </w:rPr>
        <w:t>.</w:t>
      </w:r>
      <w:r w:rsidR="06B24474" w:rsidRPr="609F03DD">
        <w:rPr>
          <w:rFonts w:ascii="Arial" w:hAnsi="Arial" w:cs="Arial"/>
          <w:lang w:val="en-GB"/>
        </w:rPr>
        <w:t xml:space="preserve"> </w:t>
      </w:r>
      <w:r w:rsidR="17142BE3" w:rsidRPr="609F03DD">
        <w:rPr>
          <w:rFonts w:ascii="Arial" w:hAnsi="Arial" w:cs="Arial"/>
          <w:lang w:val="en-GB"/>
        </w:rPr>
        <w:t xml:space="preserve">Together with </w:t>
      </w:r>
      <w:r w:rsidR="0BEFCC18" w:rsidRPr="609F03DD">
        <w:rPr>
          <w:rFonts w:ascii="Arial" w:hAnsi="Arial" w:cs="Arial"/>
          <w:lang w:val="en-GB"/>
        </w:rPr>
        <w:t>o</w:t>
      </w:r>
      <w:r w:rsidR="5BE3D81C" w:rsidRPr="609F03DD">
        <w:rPr>
          <w:rFonts w:ascii="Arial" w:hAnsi="Arial" w:cs="Arial"/>
          <w:lang w:val="en-GB"/>
        </w:rPr>
        <w:t>ur Indian partner ETO Motors</w:t>
      </w:r>
      <w:r w:rsidR="19EC62F1" w:rsidRPr="609F03DD">
        <w:rPr>
          <w:rFonts w:ascii="Arial" w:hAnsi="Arial" w:cs="Arial"/>
          <w:lang w:val="en-GB"/>
        </w:rPr>
        <w:t xml:space="preserve"> </w:t>
      </w:r>
      <w:r w:rsidR="4D10B0F5" w:rsidRPr="609F03DD">
        <w:rPr>
          <w:rFonts w:ascii="Arial" w:hAnsi="Arial" w:cs="Arial"/>
          <w:lang w:val="en-GB"/>
        </w:rPr>
        <w:t>we</w:t>
      </w:r>
      <w:r w:rsidR="00081664" w:rsidRPr="609F03DD">
        <w:rPr>
          <w:rFonts w:ascii="Arial" w:hAnsi="Arial" w:cs="Arial"/>
          <w:lang w:val="en-GB"/>
        </w:rPr>
        <w:t xml:space="preserve"> will </w:t>
      </w:r>
      <w:r w:rsidR="4D10B0F5" w:rsidRPr="609F03DD">
        <w:rPr>
          <w:rFonts w:ascii="Arial" w:hAnsi="Arial" w:cs="Arial"/>
          <w:lang w:val="en-GB"/>
        </w:rPr>
        <w:t xml:space="preserve">have </w:t>
      </w:r>
      <w:r w:rsidR="71573288" w:rsidRPr="609F03DD">
        <w:rPr>
          <w:rFonts w:ascii="Arial" w:hAnsi="Arial" w:cs="Arial"/>
          <w:lang w:val="en-GB"/>
        </w:rPr>
        <w:t xml:space="preserve">close to 1000 vehicles </w:t>
      </w:r>
      <w:r w:rsidR="50242D61" w:rsidRPr="609F03DD">
        <w:rPr>
          <w:rFonts w:ascii="Arial" w:hAnsi="Arial" w:cs="Arial"/>
          <w:lang w:val="en-GB"/>
        </w:rPr>
        <w:t xml:space="preserve">on the road from the </w:t>
      </w:r>
      <w:r w:rsidR="00081664" w:rsidRPr="609F03DD">
        <w:rPr>
          <w:rFonts w:ascii="Arial" w:hAnsi="Arial" w:cs="Arial"/>
          <w:lang w:val="en-GB"/>
        </w:rPr>
        <w:t xml:space="preserve">very </w:t>
      </w:r>
      <w:r w:rsidR="50242D61" w:rsidRPr="609F03DD">
        <w:rPr>
          <w:rFonts w:ascii="Arial" w:hAnsi="Arial" w:cs="Arial"/>
          <w:lang w:val="en-GB"/>
        </w:rPr>
        <w:t xml:space="preserve">beginning, </w:t>
      </w:r>
      <w:r w:rsidR="0406C393" w:rsidRPr="609F03DD">
        <w:rPr>
          <w:rFonts w:ascii="Arial" w:hAnsi="Arial" w:cs="Arial"/>
          <w:lang w:val="en-GB"/>
        </w:rPr>
        <w:t>using the Beta Version</w:t>
      </w:r>
      <w:r w:rsidR="5BE3D81C" w:rsidRPr="609F03DD">
        <w:rPr>
          <w:rFonts w:ascii="Arial" w:hAnsi="Arial" w:cs="Arial"/>
          <w:lang w:val="en-GB"/>
        </w:rPr>
        <w:t xml:space="preserve"> software solution</w:t>
      </w:r>
      <w:r w:rsidR="2FFC17BA" w:rsidRPr="609F03DD">
        <w:rPr>
          <w:rFonts w:ascii="Arial" w:hAnsi="Arial" w:cs="Arial"/>
          <w:lang w:val="en-GB"/>
        </w:rPr>
        <w:t xml:space="preserve"> </w:t>
      </w:r>
      <w:r w:rsidR="5BE3D81C" w:rsidRPr="609F03DD">
        <w:rPr>
          <w:rFonts w:ascii="Arial" w:hAnsi="Arial" w:cs="Arial"/>
          <w:lang w:val="en-GB"/>
        </w:rPr>
        <w:t>developed in cooperation with G</w:t>
      </w:r>
      <w:r w:rsidR="032F0FD7" w:rsidRPr="609F03DD">
        <w:rPr>
          <w:rFonts w:ascii="Arial" w:hAnsi="Arial" w:cs="Arial"/>
          <w:lang w:val="en-GB"/>
        </w:rPr>
        <w:t>TL</w:t>
      </w:r>
      <w:r w:rsidR="5BE3D81C" w:rsidRPr="609F03DD">
        <w:rPr>
          <w:rFonts w:ascii="Arial" w:hAnsi="Arial" w:cs="Arial"/>
          <w:lang w:val="en-GB"/>
        </w:rPr>
        <w:t xml:space="preserve"> </w:t>
      </w:r>
      <w:r w:rsidR="00081664" w:rsidRPr="609F03DD">
        <w:rPr>
          <w:rFonts w:ascii="Arial" w:hAnsi="Arial" w:cs="Arial"/>
          <w:lang w:val="en-GB"/>
        </w:rPr>
        <w:t xml:space="preserve">and </w:t>
      </w:r>
      <w:r w:rsidR="5BE3D81C" w:rsidRPr="609F03DD">
        <w:rPr>
          <w:rFonts w:ascii="Arial" w:hAnsi="Arial" w:cs="Arial"/>
          <w:lang w:val="en-GB"/>
        </w:rPr>
        <w:t xml:space="preserve">as part of Quantron-as-a-Service. </w:t>
      </w:r>
      <w:r w:rsidR="00081664" w:rsidRPr="609F03DD">
        <w:rPr>
          <w:rFonts w:ascii="Arial" w:hAnsi="Arial" w:cs="Arial"/>
          <w:lang w:val="en-GB"/>
        </w:rPr>
        <w:t xml:space="preserve">Our ambition is to onboard </w:t>
      </w:r>
      <w:r w:rsidRPr="609F03DD">
        <w:rPr>
          <w:rFonts w:ascii="Arial" w:hAnsi="Arial" w:cs="Arial"/>
          <w:lang w:val="en-GB"/>
        </w:rPr>
        <w:t xml:space="preserve">more partners </w:t>
      </w:r>
      <w:r w:rsidR="00081664" w:rsidRPr="609F03DD">
        <w:rPr>
          <w:rFonts w:ascii="Arial" w:hAnsi="Arial" w:cs="Arial"/>
          <w:lang w:val="en-GB"/>
        </w:rPr>
        <w:t xml:space="preserve">in due course </w:t>
      </w:r>
      <w:r w:rsidR="5BE3D81C" w:rsidRPr="609F03DD">
        <w:rPr>
          <w:rFonts w:ascii="Arial" w:hAnsi="Arial" w:cs="Arial"/>
          <w:lang w:val="en-GB"/>
        </w:rPr>
        <w:t>and</w:t>
      </w:r>
      <w:r w:rsidRPr="609F03DD">
        <w:rPr>
          <w:rFonts w:ascii="Arial" w:hAnsi="Arial" w:cs="Arial"/>
          <w:lang w:val="en-GB"/>
        </w:rPr>
        <w:t xml:space="preserve"> become a full-service transaction platform for M</w:t>
      </w:r>
      <w:r w:rsidR="5BE3D81C" w:rsidRPr="609F03DD">
        <w:rPr>
          <w:rFonts w:ascii="Arial" w:hAnsi="Arial" w:cs="Arial"/>
          <w:lang w:val="en-GB"/>
        </w:rPr>
        <w:t>obility-as-a-Service</w:t>
      </w:r>
      <w:r w:rsidRPr="609F03DD">
        <w:rPr>
          <w:rFonts w:ascii="Arial" w:hAnsi="Arial" w:cs="Arial"/>
          <w:lang w:val="en-GB"/>
        </w:rPr>
        <w:t>.“</w:t>
      </w:r>
    </w:p>
    <w:p w14:paraId="390DB020" w14:textId="77777777" w:rsidR="0001129A" w:rsidRPr="00344EE7" w:rsidRDefault="0001129A" w:rsidP="00CD1E78">
      <w:pPr>
        <w:rPr>
          <w:rFonts w:ascii="Arial" w:hAnsi="Arial" w:cs="Arial"/>
          <w:b/>
          <w:bCs/>
          <w:lang w:val="en-GB"/>
        </w:rPr>
      </w:pPr>
    </w:p>
    <w:p w14:paraId="21AE9850" w14:textId="47E8623E" w:rsidR="008B7AF6" w:rsidRDefault="00CD1E78" w:rsidP="00CD1E78">
      <w:pPr>
        <w:rPr>
          <w:rFonts w:ascii="Arial" w:hAnsi="Arial" w:cs="Arial"/>
          <w:b/>
          <w:bCs/>
          <w:lang w:val="en-GB"/>
        </w:rPr>
      </w:pPr>
      <w:r w:rsidRPr="00344EE7">
        <w:rPr>
          <w:rFonts w:ascii="Arial" w:hAnsi="Arial" w:cs="Arial"/>
          <w:b/>
          <w:bCs/>
          <w:lang w:val="en-GB"/>
        </w:rPr>
        <w:t>Image</w:t>
      </w:r>
      <w:r w:rsidR="00ED4171" w:rsidRPr="00344EE7">
        <w:rPr>
          <w:rFonts w:ascii="Arial" w:hAnsi="Arial" w:cs="Arial"/>
          <w:b/>
          <w:bCs/>
          <w:lang w:val="en-GB"/>
        </w:rPr>
        <w:t>s</w:t>
      </w:r>
      <w:r w:rsidRPr="00344EE7">
        <w:rPr>
          <w:rFonts w:ascii="Arial" w:hAnsi="Arial" w:cs="Arial"/>
          <w:b/>
          <w:bCs/>
          <w:lang w:val="en-GB"/>
        </w:rPr>
        <w:t xml:space="preserve"> (Please click on the image preview to download)</w:t>
      </w:r>
      <w:r w:rsidR="00421C03" w:rsidRPr="00344EE7">
        <w:rPr>
          <w:rFonts w:ascii="Arial" w:hAnsi="Arial" w:cs="Arial"/>
          <w:b/>
          <w:bCs/>
          <w:lang w:val="en-GB"/>
        </w:rPr>
        <w:t xml:space="preserve">: </w:t>
      </w:r>
    </w:p>
    <w:tbl>
      <w:tblPr>
        <w:tblStyle w:val="Tabellenraster"/>
        <w:tblW w:w="0" w:type="auto"/>
        <w:tblLook w:val="04A0" w:firstRow="1" w:lastRow="0" w:firstColumn="1" w:lastColumn="0" w:noHBand="0" w:noVBand="1"/>
      </w:tblPr>
      <w:tblGrid>
        <w:gridCol w:w="2798"/>
        <w:gridCol w:w="2553"/>
      </w:tblGrid>
      <w:tr w:rsidR="006D4C8E" w:rsidRPr="00312AE4" w14:paraId="0BC2471E" w14:textId="77777777">
        <w:trPr>
          <w:trHeight w:val="950"/>
        </w:trPr>
        <w:tc>
          <w:tcPr>
            <w:tcW w:w="2798" w:type="dxa"/>
          </w:tcPr>
          <w:p w14:paraId="7BBFF370" w14:textId="2FAA9C9C" w:rsidR="006D4C8E" w:rsidRPr="00FF08A9" w:rsidRDefault="00312AE4">
            <w:pPr>
              <w:spacing w:line="324" w:lineRule="auto"/>
              <w:ind w:right="597"/>
              <w:rPr>
                <w:rFonts w:ascii="Arial" w:hAnsi="Arial" w:cs="Arial"/>
                <w:bCs/>
              </w:rPr>
            </w:pPr>
            <w:r>
              <w:rPr>
                <w:noProof/>
              </w:rPr>
              <w:drawing>
                <wp:inline distT="0" distB="0" distL="0" distR="0" wp14:anchorId="3F46DC05" wp14:editId="1C73935F">
                  <wp:extent cx="1260000" cy="1890000"/>
                  <wp:effectExtent l="0" t="0" r="0" b="0"/>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0DEB0242" w14:textId="77777777" w:rsidR="006D4C8E" w:rsidRPr="00057887" w:rsidRDefault="006D4C8E">
            <w:pPr>
              <w:spacing w:line="324" w:lineRule="auto"/>
              <w:ind w:right="597"/>
              <w:rPr>
                <w:rFonts w:ascii="Arial" w:hAnsi="Arial" w:cs="Arial"/>
                <w:bCs/>
                <w:lang w:val="en-US"/>
              </w:rPr>
            </w:pPr>
            <w:r w:rsidRPr="00057887">
              <w:rPr>
                <w:rFonts w:ascii="Arial" w:hAnsi="Arial" w:cs="Arial"/>
                <w:bCs/>
                <w:lang w:val="en-US"/>
              </w:rPr>
              <w:t xml:space="preserve">Pavan </w:t>
            </w:r>
            <w:proofErr w:type="spellStart"/>
            <w:r w:rsidRPr="00057887">
              <w:rPr>
                <w:rFonts w:ascii="Arial" w:hAnsi="Arial" w:cs="Arial"/>
                <w:bCs/>
                <w:lang w:val="en-US"/>
              </w:rPr>
              <w:t>Chavali</w:t>
            </w:r>
            <w:proofErr w:type="spellEnd"/>
            <w:r w:rsidRPr="00057887">
              <w:rPr>
                <w:rFonts w:ascii="Arial" w:hAnsi="Arial" w:cs="Arial"/>
                <w:bCs/>
                <w:lang w:val="en-US"/>
              </w:rPr>
              <w:t xml:space="preserve">, Managing Director </w:t>
            </w:r>
            <w:r w:rsidRPr="07DDC570">
              <w:rPr>
                <w:rFonts w:ascii="Arial" w:hAnsi="Arial" w:cs="Arial"/>
                <w:lang w:val="en-US"/>
              </w:rPr>
              <w:t>Goldstone</w:t>
            </w:r>
            <w:r>
              <w:rPr>
                <w:rFonts w:ascii="Arial" w:hAnsi="Arial" w:cs="Arial"/>
                <w:lang w:val="en-US"/>
              </w:rPr>
              <w:t xml:space="preserve"> </w:t>
            </w:r>
            <w:r w:rsidRPr="07DDC570">
              <w:rPr>
                <w:rFonts w:ascii="Arial" w:hAnsi="Arial" w:cs="Arial"/>
                <w:lang w:val="en-US"/>
              </w:rPr>
              <w:t>Technologies Limited</w:t>
            </w:r>
          </w:p>
        </w:tc>
      </w:tr>
      <w:tr w:rsidR="006D4C8E" w:rsidRPr="00FF08A9" w14:paraId="2C1436E3" w14:textId="77777777">
        <w:trPr>
          <w:trHeight w:val="950"/>
        </w:trPr>
        <w:tc>
          <w:tcPr>
            <w:tcW w:w="2798" w:type="dxa"/>
          </w:tcPr>
          <w:p w14:paraId="372EF2A9" w14:textId="77777777" w:rsidR="006D4C8E" w:rsidRPr="00FF08A9" w:rsidRDefault="006D4C8E">
            <w:pPr>
              <w:spacing w:line="324" w:lineRule="auto"/>
              <w:ind w:right="597"/>
              <w:rPr>
                <w:rFonts w:ascii="Arial" w:hAnsi="Arial" w:cs="Arial"/>
                <w:bCs/>
              </w:rPr>
            </w:pPr>
            <w:r>
              <w:rPr>
                <w:noProof/>
              </w:rPr>
              <w:drawing>
                <wp:inline distT="0" distB="0" distL="0" distR="0" wp14:anchorId="1C0FA743" wp14:editId="1F907089">
                  <wp:extent cx="1260000" cy="1681200"/>
                  <wp:effectExtent l="0" t="0" r="0" b="0"/>
                  <wp:docPr id="6" name="Grafik 6" descr="Ein Bild, das Menschliches Gesicht, Person, Shirt, Man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nschliches Gesicht, Person, Shirt, Man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2553" w:type="dxa"/>
          </w:tcPr>
          <w:p w14:paraId="1F20100B" w14:textId="77777777" w:rsidR="006D4C8E" w:rsidRPr="00FF08A9" w:rsidRDefault="006D4C8E">
            <w:pPr>
              <w:spacing w:line="324" w:lineRule="auto"/>
              <w:ind w:right="597"/>
              <w:rPr>
                <w:rFonts w:ascii="Arial" w:hAnsi="Arial" w:cs="Arial"/>
                <w:bCs/>
              </w:rPr>
            </w:pPr>
            <w:r w:rsidRPr="008D1EFE">
              <w:rPr>
                <w:rFonts w:ascii="Arial" w:hAnsi="Arial" w:cs="Arial"/>
                <w:bCs/>
              </w:rPr>
              <w:t>Michael Perschke, CEO Quantron AG</w:t>
            </w:r>
          </w:p>
        </w:tc>
      </w:tr>
    </w:tbl>
    <w:p w14:paraId="312772B0" w14:textId="77777777" w:rsidR="00E13E09" w:rsidRPr="006D4C8E" w:rsidRDefault="00E13E09" w:rsidP="00F63FEA">
      <w:pPr>
        <w:spacing w:line="324" w:lineRule="auto"/>
        <w:ind w:right="597"/>
        <w:rPr>
          <w:rFonts w:ascii="Arial" w:hAnsi="Arial" w:cs="Arial"/>
          <w:bCs/>
        </w:rPr>
      </w:pPr>
    </w:p>
    <w:p w14:paraId="4A728932" w14:textId="3CCD3304" w:rsidR="00D1005C" w:rsidRPr="00344EE7" w:rsidRDefault="00D422CB" w:rsidP="00B64882">
      <w:pPr>
        <w:spacing w:line="324" w:lineRule="auto"/>
        <w:ind w:right="597"/>
        <w:rPr>
          <w:rFonts w:ascii="Arial" w:hAnsi="Arial" w:cs="Arial"/>
          <w:b/>
          <w:lang w:val="en-GB"/>
        </w:rPr>
      </w:pPr>
      <w:r w:rsidRPr="00344EE7">
        <w:rPr>
          <w:rFonts w:ascii="Arial" w:hAnsi="Arial" w:cs="Arial"/>
          <w:lang w:val="en-GB"/>
        </w:rPr>
        <w:t xml:space="preserve">You can find the original </w:t>
      </w:r>
      <w:r w:rsidR="00BF6D6D" w:rsidRPr="00344EE7">
        <w:rPr>
          <w:rFonts w:ascii="Arial" w:hAnsi="Arial" w:cs="Arial"/>
          <w:lang w:val="en-GB"/>
        </w:rPr>
        <w:t>images</w:t>
      </w:r>
      <w:r w:rsidRPr="00344EE7">
        <w:rPr>
          <w:rFonts w:ascii="Arial" w:hAnsi="Arial" w:cs="Arial"/>
          <w:lang w:val="en-GB"/>
        </w:rPr>
        <w:t xml:space="preserve"> in low and high resolution here: </w:t>
      </w:r>
      <w:hyperlink r:id="rId16">
        <w:r w:rsidR="00DC2731" w:rsidRPr="00344EE7">
          <w:rPr>
            <w:rStyle w:val="Hyperlink"/>
            <w:rFonts w:ascii="Arial" w:hAnsi="Arial" w:cs="Arial"/>
            <w:lang w:val="en-GB"/>
          </w:rPr>
          <w:t>Press releases from Quantron AG</w:t>
        </w:r>
      </w:hyperlink>
      <w:r w:rsidR="009A4F65" w:rsidRPr="00344EE7">
        <w:rPr>
          <w:rFonts w:ascii="Arial" w:hAnsi="Arial" w:cs="Arial"/>
          <w:lang w:val="en-GB"/>
        </w:rPr>
        <w:t xml:space="preserve"> (</w:t>
      </w:r>
      <w:r w:rsidR="0072361C" w:rsidRPr="00344EE7">
        <w:rPr>
          <w:rFonts w:ascii="Arial" w:hAnsi="Arial" w:cs="Arial"/>
          <w:lang w:val="en-GB"/>
        </w:rPr>
        <w:t>https://www.quantron.net/en/q-news/press-releases/</w:t>
      </w:r>
      <w:r w:rsidR="009A4F65" w:rsidRPr="00344EE7">
        <w:rPr>
          <w:rFonts w:ascii="Arial" w:hAnsi="Arial" w:cs="Arial"/>
          <w:lang w:val="en-GB"/>
        </w:rPr>
        <w:t>)</w:t>
      </w:r>
      <w:r w:rsidR="00F63FEA" w:rsidRPr="00344EE7">
        <w:rPr>
          <w:rFonts w:ascii="Arial" w:hAnsi="Arial" w:cs="Arial"/>
          <w:lang w:val="en-GB"/>
        </w:rPr>
        <w:t xml:space="preserve"> </w:t>
      </w:r>
    </w:p>
    <w:p w14:paraId="31013ED2" w14:textId="77777777" w:rsidR="00DF5E4C" w:rsidRPr="00344EE7" w:rsidRDefault="00DF5E4C" w:rsidP="002E02F7">
      <w:pPr>
        <w:pStyle w:val="StandardWeb"/>
        <w:rPr>
          <w:rStyle w:val="Fett"/>
          <w:rFonts w:ascii="Arial" w:hAnsi="Arial" w:cs="Arial"/>
          <w:sz w:val="20"/>
          <w:szCs w:val="20"/>
          <w:lang w:val="en-GB"/>
        </w:rPr>
      </w:pPr>
    </w:p>
    <w:p w14:paraId="1FA71612" w14:textId="77777777" w:rsidR="002E02F7" w:rsidRPr="00344EE7" w:rsidRDefault="002E02F7" w:rsidP="00DF5E4C">
      <w:pPr>
        <w:pStyle w:val="StandardWeb"/>
        <w:spacing w:before="0" w:beforeAutospacing="0" w:after="120" w:afterAutospacing="0"/>
        <w:rPr>
          <w:rFonts w:ascii="Arial" w:hAnsi="Arial" w:cs="Arial"/>
          <w:sz w:val="20"/>
          <w:szCs w:val="20"/>
          <w:lang w:val="en-GB"/>
        </w:rPr>
      </w:pPr>
      <w:r w:rsidRPr="00344EE7">
        <w:rPr>
          <w:rStyle w:val="Fett"/>
          <w:rFonts w:ascii="Arial" w:hAnsi="Arial" w:cs="Arial"/>
          <w:sz w:val="20"/>
          <w:szCs w:val="20"/>
          <w:lang w:val="en-GB"/>
        </w:rPr>
        <w:t>About Quantron AG</w:t>
      </w:r>
    </w:p>
    <w:p w14:paraId="6806689F" w14:textId="77777777"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Fett"/>
          <w:rFonts w:ascii="Arial" w:hAnsi="Arial" w:cs="Arial"/>
          <w:i/>
          <w:iCs/>
          <w:sz w:val="20"/>
          <w:szCs w:val="20"/>
          <w:lang w:val="en-GB"/>
        </w:rPr>
        <w:t>Quantron AG is a platform provider and specialist for sustainable mobility</w:t>
      </w:r>
      <w:r w:rsidRPr="00344EE7">
        <w:rPr>
          <w:rStyle w:val="Hervorhebung"/>
          <w:rFonts w:ascii="Arial" w:hAnsi="Arial" w:cs="Arial"/>
          <w:sz w:val="20"/>
          <w:szCs w:val="20"/>
          <w:lang w:val="en-GB"/>
        </w:rPr>
        <w:t xml:space="preserve"> for people and goods; in particular for trucks, buses and vans with fully electric powertrains and H</w:t>
      </w:r>
      <w:r w:rsidRPr="00344EE7">
        <w:rPr>
          <w:rStyle w:val="Hervorhebung"/>
          <w:rFonts w:ascii="Arial" w:hAnsi="Arial" w:cs="Arial"/>
          <w:sz w:val="20"/>
          <w:szCs w:val="20"/>
          <w:vertAlign w:val="subscript"/>
          <w:lang w:val="en-GB"/>
        </w:rPr>
        <w:t>2</w:t>
      </w:r>
      <w:r w:rsidRPr="00344EE7">
        <w:rPr>
          <w:rStyle w:val="Hervorhebung"/>
          <w:rFonts w:ascii="Arial" w:hAnsi="Arial" w:cs="Arial"/>
          <w:sz w:val="20"/>
          <w:szCs w:val="20"/>
          <w:lang w:val="en-GB"/>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E00D43"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Hervorhebung"/>
          <w:rFonts w:ascii="Arial" w:hAnsi="Arial" w:cs="Arial"/>
          <w:sz w:val="20"/>
          <w:szCs w:val="20"/>
          <w:lang w:val="en-GB"/>
        </w:rPr>
        <w:t xml:space="preserve">With the </w:t>
      </w:r>
      <w:r w:rsidRPr="00344EE7">
        <w:rPr>
          <w:rStyle w:val="Fett"/>
          <w:rFonts w:ascii="Arial" w:hAnsi="Arial" w:cs="Arial"/>
          <w:i/>
          <w:iCs/>
          <w:sz w:val="20"/>
          <w:szCs w:val="20"/>
          <w:lang w:val="en-GB"/>
        </w:rPr>
        <w:t>Quantron-as-a-Service Ecosystem</w:t>
      </w:r>
      <w:r w:rsidRPr="00344EE7">
        <w:rPr>
          <w:rStyle w:val="Hervorhebung"/>
          <w:rFonts w:ascii="Arial" w:hAnsi="Arial" w:cs="Arial"/>
          <w:sz w:val="20"/>
          <w:szCs w:val="20"/>
          <w:lang w:val="en-GB"/>
        </w:rPr>
        <w:t xml:space="preserve"> (</w:t>
      </w:r>
      <w:proofErr w:type="spellStart"/>
      <w:r w:rsidRPr="00344EE7">
        <w:rPr>
          <w:rStyle w:val="Hervorhebung"/>
          <w:rFonts w:ascii="Arial" w:hAnsi="Arial" w:cs="Arial"/>
          <w:sz w:val="20"/>
          <w:szCs w:val="20"/>
          <w:lang w:val="en-GB"/>
        </w:rPr>
        <w:t>QaaS</w:t>
      </w:r>
      <w:proofErr w:type="spellEnd"/>
      <w:r w:rsidRPr="00344EE7">
        <w:rPr>
          <w:rStyle w:val="Hervorhebung"/>
          <w:rFonts w:ascii="Arial" w:hAnsi="Arial" w:cs="Arial"/>
          <w:sz w:val="20"/>
          <w:szCs w:val="20"/>
          <w:lang w:val="en-GB"/>
        </w:rPr>
        <w:t xml:space="preserve">), QUANTRON offers an overall concept that covers all facets of the mobility value chain: </w:t>
      </w:r>
      <w:r w:rsidRPr="00344EE7">
        <w:rPr>
          <w:rStyle w:val="Fett"/>
          <w:rFonts w:ascii="Arial" w:hAnsi="Arial" w:cs="Arial"/>
          <w:i/>
          <w:iCs/>
          <w:sz w:val="20"/>
          <w:szCs w:val="20"/>
          <w:lang w:val="en-GB"/>
        </w:rPr>
        <w:t>QUANTRON INSIDE</w:t>
      </w:r>
      <w:r w:rsidRPr="00344EE7">
        <w:rPr>
          <w:rStyle w:val="Hervorhebung"/>
          <w:rFonts w:ascii="Arial" w:hAnsi="Arial" w:cs="Arial"/>
          <w:sz w:val="20"/>
          <w:szCs w:val="20"/>
          <w:lang w:val="en-GB"/>
        </w:rPr>
        <w:t xml:space="preserve"> includes a wide range of both new vehicles and conversions for existing and used vehicles from diesel to battery and hydrogen electric powertrains using the highly innovative QUANTRON INSIDE technology. </w:t>
      </w:r>
      <w:r w:rsidRPr="00344EE7">
        <w:rPr>
          <w:rStyle w:val="Fett"/>
          <w:rFonts w:ascii="Arial" w:hAnsi="Arial" w:cs="Arial"/>
          <w:i/>
          <w:iCs/>
          <w:sz w:val="20"/>
          <w:szCs w:val="20"/>
          <w:lang w:val="en-GB"/>
        </w:rPr>
        <w:t xml:space="preserve">QUANTRON CUSTOMER </w:t>
      </w:r>
      <w:r w:rsidR="00645329" w:rsidRPr="00344EE7">
        <w:rPr>
          <w:rStyle w:val="Fett"/>
          <w:rFonts w:ascii="Arial" w:hAnsi="Arial" w:cs="Arial"/>
          <w:i/>
          <w:iCs/>
          <w:sz w:val="20"/>
          <w:szCs w:val="20"/>
          <w:lang w:val="en-GB"/>
        </w:rPr>
        <w:t>SOLUTIONS</w:t>
      </w:r>
      <w:r w:rsidRPr="00344EE7">
        <w:rPr>
          <w:rStyle w:val="Hervorhebung"/>
          <w:rFonts w:ascii="Arial" w:hAnsi="Arial" w:cs="Arial"/>
          <w:sz w:val="20"/>
          <w:szCs w:val="20"/>
          <w:lang w:val="en-GB"/>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344EE7">
        <w:rPr>
          <w:rStyle w:val="Fett"/>
          <w:rFonts w:ascii="Arial" w:hAnsi="Arial" w:cs="Arial"/>
          <w:i/>
          <w:iCs/>
          <w:sz w:val="20"/>
          <w:szCs w:val="20"/>
          <w:lang w:val="en-GB"/>
        </w:rPr>
        <w:t>QUANTRON ENERGY</w:t>
      </w:r>
      <w:r w:rsidR="00C55183" w:rsidRPr="00344EE7">
        <w:rPr>
          <w:rStyle w:val="Fett"/>
          <w:rFonts w:ascii="Arial" w:hAnsi="Arial" w:cs="Arial"/>
          <w:i/>
          <w:iCs/>
          <w:sz w:val="20"/>
          <w:szCs w:val="20"/>
          <w:lang w:val="en-GB"/>
        </w:rPr>
        <w:t xml:space="preserve"> &amp; POWER STATION</w:t>
      </w:r>
      <w:r w:rsidRPr="00344EE7">
        <w:rPr>
          <w:rStyle w:val="Hervorhebung"/>
          <w:rFonts w:ascii="Arial" w:hAnsi="Arial" w:cs="Arial"/>
          <w:sz w:val="20"/>
          <w:szCs w:val="20"/>
          <w:lang w:val="en-GB"/>
        </w:rPr>
        <w:t xml:space="preserve"> will realize the production of green hydrogen and electricity as a platform. To this end, Quantron AG has joined forces with strong global partners. This </w:t>
      </w:r>
      <w:r w:rsidR="00AE2380" w:rsidRPr="00344EE7">
        <w:rPr>
          <w:rStyle w:val="Hervorhebung"/>
          <w:rFonts w:ascii="Arial" w:hAnsi="Arial" w:cs="Arial"/>
          <w:sz w:val="20"/>
          <w:szCs w:val="20"/>
          <w:lang w:val="en-GB"/>
        </w:rPr>
        <w:t xml:space="preserve">Clean Transportation </w:t>
      </w:r>
      <w:r w:rsidRPr="00344EE7">
        <w:rPr>
          <w:rStyle w:val="Hervorhebung"/>
          <w:rFonts w:ascii="Arial" w:hAnsi="Arial" w:cs="Arial"/>
          <w:sz w:val="20"/>
          <w:szCs w:val="20"/>
          <w:lang w:val="en-GB"/>
        </w:rPr>
        <w:t>Alliance also forms an important building block for the supply of vehicles with the necessary green charging and H</w:t>
      </w:r>
      <w:r w:rsidRPr="00344EE7">
        <w:rPr>
          <w:rStyle w:val="Hervorhebung"/>
          <w:rFonts w:ascii="Arial" w:hAnsi="Arial" w:cs="Arial"/>
          <w:sz w:val="20"/>
          <w:szCs w:val="20"/>
          <w:vertAlign w:val="subscript"/>
          <w:lang w:val="en-GB"/>
        </w:rPr>
        <w:t>2</w:t>
      </w:r>
      <w:r w:rsidRPr="00344EE7">
        <w:rPr>
          <w:rStyle w:val="Hervorhebung"/>
          <w:rFonts w:ascii="Arial" w:hAnsi="Arial" w:cs="Arial"/>
          <w:sz w:val="20"/>
          <w:szCs w:val="20"/>
          <w:lang w:val="en-GB"/>
        </w:rPr>
        <w:t xml:space="preserve"> </w:t>
      </w:r>
      <w:proofErr w:type="spellStart"/>
      <w:r w:rsidRPr="00344EE7">
        <w:rPr>
          <w:rStyle w:val="Hervorhebung"/>
          <w:rFonts w:ascii="Arial" w:hAnsi="Arial" w:cs="Arial"/>
          <w:sz w:val="20"/>
          <w:szCs w:val="20"/>
          <w:lang w:val="en-GB"/>
        </w:rPr>
        <w:t>refueling</w:t>
      </w:r>
      <w:proofErr w:type="spellEnd"/>
      <w:r w:rsidRPr="00344EE7">
        <w:rPr>
          <w:rStyle w:val="Hervorhebung"/>
          <w:rFonts w:ascii="Arial" w:hAnsi="Arial" w:cs="Arial"/>
          <w:sz w:val="20"/>
          <w:szCs w:val="20"/>
          <w:lang w:val="en-GB"/>
        </w:rPr>
        <w:t xml:space="preserve"> infrastructure. </w:t>
      </w:r>
    </w:p>
    <w:p w14:paraId="6B967840" w14:textId="77777777" w:rsidR="002E02F7" w:rsidRPr="00344EE7" w:rsidRDefault="002E02F7" w:rsidP="00DF5E4C">
      <w:pPr>
        <w:pStyle w:val="StandardWeb"/>
        <w:spacing w:before="0" w:beforeAutospacing="0" w:after="120" w:afterAutospacing="0"/>
        <w:rPr>
          <w:rFonts w:ascii="Arial" w:hAnsi="Arial" w:cs="Arial"/>
          <w:i/>
          <w:iCs/>
          <w:sz w:val="20"/>
          <w:szCs w:val="20"/>
          <w:lang w:val="en-GB"/>
        </w:rPr>
      </w:pPr>
      <w:r w:rsidRPr="00344EE7">
        <w:rPr>
          <w:rStyle w:val="Hervorhebung"/>
          <w:rFonts w:ascii="Arial" w:hAnsi="Arial" w:cs="Arial"/>
          <w:sz w:val="20"/>
          <w:szCs w:val="20"/>
          <w:lang w:val="en-GB"/>
        </w:rPr>
        <w:t xml:space="preserve"> QUANTRON stands for the core values </w:t>
      </w:r>
      <w:r w:rsidRPr="00344EE7">
        <w:rPr>
          <w:rStyle w:val="Fett"/>
          <w:rFonts w:ascii="Arial" w:hAnsi="Arial" w:cs="Arial"/>
          <w:i/>
          <w:iCs/>
          <w:sz w:val="20"/>
          <w:szCs w:val="20"/>
          <w:lang w:val="en-GB"/>
        </w:rPr>
        <w:t>Reliable, Energetic, Brave</w:t>
      </w:r>
      <w:r w:rsidRPr="00344EE7">
        <w:rPr>
          <w:rStyle w:val="Hervorhebung"/>
          <w:rFonts w:ascii="Arial" w:hAnsi="Arial" w:cs="Arial"/>
          <w:sz w:val="20"/>
          <w:szCs w:val="20"/>
          <w:lang w:val="en-GB"/>
        </w:rPr>
        <w:t xml:space="preserve">. The team of experts at the innovation driver for e-mobility is making a significant contribution to sustainable, environmentally friendly passenger and freight transport. You can find more information at </w:t>
      </w:r>
      <w:hyperlink r:id="rId17" w:history="1">
        <w:r w:rsidRPr="00344EE7">
          <w:rPr>
            <w:rStyle w:val="Hyperlink"/>
            <w:rFonts w:ascii="Arial" w:hAnsi="Arial" w:cs="Arial"/>
            <w:i/>
            <w:iCs/>
            <w:sz w:val="20"/>
            <w:szCs w:val="20"/>
            <w:lang w:val="en-GB"/>
          </w:rPr>
          <w:t>www.quantron.net</w:t>
        </w:r>
      </w:hyperlink>
    </w:p>
    <w:p w14:paraId="4A5162E4" w14:textId="5D5E3918" w:rsidR="002E02F7" w:rsidRPr="00344EE7" w:rsidRDefault="4E4305FD" w:rsidP="00DF5E4C">
      <w:pPr>
        <w:pStyle w:val="StandardWeb"/>
        <w:spacing w:before="0" w:beforeAutospacing="0" w:after="120" w:afterAutospacing="0"/>
        <w:rPr>
          <w:rStyle w:val="Hervorhebung"/>
          <w:rFonts w:ascii="Arial" w:hAnsi="Arial" w:cs="Arial"/>
          <w:sz w:val="20"/>
          <w:szCs w:val="20"/>
          <w:lang w:val="en-GB"/>
        </w:rPr>
      </w:pPr>
      <w:r w:rsidRPr="00344EE7">
        <w:rPr>
          <w:rStyle w:val="Hervorhebung"/>
          <w:rFonts w:ascii="Arial" w:hAnsi="Arial" w:cs="Arial"/>
          <w:sz w:val="20"/>
          <w:szCs w:val="20"/>
          <w:lang w:val="en-GB"/>
        </w:rPr>
        <w:t>Visit the Quantron AG on its social media channels on</w:t>
      </w:r>
      <w:r w:rsidRPr="00344EE7">
        <w:rPr>
          <w:rFonts w:ascii="Arial" w:hAnsi="Arial" w:cs="Arial"/>
          <w:sz w:val="20"/>
          <w:szCs w:val="20"/>
          <w:lang w:val="en-GB"/>
        </w:rPr>
        <w:t xml:space="preserve"> </w:t>
      </w:r>
      <w:hyperlink r:id="rId18">
        <w:r w:rsidRPr="00344EE7">
          <w:rPr>
            <w:rStyle w:val="Hervorhebung"/>
            <w:rFonts w:ascii="Arial" w:hAnsi="Arial" w:cs="Arial"/>
            <w:color w:val="0000FF"/>
            <w:sz w:val="20"/>
            <w:szCs w:val="20"/>
            <w:u w:val="single"/>
            <w:lang w:val="en-GB"/>
          </w:rPr>
          <w:t>LinkedIn</w:t>
        </w:r>
      </w:hyperlink>
      <w:r w:rsidRPr="00344EE7">
        <w:rPr>
          <w:rStyle w:val="Hervorhebung"/>
          <w:rFonts w:ascii="Arial" w:hAnsi="Arial" w:cs="Arial"/>
          <w:sz w:val="20"/>
          <w:szCs w:val="20"/>
          <w:lang w:val="en-GB"/>
        </w:rPr>
        <w:t xml:space="preserve"> and </w:t>
      </w:r>
      <w:hyperlink r:id="rId19">
        <w:r w:rsidRPr="00344EE7">
          <w:rPr>
            <w:rStyle w:val="Hervorhebung"/>
            <w:rFonts w:ascii="Arial" w:hAnsi="Arial" w:cs="Arial"/>
            <w:color w:val="0000FF"/>
            <w:sz w:val="20"/>
            <w:szCs w:val="20"/>
            <w:u w:val="single"/>
            <w:lang w:val="en-GB"/>
          </w:rPr>
          <w:t>YouTube</w:t>
        </w:r>
      </w:hyperlink>
      <w:r w:rsidRPr="00344EE7">
        <w:rPr>
          <w:rStyle w:val="Hervorhebung"/>
          <w:rFonts w:ascii="Arial" w:hAnsi="Arial" w:cs="Arial"/>
          <w:sz w:val="20"/>
          <w:szCs w:val="20"/>
          <w:lang w:val="en-GB"/>
        </w:rPr>
        <w:t>.</w:t>
      </w:r>
    </w:p>
    <w:p w14:paraId="0E04FDFE" w14:textId="5D5E3918" w:rsidR="00396541" w:rsidRPr="00344EE7" w:rsidRDefault="00396541" w:rsidP="00DF5E4C">
      <w:pPr>
        <w:pStyle w:val="StandardWeb"/>
        <w:spacing w:before="0" w:beforeAutospacing="0" w:after="120" w:afterAutospacing="0"/>
        <w:rPr>
          <w:rStyle w:val="Hervorhebung"/>
          <w:rFonts w:ascii="Arial" w:hAnsi="Arial" w:cs="Arial"/>
          <w:sz w:val="20"/>
          <w:szCs w:val="20"/>
          <w:lang w:val="en-GB"/>
        </w:rPr>
      </w:pPr>
    </w:p>
    <w:p w14:paraId="29DC9F29" w14:textId="2117BFC3" w:rsidR="00A43A78" w:rsidRPr="00344EE7" w:rsidRDefault="00A43A78" w:rsidP="00DF5E4C">
      <w:pPr>
        <w:pStyle w:val="StandardWeb"/>
        <w:spacing w:before="0" w:beforeAutospacing="0" w:after="120" w:afterAutospacing="0"/>
        <w:rPr>
          <w:rFonts w:ascii="Arial" w:hAnsi="Arial" w:cs="Arial"/>
          <w:b/>
          <w:bCs/>
          <w:sz w:val="20"/>
          <w:szCs w:val="20"/>
          <w:lang w:val="en-GB"/>
        </w:rPr>
      </w:pPr>
      <w:r w:rsidRPr="00344EE7">
        <w:rPr>
          <w:rFonts w:ascii="Arial" w:hAnsi="Arial" w:cs="Arial"/>
          <w:b/>
          <w:bCs/>
          <w:sz w:val="20"/>
          <w:szCs w:val="20"/>
          <w:lang w:val="en-GB"/>
        </w:rPr>
        <w:t xml:space="preserve">About Goldstone </w:t>
      </w:r>
    </w:p>
    <w:p w14:paraId="1E23973D" w14:textId="66F01950" w:rsidR="00A43A78" w:rsidRPr="00344EE7" w:rsidRDefault="00A43A78" w:rsidP="00DF5E4C">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Goldstone Technologies Limited (GTL) is a specialist Full-Stack Business Intelligence, Data Analytics and IT Services Consulting firm. While we are very good at integrating and consolidating data to produce insights and building/managing/optimising Cloud Infrastructure, applications and platforms, we pride ourselves on how we help our customers use data and technology to make a difference. </w:t>
      </w:r>
    </w:p>
    <w:p w14:paraId="49AFE5C8" w14:textId="44343AE0" w:rsidR="00A43A78" w:rsidRPr="00344EE7" w:rsidRDefault="00A43A78" w:rsidP="00DF5E4C">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In addition to the focused Client Solutions we offer, the market specific Industry Solutions and the Software Platforms we recommend, we also offer a host of Strategic Services to drive improved planning, reduced costs and greater adoption and utilisation, enabling clients to greatly reduce their time to value. </w:t>
      </w:r>
    </w:p>
    <w:p w14:paraId="0D8DF7ED" w14:textId="7C0F133A" w:rsidR="00396541" w:rsidRPr="00344EE7" w:rsidRDefault="00A43A78" w:rsidP="00DF5E4C">
      <w:pPr>
        <w:pStyle w:val="StandardWeb"/>
        <w:spacing w:before="0" w:beforeAutospacing="0" w:after="120" w:afterAutospacing="0"/>
        <w:rPr>
          <w:rFonts w:ascii="Arial" w:hAnsi="Arial" w:cs="Arial"/>
          <w:i/>
          <w:iCs/>
          <w:sz w:val="20"/>
          <w:szCs w:val="20"/>
          <w:lang w:val="en-GB"/>
        </w:rPr>
      </w:pPr>
      <w:r w:rsidRPr="609F03DD">
        <w:rPr>
          <w:rFonts w:ascii="Arial" w:hAnsi="Arial" w:cs="Arial"/>
          <w:i/>
          <w:iCs/>
          <w:sz w:val="20"/>
          <w:szCs w:val="20"/>
          <w:lang w:val="en-GB"/>
        </w:rPr>
        <w:t>Our focus is on the value our clients get from our solutions, not just the solutions themselves.</w:t>
      </w:r>
    </w:p>
    <w:p w14:paraId="1944732C" w14:textId="0D762470" w:rsidR="609F03DD" w:rsidRDefault="609F03DD" w:rsidP="62BD5BAE">
      <w:pPr>
        <w:pStyle w:val="StandardWeb"/>
        <w:spacing w:before="0" w:beforeAutospacing="0" w:after="120" w:afterAutospacing="0"/>
        <w:rPr>
          <w:rFonts w:ascii="Arial" w:hAnsi="Arial" w:cs="Arial"/>
          <w:i/>
          <w:iCs/>
          <w:sz w:val="20"/>
          <w:szCs w:val="20"/>
          <w:lang w:val="en-GB"/>
        </w:rPr>
      </w:pPr>
    </w:p>
    <w:p w14:paraId="54E77C1E" w14:textId="0D762470" w:rsidR="009747AA" w:rsidRDefault="770402CA">
      <w:pPr>
        <w:rPr>
          <w:rFonts w:ascii="Arial" w:eastAsia="Arial" w:hAnsi="Arial" w:cs="Arial"/>
          <w:b/>
          <w:bCs/>
          <w:sz w:val="20"/>
          <w:szCs w:val="20"/>
          <w:lang w:val="en-GB"/>
        </w:rPr>
      </w:pPr>
      <w:r w:rsidRPr="62BD5BAE">
        <w:rPr>
          <w:rFonts w:ascii="Arial" w:eastAsia="Arial" w:hAnsi="Arial" w:cs="Arial"/>
          <w:b/>
          <w:bCs/>
          <w:sz w:val="20"/>
          <w:szCs w:val="20"/>
          <w:lang w:val="en-GB"/>
        </w:rPr>
        <w:t xml:space="preserve">About </w:t>
      </w:r>
      <w:proofErr w:type="spellStart"/>
      <w:r w:rsidRPr="62BD5BAE">
        <w:rPr>
          <w:rFonts w:ascii="Arial" w:eastAsia="Arial" w:hAnsi="Arial" w:cs="Arial"/>
          <w:b/>
          <w:bCs/>
          <w:sz w:val="20"/>
          <w:szCs w:val="20"/>
          <w:lang w:val="en-GB"/>
        </w:rPr>
        <w:t>Roadzen</w:t>
      </w:r>
      <w:proofErr w:type="spellEnd"/>
      <w:r w:rsidRPr="62BD5BAE">
        <w:rPr>
          <w:rFonts w:ascii="Arial" w:eastAsia="Arial" w:hAnsi="Arial" w:cs="Arial"/>
          <w:b/>
          <w:bCs/>
          <w:sz w:val="20"/>
          <w:szCs w:val="20"/>
          <w:lang w:val="en-GB"/>
        </w:rPr>
        <w:t xml:space="preserve">, Inc. </w:t>
      </w:r>
    </w:p>
    <w:p w14:paraId="32648973" w14:textId="18B0E254" w:rsidR="046BBF4C" w:rsidRPr="00312AE4" w:rsidRDefault="046BBF4C">
      <w:pPr>
        <w:rPr>
          <w:lang w:val="en-US"/>
        </w:rPr>
      </w:pPr>
      <w:proofErr w:type="spellStart"/>
      <w:r w:rsidRPr="609F03DD">
        <w:rPr>
          <w:rFonts w:ascii="Arial" w:eastAsia="Arial" w:hAnsi="Arial" w:cs="Arial"/>
          <w:i/>
          <w:iCs/>
          <w:sz w:val="20"/>
          <w:szCs w:val="20"/>
          <w:lang w:val="en-GB"/>
        </w:rPr>
        <w:t>Roadzen</w:t>
      </w:r>
      <w:proofErr w:type="spellEnd"/>
      <w:r w:rsidRPr="609F03DD">
        <w:rPr>
          <w:rFonts w:ascii="Arial" w:eastAsia="Arial" w:hAnsi="Arial" w:cs="Arial"/>
          <w:i/>
          <w:iCs/>
          <w:sz w:val="20"/>
          <w:szCs w:val="20"/>
          <w:lang w:val="en-GB"/>
        </w:rPr>
        <w:t xml:space="preserve"> is a leading </w:t>
      </w:r>
      <w:proofErr w:type="spellStart"/>
      <w:r w:rsidRPr="609F03DD">
        <w:rPr>
          <w:rFonts w:ascii="Arial" w:eastAsia="Arial" w:hAnsi="Arial" w:cs="Arial"/>
          <w:i/>
          <w:iCs/>
          <w:sz w:val="20"/>
          <w:szCs w:val="20"/>
          <w:lang w:val="en-GB"/>
        </w:rPr>
        <w:t>insurtech</w:t>
      </w:r>
      <w:proofErr w:type="spellEnd"/>
      <w:r w:rsidRPr="609F03DD">
        <w:rPr>
          <w:rFonts w:ascii="Arial" w:eastAsia="Arial" w:hAnsi="Arial" w:cs="Arial"/>
          <w:i/>
          <w:iCs/>
          <w:sz w:val="20"/>
          <w:szCs w:val="20"/>
          <w:lang w:val="en-GB"/>
        </w:rPr>
        <w:t xml:space="preserve"> company on a mission to transform global auto insurance powered by advanced AI. At the heart of our mission is our commitment to create transparency, efficiency, and a seamless experience for the millions of end customers who use our products through our insurer, OEM, and fleet partners (such as trucking, delivery, and commercial fleets). We seek to accomplish this by combining computer vision, telematics and AI with continually updated data sources to provide a more efficient, effective and informed way of building auto insurance products, assessing damages, processing claims and improving driver safety.</w:t>
      </w:r>
    </w:p>
    <w:p w14:paraId="08897839" w14:textId="428D94A4" w:rsidR="609F03DD" w:rsidRDefault="609F03DD" w:rsidP="609F03DD">
      <w:pPr>
        <w:pStyle w:val="StandardWeb"/>
        <w:spacing w:before="0" w:beforeAutospacing="0" w:after="120" w:afterAutospacing="0"/>
        <w:rPr>
          <w:rFonts w:ascii="Arial" w:hAnsi="Arial" w:cs="Arial"/>
          <w:i/>
          <w:iCs/>
          <w:sz w:val="20"/>
          <w:szCs w:val="20"/>
          <w:lang w:val="en-GB"/>
        </w:rPr>
      </w:pPr>
    </w:p>
    <w:p w14:paraId="71BDAD91" w14:textId="77777777" w:rsidR="00DF5E4C" w:rsidRPr="00344EE7" w:rsidRDefault="00DF5E4C" w:rsidP="00A43A78">
      <w:pPr>
        <w:pStyle w:val="StandardWeb"/>
        <w:rPr>
          <w:rFonts w:ascii="Arial" w:hAnsi="Arial" w:cs="Arial"/>
          <w:sz w:val="20"/>
          <w:szCs w:val="20"/>
          <w:lang w:val="en-GB"/>
        </w:rPr>
      </w:pPr>
    </w:p>
    <w:p w14:paraId="7E5F4738" w14:textId="77777777" w:rsidR="002E02F7" w:rsidRPr="00344EE7" w:rsidRDefault="002E02F7" w:rsidP="002E02F7">
      <w:pPr>
        <w:pStyle w:val="StandardWeb"/>
        <w:spacing w:line="324" w:lineRule="auto"/>
        <w:rPr>
          <w:rFonts w:ascii="Arial" w:hAnsi="Arial" w:cs="Arial"/>
          <w:lang w:val="en-GB"/>
        </w:rPr>
      </w:pPr>
      <w:r w:rsidRPr="00344EE7">
        <w:rPr>
          <w:rStyle w:val="Fett"/>
          <w:rFonts w:ascii="Arial" w:hAnsi="Arial" w:cs="Arial"/>
          <w:lang w:val="en-GB"/>
        </w:rPr>
        <w:t xml:space="preserve">Your contact: </w:t>
      </w:r>
    </w:p>
    <w:p w14:paraId="5F0DCE40" w14:textId="36807184" w:rsidR="15BB30EC" w:rsidRPr="00344EE7" w:rsidRDefault="00234301" w:rsidP="00BD6E8F">
      <w:pPr>
        <w:rPr>
          <w:rFonts w:ascii="Arial" w:eastAsia="Calibri" w:hAnsi="Arial" w:cs="Arial"/>
          <w:lang w:val="en-GB"/>
        </w:rPr>
      </w:pPr>
      <w:r w:rsidRPr="00344EE7">
        <w:rPr>
          <w:rFonts w:ascii="Arial" w:hAnsi="Arial" w:cs="Arial"/>
          <w:color w:val="000000" w:themeColor="text1"/>
          <w:lang w:val="en-GB"/>
        </w:rPr>
        <w:t>Jörg Zwilling, Director Global Communication</w:t>
      </w:r>
      <w:r w:rsidR="00896016" w:rsidRPr="00344EE7">
        <w:rPr>
          <w:rFonts w:ascii="Arial" w:hAnsi="Arial" w:cs="Arial"/>
          <w:color w:val="000000" w:themeColor="text1"/>
          <w:lang w:val="en-GB"/>
        </w:rPr>
        <w:t>s</w:t>
      </w:r>
      <w:r w:rsidRPr="00344EE7">
        <w:rPr>
          <w:rFonts w:ascii="Arial" w:hAnsi="Arial" w:cs="Arial"/>
          <w:color w:val="000000" w:themeColor="text1"/>
          <w:lang w:val="en-GB"/>
        </w:rPr>
        <w:t xml:space="preserve"> &amp; Business Development, </w:t>
      </w:r>
      <w:hyperlink r:id="rId20" w:history="1">
        <w:r w:rsidRPr="00344EE7">
          <w:rPr>
            <w:rStyle w:val="normaltextrun"/>
            <w:rFonts w:ascii="Arial" w:hAnsi="Arial" w:cs="Arial"/>
            <w:color w:val="0000FF"/>
            <w:u w:val="single"/>
            <w:lang w:val="en-GB"/>
          </w:rPr>
          <w:t>j.zwilling@quantron.net</w:t>
        </w:r>
      </w:hyperlink>
      <w:r w:rsidR="002E02F7" w:rsidRPr="00344EE7">
        <w:rPr>
          <w:rFonts w:ascii="Arial" w:hAnsi="Arial" w:cs="Arial"/>
          <w:sz w:val="20"/>
          <w:szCs w:val="20"/>
          <w:lang w:val="en-GB"/>
        </w:rPr>
        <w:br/>
      </w:r>
      <w:r w:rsidR="002E02F7" w:rsidRPr="00344EE7">
        <w:rPr>
          <w:rFonts w:ascii="Arial" w:hAnsi="Arial" w:cs="Arial"/>
          <w:lang w:val="en-GB"/>
        </w:rPr>
        <w:t xml:space="preserve">Stephanie Miller, Marketing &amp; Communications Quantron AG, </w:t>
      </w:r>
      <w:hyperlink r:id="rId21" w:history="1">
        <w:r w:rsidR="002E02F7" w:rsidRPr="00344EE7">
          <w:rPr>
            <w:rStyle w:val="Hyperlink"/>
            <w:rFonts w:ascii="Arial" w:hAnsi="Arial" w:cs="Arial"/>
            <w:lang w:val="en-GB"/>
          </w:rPr>
          <w:t>press@quantron.net</w:t>
        </w:r>
      </w:hyperlink>
      <w:r w:rsidR="0026162A" w:rsidRPr="00344EE7">
        <w:rPr>
          <w:rFonts w:ascii="Arial" w:eastAsia="Calibri" w:hAnsi="Arial" w:cs="Arial"/>
          <w:lang w:val="en-GB"/>
        </w:rPr>
        <w:br/>
      </w:r>
    </w:p>
    <w:sectPr w:rsidR="15BB30EC" w:rsidRPr="00344EE7" w:rsidSect="00B15014">
      <w:headerReference w:type="default" r:id="rId22"/>
      <w:footerReference w:type="default" r:id="rId23"/>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CBFF" w14:textId="77777777" w:rsidR="00653322" w:rsidRDefault="00653322" w:rsidP="00AE78E4">
      <w:pPr>
        <w:spacing w:after="0" w:line="240" w:lineRule="auto"/>
      </w:pPr>
      <w:r>
        <w:separator/>
      </w:r>
    </w:p>
  </w:endnote>
  <w:endnote w:type="continuationSeparator" w:id="0">
    <w:p w14:paraId="3A0F180F" w14:textId="77777777" w:rsidR="00653322" w:rsidRDefault="00653322" w:rsidP="00AE78E4">
      <w:pPr>
        <w:spacing w:after="0" w:line="240" w:lineRule="auto"/>
      </w:pPr>
      <w:r>
        <w:continuationSeparator/>
      </w:r>
    </w:p>
  </w:endnote>
  <w:endnote w:type="continuationNotice" w:id="1">
    <w:p w14:paraId="4E7A4576" w14:textId="77777777" w:rsidR="00653322" w:rsidRDefault="0065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344EE7" w:rsidRDefault="00EE5C36" w:rsidP="00EE5C36">
    <w:pPr>
      <w:pStyle w:val="Fuzeile"/>
      <w:rPr>
        <w:rFonts w:ascii="Arial" w:hAnsi="Arial" w:cs="Arial"/>
        <w:b/>
        <w:color w:val="595959" w:themeColor="text1" w:themeTint="A6"/>
        <w:sz w:val="20"/>
        <w:szCs w:val="20"/>
      </w:rPr>
    </w:pPr>
    <w:r w:rsidRPr="00344EE7">
      <w:rPr>
        <w:rFonts w:ascii="Arial" w:hAnsi="Arial" w:cs="Arial"/>
        <w:b/>
        <w:bCs/>
        <w:sz w:val="20"/>
        <w:szCs w:val="20"/>
      </w:rPr>
      <w:t>Quantron AG</w:t>
    </w:r>
  </w:p>
  <w:p w14:paraId="6E6B60D9" w14:textId="251CA995" w:rsidR="002D0904" w:rsidRPr="00344EE7" w:rsidRDefault="002D0904" w:rsidP="001A0965">
    <w:pPr>
      <w:pStyle w:val="Fuzeile"/>
      <w:rPr>
        <w:rFonts w:ascii="Arial" w:hAnsi="Arial" w:cs="Arial"/>
        <w:color w:val="595959" w:themeColor="text1" w:themeTint="A6"/>
        <w:sz w:val="20"/>
      </w:rPr>
    </w:pPr>
    <w:r w:rsidRPr="00344EE7">
      <w:rPr>
        <w:rFonts w:ascii="Arial" w:hAnsi="Arial" w:cs="Arial"/>
        <w:color w:val="595959" w:themeColor="text1" w:themeTint="A6"/>
        <w:sz w:val="20"/>
      </w:rPr>
      <w:t>Koblenzer Straße 2,86368 Gersthofen</w:t>
    </w:r>
    <w:r w:rsidR="00081664">
      <w:rPr>
        <w:rFonts w:ascii="Arial" w:hAnsi="Arial" w:cs="Arial"/>
        <w:color w:val="595959" w:themeColor="text1" w:themeTint="A6"/>
        <w:sz w:val="20"/>
      </w:rPr>
      <w:t>, Germany</w:t>
    </w:r>
  </w:p>
  <w:p w14:paraId="286F6376" w14:textId="39830F3D" w:rsidR="002D0904" w:rsidRPr="00312AE4" w:rsidRDefault="00A53D29" w:rsidP="001A0965">
    <w:pPr>
      <w:pStyle w:val="Fuzeile"/>
      <w:rPr>
        <w:rFonts w:ascii="Arial" w:hAnsi="Arial" w:cs="Arial"/>
        <w:color w:val="595959" w:themeColor="text1" w:themeTint="A6"/>
        <w:sz w:val="20"/>
        <w:lang w:val="en-US"/>
      </w:rPr>
    </w:pPr>
    <w:r w:rsidRPr="00344EE7">
      <w:rPr>
        <w:rFonts w:ascii="Arial" w:hAnsi="Arial" w:cs="Arial"/>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05E591E8" w:rsidR="00790717" w:rsidRPr="00790717" w:rsidRDefault="00081664" w:rsidP="00790717">
                          <w:pPr>
                            <w:rPr>
                              <w:color w:val="0971B7"/>
                              <w:sz w:val="16"/>
                              <w:szCs w:val="16"/>
                            </w:rPr>
                          </w:pPr>
                          <w:r>
                            <w:rPr>
                              <w:bCs/>
                              <w:color w:val="0971B7"/>
                              <w:sz w:val="16"/>
                              <w:szCs w:val="16"/>
                            </w:rPr>
                            <w:t>P</w:t>
                          </w:r>
                          <w:r w:rsidR="00C36740">
                            <w:rPr>
                              <w:bCs/>
                              <w:color w:val="0971B7"/>
                              <w:sz w:val="16"/>
                              <w:szCs w:val="16"/>
                            </w:rPr>
                            <w:t>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sidR="00C36740">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081664" w14:paraId="32B569B8" w14:textId="05E591E8">
                    <w:pPr>
                      <w:rPr>
                        <w:color w:val="0971B7"/>
                        <w:sz w:val="16"/>
                        <w:szCs w:val="16"/>
                      </w:rPr>
                    </w:pPr>
                    <w:r>
                      <w:rPr>
                        <w:bCs/>
                        <w:color w:val="0971B7"/>
                        <w:sz w:val="16"/>
                        <w:szCs w:val="16"/>
                      </w:rPr>
                      <w:t>P</w:t>
                    </w:r>
                    <w:r w:rsidR="00C36740">
                      <w:rPr>
                        <w:bCs/>
                        <w:color w:val="0971B7"/>
                        <w:sz w:val="16"/>
                        <w:szCs w:val="16"/>
                      </w:rPr>
                      <w:t>age</w:t>
                    </w:r>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sidR="00C36740">
                      <w:rPr>
                        <w:color w:val="0971B7"/>
                        <w:sz w:val="16"/>
                        <w:szCs w:val="16"/>
                      </w:rPr>
                      <w:t>of</w:t>
                    </w:r>
                    <w:proofErr w:type="spellEnd"/>
                    <w:r w:rsidRPr="00790717" w:rsidR="00790717">
                      <w:rPr>
                        <w:color w:val="0971B7"/>
                        <w:sz w:val="16"/>
                        <w:szCs w:val="16"/>
                      </w:rPr>
                      <w:t xml:space="preserve"> </w:t>
                    </w:r>
                    <w:fldSimple w:instr="NUMPAGES  \* Arabic  \* MERGEFORMAT">
                      <w:r w:rsidRPr="00851F4C" w:rsidR="00851F4C">
                        <w:rPr>
                          <w:bCs/>
                          <w:noProof/>
                          <w:color w:val="0971B7"/>
                          <w:sz w:val="16"/>
                          <w:szCs w:val="16"/>
                        </w:rPr>
                        <w:t>2</w:t>
                      </w:r>
                    </w:fldSimple>
                  </w:p>
                </w:txbxContent>
              </v:textbox>
              <w10:wrap type="square"/>
            </v:shape>
          </w:pict>
        </mc:Fallback>
      </mc:AlternateContent>
    </w:r>
    <w:r w:rsidRPr="00344EE7">
      <w:rPr>
        <w:rFonts w:ascii="Arial" w:hAnsi="Arial" w:cs="Arial"/>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312AE4">
      <w:rPr>
        <w:rFonts w:ascii="Arial" w:hAnsi="Arial" w:cs="Arial"/>
        <w:color w:val="595959" w:themeColor="text1" w:themeTint="A6"/>
        <w:sz w:val="20"/>
        <w:lang w:val="en-US"/>
      </w:rPr>
      <w:t>Phone: +49(0)821-789840-0</w:t>
    </w:r>
  </w:p>
  <w:p w14:paraId="54477ECE" w14:textId="24700E40" w:rsidR="00AE78E4" w:rsidRPr="00344EE7" w:rsidRDefault="002D0904" w:rsidP="001A0965">
    <w:pPr>
      <w:pStyle w:val="Fuzeile"/>
      <w:rPr>
        <w:rFonts w:ascii="Arial" w:hAnsi="Arial" w:cs="Arial"/>
        <w:color w:val="595959" w:themeColor="text1" w:themeTint="A6"/>
        <w:sz w:val="20"/>
        <w:lang w:val="en-US"/>
      </w:rPr>
    </w:pPr>
    <w:r w:rsidRPr="00344EE7">
      <w:rPr>
        <w:rFonts w:ascii="Arial" w:hAnsi="Arial" w:cs="Arial"/>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E607" w14:textId="77777777" w:rsidR="00653322" w:rsidRDefault="00653322" w:rsidP="00AE78E4">
      <w:pPr>
        <w:spacing w:after="0" w:line="240" w:lineRule="auto"/>
      </w:pPr>
      <w:r>
        <w:separator/>
      </w:r>
    </w:p>
  </w:footnote>
  <w:footnote w:type="continuationSeparator" w:id="0">
    <w:p w14:paraId="58D41213" w14:textId="77777777" w:rsidR="00653322" w:rsidRDefault="00653322" w:rsidP="00AE78E4">
      <w:pPr>
        <w:spacing w:after="0" w:line="240" w:lineRule="auto"/>
      </w:pPr>
      <w:r>
        <w:continuationSeparator/>
      </w:r>
    </w:p>
  </w:footnote>
  <w:footnote w:type="continuationNotice" w:id="1">
    <w:p w14:paraId="05AA0D72" w14:textId="77777777" w:rsidR="00653322" w:rsidRDefault="00653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29A"/>
    <w:rsid w:val="000117DC"/>
    <w:rsid w:val="00012331"/>
    <w:rsid w:val="00023566"/>
    <w:rsid w:val="00032052"/>
    <w:rsid w:val="0003259C"/>
    <w:rsid w:val="00035FFF"/>
    <w:rsid w:val="000360CB"/>
    <w:rsid w:val="000371E5"/>
    <w:rsid w:val="000538AD"/>
    <w:rsid w:val="00054DE0"/>
    <w:rsid w:val="00067182"/>
    <w:rsid w:val="00071A0E"/>
    <w:rsid w:val="00081664"/>
    <w:rsid w:val="00081DF8"/>
    <w:rsid w:val="0008AC5D"/>
    <w:rsid w:val="000928E5"/>
    <w:rsid w:val="000B6FAA"/>
    <w:rsid w:val="000C14CE"/>
    <w:rsid w:val="000C6948"/>
    <w:rsid w:val="000C71F9"/>
    <w:rsid w:val="000D2604"/>
    <w:rsid w:val="000D6CF2"/>
    <w:rsid w:val="000E0EDC"/>
    <w:rsid w:val="000E704F"/>
    <w:rsid w:val="00113A8A"/>
    <w:rsid w:val="00113E8F"/>
    <w:rsid w:val="001417A9"/>
    <w:rsid w:val="001466C7"/>
    <w:rsid w:val="00150D45"/>
    <w:rsid w:val="001536A5"/>
    <w:rsid w:val="00153862"/>
    <w:rsid w:val="00154823"/>
    <w:rsid w:val="0016309B"/>
    <w:rsid w:val="00174480"/>
    <w:rsid w:val="00182B88"/>
    <w:rsid w:val="00187447"/>
    <w:rsid w:val="001875DD"/>
    <w:rsid w:val="001A0965"/>
    <w:rsid w:val="001A1178"/>
    <w:rsid w:val="001A52B1"/>
    <w:rsid w:val="001A6ECE"/>
    <w:rsid w:val="001B63EE"/>
    <w:rsid w:val="001C3B18"/>
    <w:rsid w:val="001C7087"/>
    <w:rsid w:val="001D75BD"/>
    <w:rsid w:val="001E16CA"/>
    <w:rsid w:val="001E1C2B"/>
    <w:rsid w:val="001E3047"/>
    <w:rsid w:val="001E452C"/>
    <w:rsid w:val="001F031E"/>
    <w:rsid w:val="001F0FDD"/>
    <w:rsid w:val="001F3857"/>
    <w:rsid w:val="002035C4"/>
    <w:rsid w:val="002153D2"/>
    <w:rsid w:val="00217303"/>
    <w:rsid w:val="00221D25"/>
    <w:rsid w:val="002227F2"/>
    <w:rsid w:val="0022565D"/>
    <w:rsid w:val="00226A27"/>
    <w:rsid w:val="00230CCC"/>
    <w:rsid w:val="00234301"/>
    <w:rsid w:val="002353A6"/>
    <w:rsid w:val="00235944"/>
    <w:rsid w:val="00240BEA"/>
    <w:rsid w:val="0024135C"/>
    <w:rsid w:val="0025057D"/>
    <w:rsid w:val="0025461D"/>
    <w:rsid w:val="00254B7B"/>
    <w:rsid w:val="002564A7"/>
    <w:rsid w:val="0026162A"/>
    <w:rsid w:val="002633B3"/>
    <w:rsid w:val="00272B97"/>
    <w:rsid w:val="00273889"/>
    <w:rsid w:val="00275C5D"/>
    <w:rsid w:val="00280346"/>
    <w:rsid w:val="00294F24"/>
    <w:rsid w:val="002973BE"/>
    <w:rsid w:val="002975E2"/>
    <w:rsid w:val="002A0B0C"/>
    <w:rsid w:val="002C23B1"/>
    <w:rsid w:val="002C3500"/>
    <w:rsid w:val="002C64E1"/>
    <w:rsid w:val="002C7249"/>
    <w:rsid w:val="002D0904"/>
    <w:rsid w:val="002E02F7"/>
    <w:rsid w:val="002E51EA"/>
    <w:rsid w:val="002E58ED"/>
    <w:rsid w:val="002F397F"/>
    <w:rsid w:val="002F5AE4"/>
    <w:rsid w:val="002F7680"/>
    <w:rsid w:val="00312AE4"/>
    <w:rsid w:val="003172FA"/>
    <w:rsid w:val="00320725"/>
    <w:rsid w:val="00320FE3"/>
    <w:rsid w:val="003226EE"/>
    <w:rsid w:val="00330E53"/>
    <w:rsid w:val="00344EE7"/>
    <w:rsid w:val="00356F02"/>
    <w:rsid w:val="003633E1"/>
    <w:rsid w:val="00367A4F"/>
    <w:rsid w:val="00370BC2"/>
    <w:rsid w:val="003754CA"/>
    <w:rsid w:val="00377865"/>
    <w:rsid w:val="003824EA"/>
    <w:rsid w:val="00386BDB"/>
    <w:rsid w:val="003948BF"/>
    <w:rsid w:val="00396541"/>
    <w:rsid w:val="003A4913"/>
    <w:rsid w:val="003C053D"/>
    <w:rsid w:val="003C0EF8"/>
    <w:rsid w:val="003C2158"/>
    <w:rsid w:val="003C337B"/>
    <w:rsid w:val="003D287F"/>
    <w:rsid w:val="003E3A6B"/>
    <w:rsid w:val="003E700E"/>
    <w:rsid w:val="003F01E4"/>
    <w:rsid w:val="003F1AAC"/>
    <w:rsid w:val="003F6267"/>
    <w:rsid w:val="003F63B3"/>
    <w:rsid w:val="00401889"/>
    <w:rsid w:val="00406B6C"/>
    <w:rsid w:val="004149C3"/>
    <w:rsid w:val="00421C03"/>
    <w:rsid w:val="00423723"/>
    <w:rsid w:val="00442EF7"/>
    <w:rsid w:val="00453D0A"/>
    <w:rsid w:val="004610D8"/>
    <w:rsid w:val="0046663A"/>
    <w:rsid w:val="00471277"/>
    <w:rsid w:val="00471805"/>
    <w:rsid w:val="00473615"/>
    <w:rsid w:val="00475C54"/>
    <w:rsid w:val="00490AE3"/>
    <w:rsid w:val="00492A40"/>
    <w:rsid w:val="004954AD"/>
    <w:rsid w:val="00497A91"/>
    <w:rsid w:val="004A2B2D"/>
    <w:rsid w:val="004B32B0"/>
    <w:rsid w:val="004B3DD1"/>
    <w:rsid w:val="004C50A5"/>
    <w:rsid w:val="004E1467"/>
    <w:rsid w:val="005012F4"/>
    <w:rsid w:val="00504738"/>
    <w:rsid w:val="00504F1D"/>
    <w:rsid w:val="00511047"/>
    <w:rsid w:val="005116DD"/>
    <w:rsid w:val="005240B0"/>
    <w:rsid w:val="005248CC"/>
    <w:rsid w:val="005253B8"/>
    <w:rsid w:val="0052668B"/>
    <w:rsid w:val="00534909"/>
    <w:rsid w:val="0053512B"/>
    <w:rsid w:val="005352CC"/>
    <w:rsid w:val="00536239"/>
    <w:rsid w:val="00540574"/>
    <w:rsid w:val="00550195"/>
    <w:rsid w:val="00552E8C"/>
    <w:rsid w:val="005546AA"/>
    <w:rsid w:val="0056386B"/>
    <w:rsid w:val="00574E04"/>
    <w:rsid w:val="00583BB9"/>
    <w:rsid w:val="00592440"/>
    <w:rsid w:val="005D2334"/>
    <w:rsid w:val="005D2817"/>
    <w:rsid w:val="005E2014"/>
    <w:rsid w:val="005E7BC0"/>
    <w:rsid w:val="00616F4A"/>
    <w:rsid w:val="00634747"/>
    <w:rsid w:val="00645329"/>
    <w:rsid w:val="0064624B"/>
    <w:rsid w:val="006511D8"/>
    <w:rsid w:val="00653322"/>
    <w:rsid w:val="0066655B"/>
    <w:rsid w:val="00671A6F"/>
    <w:rsid w:val="00676D9C"/>
    <w:rsid w:val="00681B69"/>
    <w:rsid w:val="0069705D"/>
    <w:rsid w:val="006A6FF1"/>
    <w:rsid w:val="006B0E2C"/>
    <w:rsid w:val="006B4D38"/>
    <w:rsid w:val="006B7543"/>
    <w:rsid w:val="006C35E2"/>
    <w:rsid w:val="006D4364"/>
    <w:rsid w:val="006D4C8E"/>
    <w:rsid w:val="00706510"/>
    <w:rsid w:val="00710CE9"/>
    <w:rsid w:val="00710F1F"/>
    <w:rsid w:val="007145E8"/>
    <w:rsid w:val="0071627E"/>
    <w:rsid w:val="00723590"/>
    <w:rsid w:val="0072361C"/>
    <w:rsid w:val="0074160C"/>
    <w:rsid w:val="00745FEA"/>
    <w:rsid w:val="00752796"/>
    <w:rsid w:val="00754015"/>
    <w:rsid w:val="007548D1"/>
    <w:rsid w:val="007628A4"/>
    <w:rsid w:val="00765BB9"/>
    <w:rsid w:val="00775363"/>
    <w:rsid w:val="00776508"/>
    <w:rsid w:val="00776D92"/>
    <w:rsid w:val="007829F3"/>
    <w:rsid w:val="00790717"/>
    <w:rsid w:val="0079411F"/>
    <w:rsid w:val="00796A73"/>
    <w:rsid w:val="007B29FD"/>
    <w:rsid w:val="007C0E97"/>
    <w:rsid w:val="007C566C"/>
    <w:rsid w:val="007D07F6"/>
    <w:rsid w:val="007D27BB"/>
    <w:rsid w:val="007D2FC7"/>
    <w:rsid w:val="007E205D"/>
    <w:rsid w:val="007E37C8"/>
    <w:rsid w:val="007E3AE1"/>
    <w:rsid w:val="007E5318"/>
    <w:rsid w:val="007E5F19"/>
    <w:rsid w:val="007E6A5C"/>
    <w:rsid w:val="007F3AB0"/>
    <w:rsid w:val="00804F47"/>
    <w:rsid w:val="008103CB"/>
    <w:rsid w:val="0081107C"/>
    <w:rsid w:val="00811A60"/>
    <w:rsid w:val="00821B61"/>
    <w:rsid w:val="00823168"/>
    <w:rsid w:val="008269B4"/>
    <w:rsid w:val="00830834"/>
    <w:rsid w:val="00843027"/>
    <w:rsid w:val="00845F52"/>
    <w:rsid w:val="00851F4C"/>
    <w:rsid w:val="0085284F"/>
    <w:rsid w:val="0085718C"/>
    <w:rsid w:val="008661DE"/>
    <w:rsid w:val="008838EC"/>
    <w:rsid w:val="0088536F"/>
    <w:rsid w:val="00886DBF"/>
    <w:rsid w:val="00896016"/>
    <w:rsid w:val="00897321"/>
    <w:rsid w:val="008A116F"/>
    <w:rsid w:val="008A41D6"/>
    <w:rsid w:val="008A5523"/>
    <w:rsid w:val="008B421F"/>
    <w:rsid w:val="008B735F"/>
    <w:rsid w:val="008B75F8"/>
    <w:rsid w:val="008B7AF6"/>
    <w:rsid w:val="008D4615"/>
    <w:rsid w:val="008E251B"/>
    <w:rsid w:val="008E51D6"/>
    <w:rsid w:val="008E6ABE"/>
    <w:rsid w:val="008F514A"/>
    <w:rsid w:val="008F64CE"/>
    <w:rsid w:val="009004C8"/>
    <w:rsid w:val="00902958"/>
    <w:rsid w:val="009071ED"/>
    <w:rsid w:val="009138CA"/>
    <w:rsid w:val="009248EA"/>
    <w:rsid w:val="009260C6"/>
    <w:rsid w:val="00940AEE"/>
    <w:rsid w:val="00944B0D"/>
    <w:rsid w:val="009747AA"/>
    <w:rsid w:val="00976D23"/>
    <w:rsid w:val="009A4F65"/>
    <w:rsid w:val="009A527F"/>
    <w:rsid w:val="009C017C"/>
    <w:rsid w:val="009C434C"/>
    <w:rsid w:val="009D1F32"/>
    <w:rsid w:val="009D4395"/>
    <w:rsid w:val="009E2573"/>
    <w:rsid w:val="009F4F14"/>
    <w:rsid w:val="00A055C7"/>
    <w:rsid w:val="00A1262D"/>
    <w:rsid w:val="00A12F98"/>
    <w:rsid w:val="00A154CB"/>
    <w:rsid w:val="00A1558E"/>
    <w:rsid w:val="00A170CF"/>
    <w:rsid w:val="00A17696"/>
    <w:rsid w:val="00A20FB1"/>
    <w:rsid w:val="00A372E9"/>
    <w:rsid w:val="00A43A78"/>
    <w:rsid w:val="00A45115"/>
    <w:rsid w:val="00A459AF"/>
    <w:rsid w:val="00A51E69"/>
    <w:rsid w:val="00A53D29"/>
    <w:rsid w:val="00A5551E"/>
    <w:rsid w:val="00A60ED5"/>
    <w:rsid w:val="00A610B7"/>
    <w:rsid w:val="00A64487"/>
    <w:rsid w:val="00A65028"/>
    <w:rsid w:val="00A80F21"/>
    <w:rsid w:val="00A83308"/>
    <w:rsid w:val="00A922DA"/>
    <w:rsid w:val="00A92695"/>
    <w:rsid w:val="00A939FD"/>
    <w:rsid w:val="00A9587D"/>
    <w:rsid w:val="00A9700E"/>
    <w:rsid w:val="00AA4941"/>
    <w:rsid w:val="00AC4957"/>
    <w:rsid w:val="00AC7214"/>
    <w:rsid w:val="00AD167B"/>
    <w:rsid w:val="00AD272C"/>
    <w:rsid w:val="00AE205D"/>
    <w:rsid w:val="00AE2380"/>
    <w:rsid w:val="00AE29CD"/>
    <w:rsid w:val="00AE5EDF"/>
    <w:rsid w:val="00AE78E4"/>
    <w:rsid w:val="00B11AE5"/>
    <w:rsid w:val="00B15014"/>
    <w:rsid w:val="00B2162B"/>
    <w:rsid w:val="00B22998"/>
    <w:rsid w:val="00B2775B"/>
    <w:rsid w:val="00B31303"/>
    <w:rsid w:val="00B31ECA"/>
    <w:rsid w:val="00B45616"/>
    <w:rsid w:val="00B53585"/>
    <w:rsid w:val="00B60081"/>
    <w:rsid w:val="00B64882"/>
    <w:rsid w:val="00B72142"/>
    <w:rsid w:val="00B93B05"/>
    <w:rsid w:val="00BA1CC6"/>
    <w:rsid w:val="00BA2B45"/>
    <w:rsid w:val="00BA6AD9"/>
    <w:rsid w:val="00BB4FFF"/>
    <w:rsid w:val="00BC49AA"/>
    <w:rsid w:val="00BC7E72"/>
    <w:rsid w:val="00BD6E8F"/>
    <w:rsid w:val="00BE057C"/>
    <w:rsid w:val="00BE073B"/>
    <w:rsid w:val="00BE0D8A"/>
    <w:rsid w:val="00BE4782"/>
    <w:rsid w:val="00BF56E9"/>
    <w:rsid w:val="00BF688A"/>
    <w:rsid w:val="00BF6D6D"/>
    <w:rsid w:val="00C03C74"/>
    <w:rsid w:val="00C11536"/>
    <w:rsid w:val="00C13FA1"/>
    <w:rsid w:val="00C22751"/>
    <w:rsid w:val="00C24DA7"/>
    <w:rsid w:val="00C35099"/>
    <w:rsid w:val="00C36740"/>
    <w:rsid w:val="00C44DDA"/>
    <w:rsid w:val="00C45A18"/>
    <w:rsid w:val="00C55183"/>
    <w:rsid w:val="00C63E4C"/>
    <w:rsid w:val="00C867F7"/>
    <w:rsid w:val="00C927A0"/>
    <w:rsid w:val="00C96478"/>
    <w:rsid w:val="00CB03B0"/>
    <w:rsid w:val="00CC27C4"/>
    <w:rsid w:val="00CD1E78"/>
    <w:rsid w:val="00CD69C0"/>
    <w:rsid w:val="00CE5E8B"/>
    <w:rsid w:val="00CF1072"/>
    <w:rsid w:val="00CF2B9A"/>
    <w:rsid w:val="00CF77BF"/>
    <w:rsid w:val="00D0397A"/>
    <w:rsid w:val="00D040AD"/>
    <w:rsid w:val="00D1005C"/>
    <w:rsid w:val="00D1070C"/>
    <w:rsid w:val="00D17C43"/>
    <w:rsid w:val="00D21EE9"/>
    <w:rsid w:val="00D34006"/>
    <w:rsid w:val="00D422CB"/>
    <w:rsid w:val="00D4442A"/>
    <w:rsid w:val="00D44825"/>
    <w:rsid w:val="00D46BFB"/>
    <w:rsid w:val="00D4707E"/>
    <w:rsid w:val="00D473B3"/>
    <w:rsid w:val="00D51998"/>
    <w:rsid w:val="00D7496D"/>
    <w:rsid w:val="00D773AD"/>
    <w:rsid w:val="00D7784E"/>
    <w:rsid w:val="00D86D4D"/>
    <w:rsid w:val="00D90DAF"/>
    <w:rsid w:val="00DC2731"/>
    <w:rsid w:val="00DC6508"/>
    <w:rsid w:val="00DE1DCF"/>
    <w:rsid w:val="00DE20DE"/>
    <w:rsid w:val="00DE4E57"/>
    <w:rsid w:val="00DF5878"/>
    <w:rsid w:val="00DF5E4C"/>
    <w:rsid w:val="00DF6A7F"/>
    <w:rsid w:val="00E13E09"/>
    <w:rsid w:val="00E17082"/>
    <w:rsid w:val="00E27DC9"/>
    <w:rsid w:val="00E35B4F"/>
    <w:rsid w:val="00E3707F"/>
    <w:rsid w:val="00E44092"/>
    <w:rsid w:val="00E46429"/>
    <w:rsid w:val="00E512CE"/>
    <w:rsid w:val="00E541F2"/>
    <w:rsid w:val="00E55CD3"/>
    <w:rsid w:val="00E7139B"/>
    <w:rsid w:val="00E74EA1"/>
    <w:rsid w:val="00E7556B"/>
    <w:rsid w:val="00E767EC"/>
    <w:rsid w:val="00EA156B"/>
    <w:rsid w:val="00EA34DF"/>
    <w:rsid w:val="00EA7185"/>
    <w:rsid w:val="00EB04DB"/>
    <w:rsid w:val="00EB1D0B"/>
    <w:rsid w:val="00EC5ECD"/>
    <w:rsid w:val="00ED266A"/>
    <w:rsid w:val="00ED4171"/>
    <w:rsid w:val="00EE0620"/>
    <w:rsid w:val="00EE5C36"/>
    <w:rsid w:val="00EF3B53"/>
    <w:rsid w:val="00EF3E34"/>
    <w:rsid w:val="00F04C31"/>
    <w:rsid w:val="00F05EA4"/>
    <w:rsid w:val="00F1572B"/>
    <w:rsid w:val="00F22844"/>
    <w:rsid w:val="00F27852"/>
    <w:rsid w:val="00F36DCB"/>
    <w:rsid w:val="00F3742E"/>
    <w:rsid w:val="00F63FEA"/>
    <w:rsid w:val="00F72981"/>
    <w:rsid w:val="00F81FBC"/>
    <w:rsid w:val="00F8708A"/>
    <w:rsid w:val="00F9439A"/>
    <w:rsid w:val="00FA306B"/>
    <w:rsid w:val="00FB193E"/>
    <w:rsid w:val="00FB59B4"/>
    <w:rsid w:val="00FB7D23"/>
    <w:rsid w:val="00FC3EBE"/>
    <w:rsid w:val="00FC5E13"/>
    <w:rsid w:val="00FC6EB1"/>
    <w:rsid w:val="00FD2790"/>
    <w:rsid w:val="00FD41AC"/>
    <w:rsid w:val="00FF0798"/>
    <w:rsid w:val="00FF08A9"/>
    <w:rsid w:val="00FF4328"/>
    <w:rsid w:val="00FF7BB3"/>
    <w:rsid w:val="016E83EC"/>
    <w:rsid w:val="0186B9F9"/>
    <w:rsid w:val="01BB8A0D"/>
    <w:rsid w:val="01CA7065"/>
    <w:rsid w:val="023E4D31"/>
    <w:rsid w:val="030F71AE"/>
    <w:rsid w:val="032F0FD7"/>
    <w:rsid w:val="03C705BF"/>
    <w:rsid w:val="03D0FAC9"/>
    <w:rsid w:val="04048B18"/>
    <w:rsid w:val="0406C393"/>
    <w:rsid w:val="040EBD8C"/>
    <w:rsid w:val="046BBF4C"/>
    <w:rsid w:val="048CFC51"/>
    <w:rsid w:val="05518D46"/>
    <w:rsid w:val="0619D530"/>
    <w:rsid w:val="0628CCB2"/>
    <w:rsid w:val="06825A86"/>
    <w:rsid w:val="06B24474"/>
    <w:rsid w:val="06C88F5D"/>
    <w:rsid w:val="07774196"/>
    <w:rsid w:val="0799F212"/>
    <w:rsid w:val="07A0C24D"/>
    <w:rsid w:val="07DDC570"/>
    <w:rsid w:val="07F61884"/>
    <w:rsid w:val="087F0116"/>
    <w:rsid w:val="090EC685"/>
    <w:rsid w:val="09606D74"/>
    <w:rsid w:val="09BD1D58"/>
    <w:rsid w:val="0A2D9C23"/>
    <w:rsid w:val="0AEC3E8D"/>
    <w:rsid w:val="0B5BFCF4"/>
    <w:rsid w:val="0BEFCC18"/>
    <w:rsid w:val="0CE0F822"/>
    <w:rsid w:val="0CE25953"/>
    <w:rsid w:val="0D934BF4"/>
    <w:rsid w:val="0DE46C47"/>
    <w:rsid w:val="0DEB56D8"/>
    <w:rsid w:val="0E33DE97"/>
    <w:rsid w:val="0E463C4A"/>
    <w:rsid w:val="0E559780"/>
    <w:rsid w:val="0F77539C"/>
    <w:rsid w:val="0FBE7421"/>
    <w:rsid w:val="10943287"/>
    <w:rsid w:val="110A2B8F"/>
    <w:rsid w:val="110E95F4"/>
    <w:rsid w:val="11A2EB1A"/>
    <w:rsid w:val="127827E5"/>
    <w:rsid w:val="130F3D40"/>
    <w:rsid w:val="1327C433"/>
    <w:rsid w:val="1361A0A6"/>
    <w:rsid w:val="13762D8F"/>
    <w:rsid w:val="13C0612C"/>
    <w:rsid w:val="15242EDF"/>
    <w:rsid w:val="1530855E"/>
    <w:rsid w:val="15BB30EC"/>
    <w:rsid w:val="164FBA98"/>
    <w:rsid w:val="16628906"/>
    <w:rsid w:val="17142BE3"/>
    <w:rsid w:val="173292DC"/>
    <w:rsid w:val="17391F0E"/>
    <w:rsid w:val="17EB8AF9"/>
    <w:rsid w:val="1903544D"/>
    <w:rsid w:val="1935B45D"/>
    <w:rsid w:val="1981EFD8"/>
    <w:rsid w:val="19BC3927"/>
    <w:rsid w:val="19D03FE1"/>
    <w:rsid w:val="19EC62F1"/>
    <w:rsid w:val="1A246176"/>
    <w:rsid w:val="1A5C3B08"/>
    <w:rsid w:val="1A745B1E"/>
    <w:rsid w:val="1ADC81D1"/>
    <w:rsid w:val="1AE18AEC"/>
    <w:rsid w:val="1B08286F"/>
    <w:rsid w:val="1B1043C4"/>
    <w:rsid w:val="1B2277F2"/>
    <w:rsid w:val="1BDBD214"/>
    <w:rsid w:val="1BDE9C2B"/>
    <w:rsid w:val="1C3F6991"/>
    <w:rsid w:val="1C87D4B6"/>
    <w:rsid w:val="1CB61F86"/>
    <w:rsid w:val="1DABE940"/>
    <w:rsid w:val="1F3E6140"/>
    <w:rsid w:val="1F43C534"/>
    <w:rsid w:val="1FD5C733"/>
    <w:rsid w:val="1FFFF145"/>
    <w:rsid w:val="2068627B"/>
    <w:rsid w:val="21BE5D89"/>
    <w:rsid w:val="21C2C0E1"/>
    <w:rsid w:val="2209B109"/>
    <w:rsid w:val="220C347B"/>
    <w:rsid w:val="220E36E2"/>
    <w:rsid w:val="22200EBD"/>
    <w:rsid w:val="22333E37"/>
    <w:rsid w:val="229A8F53"/>
    <w:rsid w:val="22DF9416"/>
    <w:rsid w:val="23A9134D"/>
    <w:rsid w:val="24217C87"/>
    <w:rsid w:val="25B61FBB"/>
    <w:rsid w:val="2616A869"/>
    <w:rsid w:val="2645BA06"/>
    <w:rsid w:val="26597476"/>
    <w:rsid w:val="26CED290"/>
    <w:rsid w:val="272A54F0"/>
    <w:rsid w:val="2733DAAE"/>
    <w:rsid w:val="27B484BD"/>
    <w:rsid w:val="27DD0293"/>
    <w:rsid w:val="2802BF8C"/>
    <w:rsid w:val="296BEB37"/>
    <w:rsid w:val="29768CCD"/>
    <w:rsid w:val="29C690AE"/>
    <w:rsid w:val="2A6AAABF"/>
    <w:rsid w:val="2A7BB5B4"/>
    <w:rsid w:val="2A9A194A"/>
    <w:rsid w:val="2AA50315"/>
    <w:rsid w:val="2ADABBD5"/>
    <w:rsid w:val="2AFAFB39"/>
    <w:rsid w:val="2BF47141"/>
    <w:rsid w:val="2C09ABC8"/>
    <w:rsid w:val="2D670854"/>
    <w:rsid w:val="2DE59302"/>
    <w:rsid w:val="2E785374"/>
    <w:rsid w:val="2E7B552B"/>
    <w:rsid w:val="2EA1D091"/>
    <w:rsid w:val="2ED638CA"/>
    <w:rsid w:val="2F777C61"/>
    <w:rsid w:val="2F87BD7C"/>
    <w:rsid w:val="2FFC17BA"/>
    <w:rsid w:val="30BF2898"/>
    <w:rsid w:val="317738AE"/>
    <w:rsid w:val="318D03EC"/>
    <w:rsid w:val="319BB685"/>
    <w:rsid w:val="32832B9F"/>
    <w:rsid w:val="328642DA"/>
    <w:rsid w:val="32C7D060"/>
    <w:rsid w:val="32F4FA7F"/>
    <w:rsid w:val="342F47C7"/>
    <w:rsid w:val="34420642"/>
    <w:rsid w:val="34671A1D"/>
    <w:rsid w:val="346DEE93"/>
    <w:rsid w:val="3483320D"/>
    <w:rsid w:val="348397D3"/>
    <w:rsid w:val="3487A225"/>
    <w:rsid w:val="349AD2C3"/>
    <w:rsid w:val="34F1B71A"/>
    <w:rsid w:val="355140FB"/>
    <w:rsid w:val="3572C5E2"/>
    <w:rsid w:val="3581D307"/>
    <w:rsid w:val="35CC96FA"/>
    <w:rsid w:val="36A18CDA"/>
    <w:rsid w:val="36C33721"/>
    <w:rsid w:val="3708EB99"/>
    <w:rsid w:val="373AD7D7"/>
    <w:rsid w:val="3793D2E1"/>
    <w:rsid w:val="38944862"/>
    <w:rsid w:val="38D944C6"/>
    <w:rsid w:val="38E9908D"/>
    <w:rsid w:val="395394D7"/>
    <w:rsid w:val="3A090787"/>
    <w:rsid w:val="3A717732"/>
    <w:rsid w:val="3B7923E1"/>
    <w:rsid w:val="3C0FF678"/>
    <w:rsid w:val="3C257534"/>
    <w:rsid w:val="3C44F8CB"/>
    <w:rsid w:val="3C56E439"/>
    <w:rsid w:val="3CA8C2D2"/>
    <w:rsid w:val="3CAEE0DB"/>
    <w:rsid w:val="3CCC2B32"/>
    <w:rsid w:val="3CFF7FB6"/>
    <w:rsid w:val="3D14F442"/>
    <w:rsid w:val="3D71D4D0"/>
    <w:rsid w:val="3E74C0D0"/>
    <w:rsid w:val="3EACAF9E"/>
    <w:rsid w:val="3EBECCDC"/>
    <w:rsid w:val="3EF09341"/>
    <w:rsid w:val="40317F01"/>
    <w:rsid w:val="40428AFD"/>
    <w:rsid w:val="42218948"/>
    <w:rsid w:val="4298DE26"/>
    <w:rsid w:val="42EA9E8C"/>
    <w:rsid w:val="4329EFBC"/>
    <w:rsid w:val="436110F9"/>
    <w:rsid w:val="43C46C63"/>
    <w:rsid w:val="44233FFF"/>
    <w:rsid w:val="4439244A"/>
    <w:rsid w:val="4440D046"/>
    <w:rsid w:val="44FCE15A"/>
    <w:rsid w:val="45037ECE"/>
    <w:rsid w:val="4512942E"/>
    <w:rsid w:val="46E0357C"/>
    <w:rsid w:val="47099E7A"/>
    <w:rsid w:val="488E2AC8"/>
    <w:rsid w:val="48A56EDB"/>
    <w:rsid w:val="4915FDE6"/>
    <w:rsid w:val="49E298BE"/>
    <w:rsid w:val="49F5F9F1"/>
    <w:rsid w:val="4C2EF6D8"/>
    <w:rsid w:val="4C6A91FF"/>
    <w:rsid w:val="4CF5B86A"/>
    <w:rsid w:val="4CFCF5F8"/>
    <w:rsid w:val="4D10B0F5"/>
    <w:rsid w:val="4D1C1FD1"/>
    <w:rsid w:val="4D46200D"/>
    <w:rsid w:val="4D615814"/>
    <w:rsid w:val="4D86F429"/>
    <w:rsid w:val="4DC16B71"/>
    <w:rsid w:val="4E33E8B9"/>
    <w:rsid w:val="4E4305FD"/>
    <w:rsid w:val="4E440BB8"/>
    <w:rsid w:val="4E4F4EB7"/>
    <w:rsid w:val="4EB2FBC5"/>
    <w:rsid w:val="4F1F42CB"/>
    <w:rsid w:val="4F3EE971"/>
    <w:rsid w:val="50242D61"/>
    <w:rsid w:val="50B71331"/>
    <w:rsid w:val="513ED9EC"/>
    <w:rsid w:val="519759FB"/>
    <w:rsid w:val="52243130"/>
    <w:rsid w:val="5265465D"/>
    <w:rsid w:val="52D9D383"/>
    <w:rsid w:val="52FC1CE7"/>
    <w:rsid w:val="530EEACA"/>
    <w:rsid w:val="53332A5C"/>
    <w:rsid w:val="543A08BD"/>
    <w:rsid w:val="54CBCB62"/>
    <w:rsid w:val="5668E84B"/>
    <w:rsid w:val="575174C3"/>
    <w:rsid w:val="586394CF"/>
    <w:rsid w:val="58B321F1"/>
    <w:rsid w:val="58E94530"/>
    <w:rsid w:val="59115F99"/>
    <w:rsid w:val="591E9376"/>
    <w:rsid w:val="5939873B"/>
    <w:rsid w:val="5941D5C9"/>
    <w:rsid w:val="5979576A"/>
    <w:rsid w:val="59DF37E0"/>
    <w:rsid w:val="5A28450D"/>
    <w:rsid w:val="5A2EB5DA"/>
    <w:rsid w:val="5A4B504A"/>
    <w:rsid w:val="5B7B0841"/>
    <w:rsid w:val="5B7B92AA"/>
    <w:rsid w:val="5BE3D81C"/>
    <w:rsid w:val="5C875611"/>
    <w:rsid w:val="5CE43887"/>
    <w:rsid w:val="5CFA0339"/>
    <w:rsid w:val="5D16D8A2"/>
    <w:rsid w:val="5D4E37AE"/>
    <w:rsid w:val="5DBDA725"/>
    <w:rsid w:val="5E3B5AFB"/>
    <w:rsid w:val="5E9F4E7A"/>
    <w:rsid w:val="5EA007E9"/>
    <w:rsid w:val="5EB2A903"/>
    <w:rsid w:val="5EBD1930"/>
    <w:rsid w:val="5F025FEB"/>
    <w:rsid w:val="607DF3F5"/>
    <w:rsid w:val="609F03DD"/>
    <w:rsid w:val="611488C6"/>
    <w:rsid w:val="61DDB593"/>
    <w:rsid w:val="61EA49C5"/>
    <w:rsid w:val="61EB86EA"/>
    <w:rsid w:val="6202E3A1"/>
    <w:rsid w:val="627308A8"/>
    <w:rsid w:val="62BD5BAE"/>
    <w:rsid w:val="6382B000"/>
    <w:rsid w:val="639B37AB"/>
    <w:rsid w:val="64348103"/>
    <w:rsid w:val="644CC50C"/>
    <w:rsid w:val="64899C89"/>
    <w:rsid w:val="648B17F0"/>
    <w:rsid w:val="649117D0"/>
    <w:rsid w:val="64948BFE"/>
    <w:rsid w:val="652F4C2D"/>
    <w:rsid w:val="65999774"/>
    <w:rsid w:val="65D4CD1E"/>
    <w:rsid w:val="66247AAC"/>
    <w:rsid w:val="66324284"/>
    <w:rsid w:val="666CD61E"/>
    <w:rsid w:val="66815856"/>
    <w:rsid w:val="6691AC76"/>
    <w:rsid w:val="66AFA428"/>
    <w:rsid w:val="6760AFA8"/>
    <w:rsid w:val="6761828F"/>
    <w:rsid w:val="67755606"/>
    <w:rsid w:val="67CC2CC0"/>
    <w:rsid w:val="686178CF"/>
    <w:rsid w:val="69B45AB2"/>
    <w:rsid w:val="69B63538"/>
    <w:rsid w:val="69C7452A"/>
    <w:rsid w:val="69EE45C3"/>
    <w:rsid w:val="69F55BAA"/>
    <w:rsid w:val="6A2AA0C5"/>
    <w:rsid w:val="6A6C3711"/>
    <w:rsid w:val="6AE1F9D3"/>
    <w:rsid w:val="6C7EF5B9"/>
    <w:rsid w:val="6CB44186"/>
    <w:rsid w:val="6CC07D16"/>
    <w:rsid w:val="6D34E9F2"/>
    <w:rsid w:val="6DA6688A"/>
    <w:rsid w:val="6E1DDE43"/>
    <w:rsid w:val="6E20BF5F"/>
    <w:rsid w:val="6E4D8962"/>
    <w:rsid w:val="6FC663DA"/>
    <w:rsid w:val="700E0A89"/>
    <w:rsid w:val="702D6394"/>
    <w:rsid w:val="7032ECDB"/>
    <w:rsid w:val="70B4CADB"/>
    <w:rsid w:val="70C5096C"/>
    <w:rsid w:val="70CDF311"/>
    <w:rsid w:val="71489037"/>
    <w:rsid w:val="71573288"/>
    <w:rsid w:val="719636E3"/>
    <w:rsid w:val="729DF674"/>
    <w:rsid w:val="7312D3C4"/>
    <w:rsid w:val="73667861"/>
    <w:rsid w:val="73736541"/>
    <w:rsid w:val="73EC12F5"/>
    <w:rsid w:val="73FEC5D4"/>
    <w:rsid w:val="7436DECE"/>
    <w:rsid w:val="744BB9B2"/>
    <w:rsid w:val="744C8C4C"/>
    <w:rsid w:val="76E4120D"/>
    <w:rsid w:val="770402CA"/>
    <w:rsid w:val="77392D93"/>
    <w:rsid w:val="773B6E2D"/>
    <w:rsid w:val="7740DC21"/>
    <w:rsid w:val="775FFD91"/>
    <w:rsid w:val="77F41FF5"/>
    <w:rsid w:val="78779C99"/>
    <w:rsid w:val="79866F39"/>
    <w:rsid w:val="79A1D571"/>
    <w:rsid w:val="79C607FB"/>
    <w:rsid w:val="7AA38ACA"/>
    <w:rsid w:val="7AD6583F"/>
    <w:rsid w:val="7C2166AB"/>
    <w:rsid w:val="7C8714AD"/>
    <w:rsid w:val="7C939C80"/>
    <w:rsid w:val="7CC8B191"/>
    <w:rsid w:val="7D00FB84"/>
    <w:rsid w:val="7D50ADAB"/>
    <w:rsid w:val="7E82E7FC"/>
    <w:rsid w:val="7F1C3C58"/>
    <w:rsid w:val="7F4524CA"/>
    <w:rsid w:val="7F7B95AC"/>
    <w:rsid w:val="7FB8B0B2"/>
    <w:rsid w:val="7FD2F5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E74F835-D38D-4A5C-B4D0-A5C8349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492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Pavan-Chavali-Managing-Director-GTL-1-scaled.jpg" TargetMode="External"/><Relationship Id="rId17" Type="http://schemas.openxmlformats.org/officeDocument/2006/relationships/hyperlink" Target="http://www.quantro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en/q-news/press-releases/"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8872</Characters>
  <Application>Microsoft Office Word</Application>
  <DocSecurity>4</DocSecurity>
  <Lines>73</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54</cp:revision>
  <cp:lastPrinted>2023-04-19T18:57:00Z</cp:lastPrinted>
  <dcterms:created xsi:type="dcterms:W3CDTF">2023-04-19T08:10:00Z</dcterms:created>
  <dcterms:modified xsi:type="dcterms:W3CDTF">2023-04-20T01:45:00Z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