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FF2D8" w14:textId="44953B6B" w:rsidR="007F3AB0" w:rsidRPr="001A017C" w:rsidRDefault="002D0904" w:rsidP="002975E2">
      <w:pPr>
        <w:tabs>
          <w:tab w:val="right" w:pos="9356"/>
        </w:tabs>
        <w:spacing w:after="0" w:line="360" w:lineRule="auto"/>
        <w:rPr>
          <w:rFonts w:cs="Arial"/>
          <w:sz w:val="20"/>
        </w:rPr>
      </w:pPr>
      <w:r w:rsidRPr="001A017C">
        <w:rPr>
          <w:rFonts w:cs="Arial"/>
        </w:rPr>
        <w:t>PRESSEMITTEILUNG</w:t>
      </w:r>
      <w:r w:rsidRPr="001A017C">
        <w:rPr>
          <w:rFonts w:cs="Arial"/>
        </w:rPr>
        <w:tab/>
      </w:r>
      <w:r w:rsidR="00DD532F" w:rsidRPr="00DD532F">
        <w:rPr>
          <w:rFonts w:cs="Arial"/>
          <w:sz w:val="18"/>
        </w:rPr>
        <w:t>11.</w:t>
      </w:r>
      <w:r w:rsidR="0078500E" w:rsidRPr="00DD532F">
        <w:rPr>
          <w:rFonts w:cs="Arial"/>
          <w:sz w:val="18"/>
        </w:rPr>
        <w:t xml:space="preserve"> </w:t>
      </w:r>
      <w:r w:rsidR="00537899" w:rsidRPr="00DD532F">
        <w:rPr>
          <w:rFonts w:cs="Arial"/>
          <w:sz w:val="18"/>
        </w:rPr>
        <w:t xml:space="preserve">Juli </w:t>
      </w:r>
      <w:r w:rsidRPr="00DD532F">
        <w:rPr>
          <w:rFonts w:cs="Arial"/>
          <w:sz w:val="18"/>
        </w:rPr>
        <w:t>202</w:t>
      </w:r>
      <w:r w:rsidR="003662A9" w:rsidRPr="00DD532F">
        <w:rPr>
          <w:rFonts w:cs="Arial"/>
          <w:sz w:val="18"/>
        </w:rPr>
        <w:t>3</w:t>
      </w:r>
    </w:p>
    <w:p w14:paraId="7915A56D" w14:textId="7809932B" w:rsidR="0069112E" w:rsidRPr="001A017C" w:rsidRDefault="001E4789" w:rsidP="0069112E">
      <w:pPr>
        <w:spacing w:before="340" w:after="340" w:line="240" w:lineRule="auto"/>
        <w:rPr>
          <w:rFonts w:cs="Arial"/>
          <w:b/>
          <w:bCs/>
          <w:sz w:val="28"/>
          <w:szCs w:val="28"/>
        </w:rPr>
      </w:pPr>
      <w:r w:rsidRPr="08D0FD2E">
        <w:rPr>
          <w:rFonts w:cs="Arial"/>
          <w:b/>
          <w:bCs/>
          <w:sz w:val="28"/>
          <w:szCs w:val="28"/>
        </w:rPr>
        <w:t xml:space="preserve">Bundesminister </w:t>
      </w:r>
      <w:r w:rsidR="3C73193A" w:rsidRPr="08D0FD2E">
        <w:rPr>
          <w:rFonts w:cs="Arial"/>
          <w:b/>
          <w:bCs/>
          <w:sz w:val="28"/>
          <w:szCs w:val="28"/>
        </w:rPr>
        <w:t>Dr.</w:t>
      </w:r>
      <w:r w:rsidR="00857408">
        <w:rPr>
          <w:rFonts w:cs="Arial"/>
          <w:b/>
          <w:bCs/>
          <w:sz w:val="28"/>
          <w:szCs w:val="28"/>
        </w:rPr>
        <w:t xml:space="preserve"> </w:t>
      </w:r>
      <w:r w:rsidRPr="08D0FD2E">
        <w:rPr>
          <w:rFonts w:cs="Arial"/>
          <w:b/>
          <w:bCs/>
          <w:sz w:val="28"/>
          <w:szCs w:val="28"/>
        </w:rPr>
        <w:t xml:space="preserve">Wissing </w:t>
      </w:r>
      <w:r w:rsidR="25C3144A" w:rsidRPr="08D0FD2E">
        <w:rPr>
          <w:rFonts w:cs="Arial"/>
          <w:b/>
          <w:bCs/>
          <w:sz w:val="28"/>
          <w:szCs w:val="28"/>
        </w:rPr>
        <w:t xml:space="preserve">bestätigt </w:t>
      </w:r>
      <w:r w:rsidR="41F68551" w:rsidRPr="08D0FD2E">
        <w:rPr>
          <w:rFonts w:cs="Arial"/>
          <w:b/>
          <w:bCs/>
          <w:sz w:val="28"/>
          <w:szCs w:val="28"/>
        </w:rPr>
        <w:t>technologieoffenen Ansatz bei Besuch der Quantron AG</w:t>
      </w:r>
    </w:p>
    <w:p w14:paraId="4B457CB4" w14:textId="49DA9D01" w:rsidR="0036362A" w:rsidRDefault="00537899">
      <w:pPr>
        <w:pStyle w:val="01Flietext"/>
        <w:numPr>
          <w:ilvl w:val="0"/>
          <w:numId w:val="2"/>
        </w:numPr>
        <w:ind w:left="714" w:hanging="357"/>
        <w:contextualSpacing/>
        <w:rPr>
          <w:rFonts w:ascii="Arial" w:hAnsi="Arial" w:cs="Arial"/>
          <w:sz w:val="22"/>
          <w:szCs w:val="22"/>
        </w:rPr>
      </w:pPr>
      <w:r w:rsidRPr="00537899">
        <w:rPr>
          <w:rFonts w:ascii="Arial" w:hAnsi="Arial" w:cs="Arial"/>
          <w:sz w:val="22"/>
          <w:szCs w:val="22"/>
        </w:rPr>
        <w:t xml:space="preserve">Der deutsche Bundesminister für Digitales und Verkehr </w:t>
      </w:r>
      <w:r w:rsidR="7F67C4CE" w:rsidRPr="1EAF8D04">
        <w:rPr>
          <w:rFonts w:ascii="Arial" w:hAnsi="Arial" w:cs="Arial"/>
          <w:sz w:val="22"/>
          <w:szCs w:val="22"/>
        </w:rPr>
        <w:t>Dr.</w:t>
      </w:r>
      <w:r w:rsidRPr="5F0DA3FC">
        <w:rPr>
          <w:rFonts w:ascii="Arial" w:hAnsi="Arial" w:cs="Arial"/>
          <w:sz w:val="22"/>
          <w:szCs w:val="22"/>
        </w:rPr>
        <w:t xml:space="preserve"> </w:t>
      </w:r>
      <w:r w:rsidRPr="00537899">
        <w:rPr>
          <w:rFonts w:ascii="Arial" w:hAnsi="Arial" w:cs="Arial"/>
          <w:sz w:val="22"/>
          <w:szCs w:val="22"/>
        </w:rPr>
        <w:t>Volker Wissing</w:t>
      </w:r>
      <w:r w:rsidR="00AF32F7">
        <w:rPr>
          <w:rFonts w:ascii="Arial" w:hAnsi="Arial" w:cs="Arial"/>
          <w:sz w:val="22"/>
          <w:szCs w:val="22"/>
        </w:rPr>
        <w:t xml:space="preserve">, </w:t>
      </w:r>
      <w:r w:rsidRPr="00537899">
        <w:rPr>
          <w:rFonts w:ascii="Arial" w:hAnsi="Arial" w:cs="Arial"/>
          <w:sz w:val="22"/>
          <w:szCs w:val="22"/>
        </w:rPr>
        <w:t xml:space="preserve">Mitglied des Deutschen Bundestags Maximilian Funke-Kaiser </w:t>
      </w:r>
      <w:r w:rsidR="00AF32F7">
        <w:rPr>
          <w:rFonts w:ascii="Arial" w:hAnsi="Arial" w:cs="Arial"/>
          <w:sz w:val="22"/>
          <w:szCs w:val="22"/>
        </w:rPr>
        <w:t xml:space="preserve">und </w:t>
      </w:r>
      <w:r w:rsidR="0060458F">
        <w:rPr>
          <w:rFonts w:ascii="Arial" w:hAnsi="Arial" w:cs="Arial"/>
          <w:sz w:val="22"/>
          <w:szCs w:val="22"/>
        </w:rPr>
        <w:t>CEO von Hydrogen Europe</w:t>
      </w:r>
      <w:r w:rsidR="00867BF9">
        <w:rPr>
          <w:rFonts w:ascii="Arial" w:hAnsi="Arial" w:cs="Arial"/>
          <w:sz w:val="22"/>
          <w:szCs w:val="22"/>
        </w:rPr>
        <w:t xml:space="preserve"> Jorgo </w:t>
      </w:r>
      <w:r w:rsidR="00867BF9" w:rsidRPr="0060458F">
        <w:rPr>
          <w:rFonts w:ascii="Arial" w:hAnsi="Arial" w:cs="Arial"/>
          <w:sz w:val="22"/>
          <w:szCs w:val="22"/>
        </w:rPr>
        <w:t>Chatzimarkakis</w:t>
      </w:r>
      <w:r w:rsidR="0060458F">
        <w:rPr>
          <w:rFonts w:ascii="Arial" w:hAnsi="Arial" w:cs="Arial"/>
          <w:sz w:val="22"/>
          <w:szCs w:val="22"/>
        </w:rPr>
        <w:t xml:space="preserve">, </w:t>
      </w:r>
      <w:r w:rsidR="00173D79">
        <w:rPr>
          <w:rFonts w:ascii="Arial" w:hAnsi="Arial" w:cs="Arial"/>
          <w:sz w:val="22"/>
          <w:szCs w:val="22"/>
        </w:rPr>
        <w:t>waren</w:t>
      </w:r>
      <w:r w:rsidRPr="00537899">
        <w:rPr>
          <w:rFonts w:ascii="Arial" w:hAnsi="Arial" w:cs="Arial"/>
          <w:sz w:val="22"/>
          <w:szCs w:val="22"/>
        </w:rPr>
        <w:t xml:space="preserve"> </w:t>
      </w:r>
      <w:r>
        <w:rPr>
          <w:rFonts w:ascii="Arial" w:hAnsi="Arial" w:cs="Arial"/>
          <w:sz w:val="22"/>
          <w:szCs w:val="22"/>
        </w:rPr>
        <w:t xml:space="preserve">am 11. Juli 2023 </w:t>
      </w:r>
      <w:r w:rsidR="00173D79">
        <w:rPr>
          <w:rFonts w:ascii="Arial" w:hAnsi="Arial" w:cs="Arial"/>
          <w:sz w:val="22"/>
          <w:szCs w:val="22"/>
        </w:rPr>
        <w:t>bei dem Clean Tech Unternehmen Quantron AG zu Gast</w:t>
      </w:r>
    </w:p>
    <w:p w14:paraId="69EEBBF5" w14:textId="600D8D21" w:rsidR="00537899" w:rsidRDefault="00537899">
      <w:pPr>
        <w:pStyle w:val="01Flietext"/>
        <w:numPr>
          <w:ilvl w:val="0"/>
          <w:numId w:val="2"/>
        </w:numPr>
        <w:ind w:left="714" w:hanging="357"/>
        <w:contextualSpacing/>
        <w:rPr>
          <w:rFonts w:ascii="Arial" w:hAnsi="Arial" w:cs="Arial"/>
          <w:sz w:val="22"/>
          <w:szCs w:val="22"/>
        </w:rPr>
      </w:pPr>
      <w:r w:rsidRPr="08D0FD2E">
        <w:rPr>
          <w:rFonts w:ascii="Arial" w:hAnsi="Arial" w:cs="Arial"/>
          <w:sz w:val="22"/>
          <w:szCs w:val="22"/>
        </w:rPr>
        <w:t>Gemeinsam mit dem Gründer und Vorstandsvorsitzenden Andreas Haller</w:t>
      </w:r>
      <w:r w:rsidR="00851679">
        <w:rPr>
          <w:rFonts w:ascii="Arial" w:hAnsi="Arial" w:cs="Arial"/>
          <w:sz w:val="22"/>
          <w:szCs w:val="22"/>
        </w:rPr>
        <w:t>,</w:t>
      </w:r>
      <w:r w:rsidRPr="08D0FD2E">
        <w:rPr>
          <w:rFonts w:ascii="Arial" w:hAnsi="Arial" w:cs="Arial"/>
          <w:sz w:val="22"/>
          <w:szCs w:val="22"/>
        </w:rPr>
        <w:t xml:space="preserve"> dem CEO Michael Perschke</w:t>
      </w:r>
      <w:r w:rsidR="00851679">
        <w:rPr>
          <w:rFonts w:ascii="Arial" w:hAnsi="Arial" w:cs="Arial"/>
          <w:sz w:val="22"/>
          <w:szCs w:val="22"/>
        </w:rPr>
        <w:t xml:space="preserve"> und dem CTO René Wollmann</w:t>
      </w:r>
      <w:r w:rsidRPr="08D0FD2E">
        <w:rPr>
          <w:rFonts w:ascii="Arial" w:hAnsi="Arial" w:cs="Arial"/>
          <w:sz w:val="22"/>
          <w:szCs w:val="22"/>
        </w:rPr>
        <w:t xml:space="preserve"> wurde über die Zukunft der Mobilität diskutiert</w:t>
      </w:r>
    </w:p>
    <w:p w14:paraId="4F0C53CB" w14:textId="0B3C35F7" w:rsidR="00537899" w:rsidRDefault="00537899">
      <w:pPr>
        <w:pStyle w:val="01Flietext"/>
        <w:numPr>
          <w:ilvl w:val="0"/>
          <w:numId w:val="2"/>
        </w:numPr>
        <w:ind w:left="714" w:hanging="357"/>
        <w:contextualSpacing/>
        <w:rPr>
          <w:rFonts w:ascii="Arial" w:hAnsi="Arial" w:cs="Arial"/>
          <w:sz w:val="22"/>
          <w:szCs w:val="22"/>
        </w:rPr>
      </w:pPr>
      <w:r>
        <w:rPr>
          <w:rFonts w:ascii="Arial" w:hAnsi="Arial" w:cs="Arial"/>
          <w:sz w:val="22"/>
          <w:szCs w:val="22"/>
        </w:rPr>
        <w:t>Mit ROQIT, einem gemeinsam mit GTL ins Leben gerufenen Joint Venture, baut QUANTRON eine digitale Plattform für sein Quantron-</w:t>
      </w:r>
      <w:proofErr w:type="spellStart"/>
      <w:r>
        <w:rPr>
          <w:rFonts w:ascii="Arial" w:hAnsi="Arial" w:cs="Arial"/>
          <w:sz w:val="22"/>
          <w:szCs w:val="22"/>
        </w:rPr>
        <w:t>as</w:t>
      </w:r>
      <w:proofErr w:type="spellEnd"/>
      <w:r>
        <w:rPr>
          <w:rFonts w:ascii="Arial" w:hAnsi="Arial" w:cs="Arial"/>
          <w:sz w:val="22"/>
          <w:szCs w:val="22"/>
        </w:rPr>
        <w:t>-a-Service Ökosystem auf</w:t>
      </w:r>
    </w:p>
    <w:p w14:paraId="3A28F22B" w14:textId="3FD22CA6" w:rsidR="00B54FBC" w:rsidRPr="00173D79" w:rsidRDefault="7993E274" w:rsidP="00173D79">
      <w:pPr>
        <w:pStyle w:val="01Flietext"/>
        <w:numPr>
          <w:ilvl w:val="0"/>
          <w:numId w:val="2"/>
        </w:numPr>
        <w:ind w:left="714" w:hanging="357"/>
        <w:contextualSpacing/>
        <w:rPr>
          <w:rFonts w:ascii="Arial" w:hAnsi="Arial" w:cs="Arial"/>
          <w:sz w:val="22"/>
          <w:szCs w:val="22"/>
        </w:rPr>
      </w:pPr>
      <w:r w:rsidRPr="08D0FD2E">
        <w:rPr>
          <w:rFonts w:ascii="Arial" w:hAnsi="Arial" w:cs="Arial"/>
          <w:sz w:val="22"/>
          <w:szCs w:val="22"/>
        </w:rPr>
        <w:t>D</w:t>
      </w:r>
      <w:r w:rsidR="2D5E2180" w:rsidRPr="08D0FD2E">
        <w:rPr>
          <w:rFonts w:ascii="Arial" w:hAnsi="Arial" w:cs="Arial"/>
          <w:sz w:val="22"/>
          <w:szCs w:val="22"/>
        </w:rPr>
        <w:t>r</w:t>
      </w:r>
      <w:r w:rsidRPr="08D0FD2E">
        <w:rPr>
          <w:rFonts w:ascii="Arial" w:hAnsi="Arial" w:cs="Arial"/>
          <w:sz w:val="22"/>
          <w:szCs w:val="22"/>
        </w:rPr>
        <w:t xml:space="preserve">. </w:t>
      </w:r>
      <w:r w:rsidR="00537899" w:rsidRPr="08D0FD2E">
        <w:rPr>
          <w:rFonts w:ascii="Arial" w:hAnsi="Arial" w:cs="Arial"/>
          <w:sz w:val="22"/>
          <w:szCs w:val="22"/>
        </w:rPr>
        <w:t xml:space="preserve">Wissing und Herr Funke-Kaiser konnten sich bei einer Probefahrt im </w:t>
      </w:r>
      <w:r w:rsidR="00457F58">
        <w:rPr>
          <w:rFonts w:ascii="Arial" w:hAnsi="Arial" w:cs="Arial"/>
          <w:sz w:val="22"/>
          <w:szCs w:val="22"/>
        </w:rPr>
        <w:t xml:space="preserve">emissionsfreien </w:t>
      </w:r>
      <w:r w:rsidR="25059826" w:rsidRPr="016E8B30">
        <w:rPr>
          <w:rFonts w:ascii="Arial" w:hAnsi="Arial" w:cs="Arial"/>
          <w:sz w:val="22"/>
          <w:szCs w:val="22"/>
        </w:rPr>
        <w:t>LKW</w:t>
      </w:r>
      <w:r w:rsidR="00457F58" w:rsidRPr="016E8B30">
        <w:rPr>
          <w:rFonts w:ascii="Arial" w:hAnsi="Arial" w:cs="Arial"/>
          <w:sz w:val="22"/>
          <w:szCs w:val="22"/>
        </w:rPr>
        <w:t xml:space="preserve"> </w:t>
      </w:r>
      <w:r w:rsidR="00537899" w:rsidRPr="08D0FD2E">
        <w:rPr>
          <w:rFonts w:ascii="Arial" w:hAnsi="Arial" w:cs="Arial"/>
          <w:sz w:val="22"/>
          <w:szCs w:val="22"/>
        </w:rPr>
        <w:t xml:space="preserve">QUANTRON </w:t>
      </w:r>
      <w:r w:rsidR="00457F58">
        <w:rPr>
          <w:rFonts w:ascii="Arial" w:hAnsi="Arial" w:cs="Arial"/>
          <w:sz w:val="22"/>
          <w:szCs w:val="22"/>
        </w:rPr>
        <w:t>QHM BEV</w:t>
      </w:r>
      <w:r w:rsidR="00537899" w:rsidRPr="08D0FD2E">
        <w:rPr>
          <w:rFonts w:ascii="Arial" w:hAnsi="Arial" w:cs="Arial"/>
          <w:sz w:val="22"/>
          <w:szCs w:val="22"/>
        </w:rPr>
        <w:t xml:space="preserve"> von </w:t>
      </w:r>
      <w:r w:rsidR="00D31F24">
        <w:rPr>
          <w:rFonts w:ascii="Arial" w:hAnsi="Arial" w:cs="Arial"/>
          <w:sz w:val="22"/>
          <w:szCs w:val="22"/>
        </w:rPr>
        <w:t xml:space="preserve">den </w:t>
      </w:r>
      <w:r w:rsidR="71CF55D5" w:rsidRPr="08D0FD2E">
        <w:rPr>
          <w:rFonts w:ascii="Arial" w:hAnsi="Arial" w:cs="Arial"/>
          <w:sz w:val="22"/>
          <w:szCs w:val="22"/>
        </w:rPr>
        <w:t xml:space="preserve">heute verfügbaren </w:t>
      </w:r>
      <w:r w:rsidR="00E3004D">
        <w:rPr>
          <w:rFonts w:ascii="Arial" w:hAnsi="Arial" w:cs="Arial"/>
          <w:sz w:val="22"/>
          <w:szCs w:val="22"/>
        </w:rPr>
        <w:t xml:space="preserve">klimaneutralen </w:t>
      </w:r>
      <w:r w:rsidR="00D31F24">
        <w:rPr>
          <w:rFonts w:ascii="Arial" w:hAnsi="Arial" w:cs="Arial"/>
          <w:sz w:val="22"/>
          <w:szCs w:val="22"/>
        </w:rPr>
        <w:t>Mobilitätsl</w:t>
      </w:r>
      <w:r w:rsidR="00537899" w:rsidRPr="08D0FD2E">
        <w:rPr>
          <w:rFonts w:ascii="Arial" w:hAnsi="Arial" w:cs="Arial"/>
          <w:sz w:val="22"/>
          <w:szCs w:val="22"/>
        </w:rPr>
        <w:t>ösungen des Clean Tech Unternehmens überzeugen</w:t>
      </w:r>
    </w:p>
    <w:p w14:paraId="360A10F0" w14:textId="703ED457" w:rsidR="00ED31AF" w:rsidRDefault="00ED31AF" w:rsidP="00ED31AF">
      <w:pPr>
        <w:spacing w:after="0"/>
      </w:pPr>
      <w:r w:rsidRPr="00ED31AF">
        <w:t xml:space="preserve">Am 11. Juli 2023 </w:t>
      </w:r>
      <w:r w:rsidR="0ED09EEF">
        <w:t>besuchte</w:t>
      </w:r>
      <w:r w:rsidRPr="00ED31AF">
        <w:t xml:space="preserve"> der deutsche Bundesminister für Digitales und Verkehr, </w:t>
      </w:r>
      <w:r w:rsidR="528963F8">
        <w:t xml:space="preserve">Dr. </w:t>
      </w:r>
      <w:r>
        <w:t>Volker</w:t>
      </w:r>
      <w:r w:rsidRPr="00ED31AF">
        <w:t xml:space="preserve"> Wissing, gemeinsam mit dem Mitglied des Deutschen Bundestags, Maximilian Funke-Kaiser, </w:t>
      </w:r>
      <w:r w:rsidR="005F71C6">
        <w:t xml:space="preserve">und dem CEO von Hydrogen Europe, Jorgo </w:t>
      </w:r>
      <w:r w:rsidR="009C0F72" w:rsidRPr="009C0F72">
        <w:t>Chatzimarkakis</w:t>
      </w:r>
      <w:r w:rsidR="009C0F72">
        <w:t xml:space="preserve">, </w:t>
      </w:r>
      <w:r>
        <w:t>d</w:t>
      </w:r>
      <w:r w:rsidR="7C401CAB">
        <w:t>ie</w:t>
      </w:r>
      <w:r w:rsidRPr="00ED31AF">
        <w:t xml:space="preserve"> Quantron </w:t>
      </w:r>
      <w:r>
        <w:t>AG</w:t>
      </w:r>
      <w:r w:rsidR="5D929C99">
        <w:t xml:space="preserve">. </w:t>
      </w:r>
      <w:r>
        <w:t>Das</w:t>
      </w:r>
      <w:r w:rsidRPr="00ED31AF">
        <w:t xml:space="preserve"> Clean Tech Unternehmen, das sich auf alternative Antriebstechnologien </w:t>
      </w:r>
      <w:r>
        <w:t xml:space="preserve">zur Dekarbonisierung des Personen- und Gütertransports </w:t>
      </w:r>
      <w:r w:rsidRPr="00ED31AF">
        <w:t>spezialisiert hat</w:t>
      </w:r>
      <w:r>
        <w:t>,</w:t>
      </w:r>
      <w:r w:rsidR="7E8B8BB5">
        <w:t xml:space="preserve"> nutzte die Gelegenheit</w:t>
      </w:r>
      <w:r w:rsidR="55B8C0E4">
        <w:t>,</w:t>
      </w:r>
      <w:r w:rsidR="7E8B8BB5">
        <w:t xml:space="preserve"> seine Technologiekompetenz im Bereich Null-</w:t>
      </w:r>
      <w:proofErr w:type="spellStart"/>
      <w:r w:rsidR="7E8B8BB5">
        <w:t>Emissions</w:t>
      </w:r>
      <w:proofErr w:type="spellEnd"/>
      <w:r w:rsidR="7E8B8BB5">
        <w:t xml:space="preserve"> Nutzfahrzeuge zu </w:t>
      </w:r>
      <w:r w:rsidR="2C0DCC5A">
        <w:t>demonstrieren.</w:t>
      </w:r>
    </w:p>
    <w:p w14:paraId="1910C5EA" w14:textId="77777777" w:rsidR="00ED31AF" w:rsidRPr="00ED31AF" w:rsidRDefault="00ED31AF" w:rsidP="00ED31AF">
      <w:pPr>
        <w:spacing w:after="0"/>
      </w:pPr>
    </w:p>
    <w:p w14:paraId="60A93B40" w14:textId="219D85B7" w:rsidR="00ED31AF" w:rsidRPr="00C8589A" w:rsidRDefault="00ED31AF" w:rsidP="00ED31AF">
      <w:pPr>
        <w:spacing w:after="0"/>
      </w:pPr>
      <w:r>
        <w:t>Der Besuch wurde vo</w:t>
      </w:r>
      <w:r w:rsidR="52D57F03">
        <w:t>m G</w:t>
      </w:r>
      <w:r>
        <w:t>ründer</w:t>
      </w:r>
      <w:r w:rsidRPr="00ED31AF">
        <w:t xml:space="preserve"> und Vorstandsvorsitzende</w:t>
      </w:r>
      <w:r>
        <w:t>n</w:t>
      </w:r>
      <w:r w:rsidRPr="00ED31AF">
        <w:t xml:space="preserve"> der Quantron AG, Andreas Haller</w:t>
      </w:r>
      <w:r w:rsidR="00F5240D">
        <w:t xml:space="preserve">, dem </w:t>
      </w:r>
      <w:r>
        <w:t>CEO Mi</w:t>
      </w:r>
      <w:r w:rsidRPr="00ED31AF">
        <w:t>chael Perschke</w:t>
      </w:r>
      <w:r w:rsidR="00F5240D">
        <w:t xml:space="preserve"> und dem CTO René Wollmann</w:t>
      </w:r>
      <w:r>
        <w:t xml:space="preserve"> </w:t>
      </w:r>
      <w:r w:rsidR="1C24372D">
        <w:t>am</w:t>
      </w:r>
      <w:r>
        <w:t xml:space="preserve"> Hauptsitz des Unternehmens in Gersthofen </w:t>
      </w:r>
      <w:r w:rsidR="2E61D146">
        <w:t xml:space="preserve">bei </w:t>
      </w:r>
      <w:r w:rsidR="2E61D146" w:rsidRPr="00C8589A">
        <w:t>Augsburg</w:t>
      </w:r>
      <w:r w:rsidRPr="00C8589A">
        <w:t xml:space="preserve"> empfangen. Gemeinsam diskutierten sie über die Zukunft der Mobilität sowie die Herausforderungen im Bereich der nachhaltigen und emissionsfreien Mobilität. </w:t>
      </w:r>
      <w:r w:rsidR="00AB2245" w:rsidRPr="00C8589A">
        <w:br/>
      </w:r>
      <w:r w:rsidR="00AB2245" w:rsidRPr="00C8589A">
        <w:br/>
      </w:r>
      <w:r w:rsidR="32E21BFB" w:rsidRPr="00C8589A">
        <w:t xml:space="preserve">Dr. </w:t>
      </w:r>
      <w:r w:rsidRPr="00C8589A">
        <w:t>Volker Wissing begrüßt den technologieoffenen Ansatz von QUANTRON, welcher sowohl batterie- als auch wasserstoffelektrische Antriebe umfasst</w:t>
      </w:r>
      <w:r w:rsidR="00217F8E" w:rsidRPr="00C8589A">
        <w:t xml:space="preserve"> und damit </w:t>
      </w:r>
      <w:r w:rsidR="2109A53D" w:rsidRPr="00C8589A">
        <w:t>d</w:t>
      </w:r>
      <w:r w:rsidR="31D1DB2B" w:rsidRPr="00C8589A">
        <w:t>as</w:t>
      </w:r>
      <w:r w:rsidR="2109A53D" w:rsidRPr="00C8589A">
        <w:t xml:space="preserve"> aktuell </w:t>
      </w:r>
      <w:r w:rsidR="00217F8E" w:rsidRPr="00C8589A">
        <w:t>breite</w:t>
      </w:r>
      <w:r w:rsidR="60500294" w:rsidRPr="00C8589A">
        <w:t>ste</w:t>
      </w:r>
      <w:r w:rsidR="00217F8E" w:rsidRPr="00C8589A">
        <w:t xml:space="preserve"> P</w:t>
      </w:r>
      <w:r w:rsidR="4A5F92C3" w:rsidRPr="00C8589A">
        <w:t>ortfolio</w:t>
      </w:r>
      <w:r w:rsidR="00217F8E" w:rsidRPr="00C8589A">
        <w:t xml:space="preserve"> an umweltfreundlichen Mobilitätslösungen</w:t>
      </w:r>
      <w:r w:rsidR="317BC4BA" w:rsidRPr="00C8589A">
        <w:t xml:space="preserve"> </w:t>
      </w:r>
      <w:r w:rsidR="00217F8E" w:rsidRPr="00C8589A">
        <w:t>bietet</w:t>
      </w:r>
      <w:r w:rsidR="00917349" w:rsidRPr="00C8589A">
        <w:t>: „</w:t>
      </w:r>
      <w:r w:rsidR="007B6A16" w:rsidRPr="00C8589A">
        <w:t xml:space="preserve">Der Mut, die Investitionsbereitschaft des Unternehmens und die breite Produktpalette – das ist schon eine große Leistung und das zeigt wieder mal die Stärke des Wirtschaftsstandorts Deutschlands. Während andere nur auf das ganz </w:t>
      </w:r>
      <w:proofErr w:type="spellStart"/>
      <w:r w:rsidR="007B6A16" w:rsidRPr="00C8589A">
        <w:t>Große</w:t>
      </w:r>
      <w:proofErr w:type="spellEnd"/>
      <w:r w:rsidR="007B6A16" w:rsidRPr="00C8589A">
        <w:t xml:space="preserve"> setzen, haben wir eben durch unsere mittelständische Wirtschaftsstruktur die Möglichkeit sehr flexibel auch in kleinen Märkten Angebote zu machen, die große so nicht machen können.“</w:t>
      </w:r>
    </w:p>
    <w:p w14:paraId="39F34E4E" w14:textId="77777777" w:rsidR="00ED31AF" w:rsidRPr="00C8589A" w:rsidRDefault="00ED31AF" w:rsidP="00ED31AF">
      <w:pPr>
        <w:spacing w:after="0"/>
      </w:pPr>
    </w:p>
    <w:p w14:paraId="0268B953" w14:textId="7864E28E" w:rsidR="00533216" w:rsidRPr="00C8589A" w:rsidRDefault="00ED31AF" w:rsidP="00A862E5">
      <w:pPr>
        <w:spacing w:after="0"/>
      </w:pPr>
      <w:r w:rsidRPr="00C8589A">
        <w:t xml:space="preserve">Ein besonderes Highlight des Besuchs war eine Probefahrt </w:t>
      </w:r>
      <w:r w:rsidR="76D517C4" w:rsidRPr="00C8589A">
        <w:t>mit</w:t>
      </w:r>
      <w:r w:rsidR="00B54FBC" w:rsidRPr="00C8589A">
        <w:t xml:space="preserve"> dem</w:t>
      </w:r>
      <w:r w:rsidRPr="00C8589A">
        <w:t xml:space="preserve"> </w:t>
      </w:r>
      <w:r w:rsidR="00912107" w:rsidRPr="00C8589A">
        <w:t>vollelektrischen Lkw QUANTRON QHM BEV</w:t>
      </w:r>
      <w:r w:rsidR="008B6ABB" w:rsidRPr="00C8589A">
        <w:t xml:space="preserve"> mit einer Reichweite von bis zu 350km</w:t>
      </w:r>
      <w:r w:rsidR="00912107" w:rsidRPr="00C8589A">
        <w:t xml:space="preserve">. </w:t>
      </w:r>
    </w:p>
    <w:p w14:paraId="408E7145" w14:textId="711B623B" w:rsidR="389F113C" w:rsidRPr="00C8589A" w:rsidRDefault="389F113C" w:rsidP="389F113C">
      <w:pPr>
        <w:spacing w:after="0"/>
      </w:pPr>
    </w:p>
    <w:p w14:paraId="55F2D80E" w14:textId="3A04D8E0" w:rsidR="00533216" w:rsidRPr="00C8589A" w:rsidRDefault="00533216" w:rsidP="007A3BFC">
      <w:r w:rsidRPr="00C8589A">
        <w:t xml:space="preserve">Darüber hinaus bietet QUANTRON auch schon heute verfügbare </w:t>
      </w:r>
      <w:r w:rsidR="0042015B" w:rsidRPr="00C8589A">
        <w:t xml:space="preserve">wasserstoffelektrische Fahrzeuge. In diesen sieht Dr. Volker Wissing eine besondere Chance für den Gütertransport. </w:t>
      </w:r>
      <w:r w:rsidR="00E04089" w:rsidRPr="00C8589A">
        <w:t xml:space="preserve">Er </w:t>
      </w:r>
      <w:r w:rsidR="0042015B" w:rsidRPr="00C8589A">
        <w:t xml:space="preserve">erklärte: </w:t>
      </w:r>
      <w:r w:rsidR="007A3BFC" w:rsidRPr="00C8589A">
        <w:t xml:space="preserve">„Wasserstoff hilft Fragen im Nutzfahrzeugbereich sehr gut zu beantworten, beispielsweise wenn es um Reichweiten geht und auch um die Lösung der Gewichtsproblematik. Wir dürfen am Ende </w:t>
      </w:r>
      <w:proofErr w:type="gramStart"/>
      <w:r w:rsidR="007A3BFC" w:rsidRPr="00C8589A">
        <w:t>natürlich nicht</w:t>
      </w:r>
      <w:proofErr w:type="gramEnd"/>
      <w:r w:rsidR="007A3BFC" w:rsidRPr="00C8589A">
        <w:t xml:space="preserve"> Nutzfahrzeuge haben, die so schwer sind, dass sie kaum mehr Güter transportieren können. Der Sinn vom Gütertransport ist ja, Waren und Güter zu bewegen und Gütertransport wird in den nächsten Jahren enorm zunehmen. Wir erwarten einen deutlichen Anstieg und brauchen diesen Anstieg auch, um unsere Wirtschaft wachsen zu sehen. Wir brauchen Wirtschaftswachstum und gleichzeitig Klimaneutralität und diese beiden Dinge miteinander in Einklang zu bringen, das schaffen wir am besten mit Wasserstofftechnologie. Deshalb freue ich mich, dass wir so innovative Unternehmen haben wie QUANTRON.“</w:t>
      </w:r>
    </w:p>
    <w:p w14:paraId="372DD4BC" w14:textId="77777777" w:rsidR="00533216" w:rsidRPr="00C8589A" w:rsidRDefault="00533216" w:rsidP="00533216">
      <w:pPr>
        <w:spacing w:after="0"/>
      </w:pPr>
      <w:r w:rsidRPr="00C8589A">
        <w:t xml:space="preserve">Im Rahmen des Besuchs wurde auch das Joint Venture </w:t>
      </w:r>
      <w:r w:rsidRPr="00C8589A">
        <w:rPr>
          <w:b/>
          <w:bCs/>
        </w:rPr>
        <w:t>ROQIT</w:t>
      </w:r>
      <w:r w:rsidRPr="00C8589A">
        <w:t xml:space="preserve"> zwischen QUANTRON und dem indischen Business </w:t>
      </w:r>
      <w:proofErr w:type="spellStart"/>
      <w:r w:rsidRPr="00C8589A">
        <w:t>Intelligence</w:t>
      </w:r>
      <w:proofErr w:type="spellEnd"/>
      <w:r w:rsidRPr="00C8589A">
        <w:t xml:space="preserve"> und IT-Unternehmen Goldstone Technologies Limited (GLT) vorgestellt. Dieses innovative Projekt hat zum Ziel, eine digitale Transaktionsplattform für das einzigartige Quantron-</w:t>
      </w:r>
      <w:proofErr w:type="spellStart"/>
      <w:r w:rsidRPr="00C8589A">
        <w:t>as</w:t>
      </w:r>
      <w:proofErr w:type="spellEnd"/>
      <w:r w:rsidRPr="00C8589A">
        <w:t xml:space="preserve">-a-Service Ökosystem aufzubauen. Die OEM-unabhängige Plattform wird aus fünf digitalen Säulen bestehen, darunter Data </w:t>
      </w:r>
      <w:proofErr w:type="spellStart"/>
      <w:r w:rsidRPr="00C8589A">
        <w:t>Insights</w:t>
      </w:r>
      <w:proofErr w:type="spellEnd"/>
      <w:r w:rsidRPr="00C8589A">
        <w:t>, um einen nachhaltigen und effizienten Flottenbetrieb zu ermöglichen.</w:t>
      </w:r>
    </w:p>
    <w:p w14:paraId="67ADEBD3" w14:textId="77777777" w:rsidR="00ED31AF" w:rsidRPr="00C8589A" w:rsidRDefault="00ED31AF" w:rsidP="00ED31AF">
      <w:pPr>
        <w:spacing w:after="0"/>
      </w:pPr>
    </w:p>
    <w:p w14:paraId="6815885D" w14:textId="77777777" w:rsidR="00A312FE" w:rsidRPr="00C8589A" w:rsidRDefault="00B54FBC" w:rsidP="00FC04CF">
      <w:pPr>
        <w:rPr>
          <w:b/>
          <w:bCs/>
        </w:rPr>
      </w:pPr>
      <w:r w:rsidRPr="00C8589A">
        <w:t xml:space="preserve">Maximilian Funke-Kaiser, Mitglied des Deutschen Bundestags, </w:t>
      </w:r>
      <w:r w:rsidR="00ED31AF" w:rsidRPr="00C8589A">
        <w:t xml:space="preserve">zeigte sich nach dem Besuch begeistert: </w:t>
      </w:r>
      <w:r w:rsidR="00FB4FAC" w:rsidRPr="00C8589A">
        <w:t xml:space="preserve">„Ich bin sehr </w:t>
      </w:r>
      <w:proofErr w:type="spellStart"/>
      <w:r w:rsidR="00FB4FAC" w:rsidRPr="00C8589A">
        <w:t>sehr</w:t>
      </w:r>
      <w:proofErr w:type="spellEnd"/>
      <w:r w:rsidR="00FB4FAC" w:rsidRPr="00C8589A">
        <w:t xml:space="preserve"> stolz, dass wir so ein Unternehmen hier in Augsburg haben und auch ich im Wahlkreis, weil das genau die derzeitigen Aufgaben und Challenges, die wir haben, zusammenbringt. Absoluter Pioniergeist, der hier auch an den Tag gelegt wird, um auch in Deutschland zu zeigen, dass es geht – dass wir uns </w:t>
      </w:r>
      <w:proofErr w:type="gramStart"/>
      <w:r w:rsidR="00FB4FAC" w:rsidRPr="00C8589A">
        <w:t>selber</w:t>
      </w:r>
      <w:proofErr w:type="gramEnd"/>
      <w:r w:rsidR="00FB4FAC" w:rsidRPr="00C8589A">
        <w:t xml:space="preserve"> nicht immer nur schlecht reden müssen, sondern dass wir wirklich innovative Leute haben, die auch den Mut haben, diesen Schritt zu gehen.“</w:t>
      </w:r>
    </w:p>
    <w:p w14:paraId="6E637202" w14:textId="35B71DCC" w:rsidR="00A312FE" w:rsidRPr="00C8589A" w:rsidRDefault="00571B97" w:rsidP="00FC04CF">
      <w:pPr>
        <w:rPr>
          <w:b/>
          <w:bCs/>
        </w:rPr>
      </w:pPr>
      <w:r w:rsidRPr="00C8589A">
        <w:t xml:space="preserve">Jorgo Chatzimarkakis ergänzt: </w:t>
      </w:r>
      <w:r w:rsidR="00FC04CF" w:rsidRPr="00C8589A">
        <w:t xml:space="preserve">„Wir erleben gerade, wie wir in der Mobilität in die komplette Abhängigkeit von China geraten, sollten wir uns weiterhin auf eine Technologie fixieren. Da gibt es in der Tat viele Stimmen in der Politik, die sagen, wir müssen uns </w:t>
      </w:r>
      <w:r w:rsidR="28B84F4F">
        <w:t>auf eine Technologie</w:t>
      </w:r>
      <w:r w:rsidR="00FC04CF" w:rsidRPr="00C8589A">
        <w:t xml:space="preserve"> ausrichten, weil wir dann schneller hochlaufen können. Das Gegenteil ist der Fall. Unser Ziel ist die Dekarbonisierung. Wir müssen die </w:t>
      </w:r>
      <w:proofErr w:type="spellStart"/>
      <w:r w:rsidR="00FC04CF" w:rsidRPr="00C8589A">
        <w:t>Dekarbonisierungszeit</w:t>
      </w:r>
      <w:proofErr w:type="spellEnd"/>
      <w:r w:rsidR="00FC04CF" w:rsidRPr="00C8589A">
        <w:t xml:space="preserve"> verkürzen und das geht nur mit mehreren Technologien. Wir brauchen Technologiediversität. Und QUANTRON steht tatsächlich für ein diverses Konzept, für ein Inklusionsangebot, was Technologien angeht und insofern geht es um die Beschleunigung dieser Dekarbonisierung. Hier gibt es viele Stellschrauben, weil es in der öffentlichen Meinung, aber auch in Berlin und vor allem in Brüssel, noch Vorurteile gibt gegen Wasserstoff, die noch ausgeräumt werden können. Insofern war der Besuch heute von Minister Wissing tatsächlich ein </w:t>
      </w:r>
      <w:r w:rsidR="0075675A" w:rsidRPr="00C8589A">
        <w:t>‚</w:t>
      </w:r>
      <w:r w:rsidR="00FC04CF" w:rsidRPr="00C8589A">
        <w:t>Q</w:t>
      </w:r>
      <w:r w:rsidR="006827E7" w:rsidRPr="00C8589A">
        <w:t>UANTRON</w:t>
      </w:r>
      <w:r w:rsidR="00FC04CF" w:rsidRPr="00C8589A">
        <w:t>-Sprung</w:t>
      </w:r>
      <w:r w:rsidR="0075675A" w:rsidRPr="00C8589A">
        <w:t>‘</w:t>
      </w:r>
      <w:r w:rsidR="00FC04CF" w:rsidRPr="00C8589A">
        <w:t>.“</w:t>
      </w:r>
    </w:p>
    <w:p w14:paraId="1E3751E3" w14:textId="1A525944" w:rsidR="001D002B" w:rsidRPr="00C8589A" w:rsidRDefault="001D002B" w:rsidP="00FC04CF">
      <w:pPr>
        <w:rPr>
          <w:b/>
          <w:bCs/>
        </w:rPr>
      </w:pPr>
      <w:r w:rsidRPr="00C8589A">
        <w:rPr>
          <w:rFonts w:cs="Arial"/>
        </w:rPr>
        <w:t xml:space="preserve">Andreas Haller, Gründer und Vorstandsvorsitzender der Quantron AG, </w:t>
      </w:r>
      <w:r w:rsidR="00D416F9" w:rsidRPr="00C8589A">
        <w:rPr>
          <w:rFonts w:cs="Arial"/>
        </w:rPr>
        <w:t>bedankt sich bei den Gästen für den</w:t>
      </w:r>
      <w:r w:rsidR="00FB4CAB" w:rsidRPr="00C8589A">
        <w:rPr>
          <w:rFonts w:cs="Arial"/>
        </w:rPr>
        <w:t xml:space="preserve"> Besuch: „</w:t>
      </w:r>
      <w:r w:rsidR="00A312FE" w:rsidRPr="00C8589A">
        <w:rPr>
          <w:rFonts w:cs="Arial"/>
        </w:rPr>
        <w:t>Wir freuen uns sehr, dass wir Dr. Wissing, Herrn Funke-Kaiser und Herrn Chatzimarkakis heute bei uns begrüßen durften.</w:t>
      </w:r>
      <w:r w:rsidR="00A312FE" w:rsidRPr="00C8589A">
        <w:rPr>
          <w:rFonts w:cs="Arial"/>
          <w:b/>
          <w:bCs/>
        </w:rPr>
        <w:t xml:space="preserve"> </w:t>
      </w:r>
      <w:r w:rsidR="00A312FE" w:rsidRPr="00C8589A">
        <w:rPr>
          <w:rFonts w:cs="Arial"/>
        </w:rPr>
        <w:t xml:space="preserve">Ihr Besuch unterstreicht die Bedeutung und das </w:t>
      </w:r>
      <w:r w:rsidR="7A6DC0E2" w:rsidRPr="32043A72">
        <w:rPr>
          <w:rFonts w:cs="Arial"/>
        </w:rPr>
        <w:t xml:space="preserve">globale </w:t>
      </w:r>
      <w:r w:rsidR="00A312FE" w:rsidRPr="00C8589A">
        <w:rPr>
          <w:rFonts w:cs="Arial"/>
        </w:rPr>
        <w:t xml:space="preserve">Potenzial der nachhaltigen Mobilitätstechnologien von QUANTRON für die Dekarbonisierung des Personen- und </w:t>
      </w:r>
      <w:r w:rsidR="00A312FE" w:rsidRPr="14A064AE">
        <w:rPr>
          <w:rFonts w:cs="Arial"/>
        </w:rPr>
        <w:t>Gütertransport</w:t>
      </w:r>
      <w:r w:rsidR="109D738F" w:rsidRPr="14A064AE">
        <w:rPr>
          <w:rFonts w:cs="Arial"/>
        </w:rPr>
        <w:t>s</w:t>
      </w:r>
      <w:r w:rsidR="00A312FE" w:rsidRPr="14A064AE">
        <w:rPr>
          <w:rFonts w:cs="Arial"/>
        </w:rPr>
        <w:t>.</w:t>
      </w:r>
      <w:r w:rsidR="00A312FE" w:rsidRPr="00C8589A">
        <w:rPr>
          <w:rFonts w:cs="Arial"/>
        </w:rPr>
        <w:t xml:space="preserve"> Wir glauben an Technologiediversität und wollen wir einen Beitrag für eine bessere Zukunft leisten, indem wir den Mut haben, neue Wege zu gehen.“</w:t>
      </w:r>
    </w:p>
    <w:p w14:paraId="1AB1F9DF" w14:textId="2720B486" w:rsidR="009071ED" w:rsidRPr="001A017C" w:rsidRDefault="009071ED" w:rsidP="317AB908">
      <w:pPr>
        <w:pStyle w:val="01Flietext"/>
        <w:rPr>
          <w:rFonts w:ascii="Arial" w:hAnsi="Arial" w:cs="Arial"/>
          <w:sz w:val="22"/>
          <w:szCs w:val="22"/>
        </w:rPr>
      </w:pPr>
    </w:p>
    <w:p w14:paraId="21AE9850" w14:textId="281FAF59" w:rsidR="008B7AF6" w:rsidRPr="001A017C" w:rsidRDefault="00FD5A97" w:rsidP="00FD5A97">
      <w:pPr>
        <w:rPr>
          <w:rFonts w:cs="Arial"/>
        </w:rPr>
      </w:pPr>
      <w:r w:rsidRPr="001A017C">
        <w:rPr>
          <w:rFonts w:cs="Arial"/>
          <w:bCs/>
        </w:rPr>
        <w:t>Bilder (</w:t>
      </w:r>
      <w:r w:rsidRPr="001A017C">
        <w:rPr>
          <w:rFonts w:cs="Arial"/>
        </w:rPr>
        <w:t>Zum Download bitte auf die Bildvorschau klicken)</w:t>
      </w:r>
      <w:r w:rsidR="008B7AF6" w:rsidRPr="001A017C">
        <w:rPr>
          <w:rFonts w:cs="Arial"/>
          <w:bCs/>
        </w:rPr>
        <w:t>:</w:t>
      </w:r>
    </w:p>
    <w:tbl>
      <w:tblPr>
        <w:tblStyle w:val="TableGrid"/>
        <w:tblW w:w="0" w:type="auto"/>
        <w:tblLook w:val="04A0" w:firstRow="1" w:lastRow="0" w:firstColumn="1" w:lastColumn="0" w:noHBand="0" w:noVBand="1"/>
      </w:tblPr>
      <w:tblGrid>
        <w:gridCol w:w="4980"/>
        <w:gridCol w:w="3799"/>
      </w:tblGrid>
      <w:tr w:rsidR="00F23A62" w:rsidRPr="00B6105B" w14:paraId="7BC29849" w14:textId="77777777" w:rsidTr="00E81499">
        <w:trPr>
          <w:trHeight w:val="279"/>
        </w:trPr>
        <w:tc>
          <w:tcPr>
            <w:tcW w:w="4980" w:type="dxa"/>
          </w:tcPr>
          <w:p w14:paraId="333E5E64" w14:textId="5D0F72B3" w:rsidR="00682BD1" w:rsidRPr="00217F8E" w:rsidRDefault="000D6F9C" w:rsidP="00F63FEA">
            <w:pPr>
              <w:ind w:right="597"/>
              <w:rPr>
                <w:rFonts w:cs="Arial"/>
                <w:bCs/>
                <w:highlight w:val="yellow"/>
              </w:rPr>
            </w:pPr>
            <w:r>
              <w:rPr>
                <w:noProof/>
              </w:rPr>
              <w:drawing>
                <wp:inline distT="0" distB="0" distL="0" distR="0" wp14:anchorId="06DF5CB1" wp14:editId="2F0035EF">
                  <wp:extent cx="1980000" cy="1321200"/>
                  <wp:effectExtent l="0" t="0" r="1270" b="0"/>
                  <wp:docPr id="390915503" name="Grafik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915503" name="Grafik 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3799" w:type="dxa"/>
          </w:tcPr>
          <w:p w14:paraId="7AB7E469" w14:textId="1E884D9C" w:rsidR="00682BD1" w:rsidRPr="00A826DC" w:rsidRDefault="00B6105B" w:rsidP="00F63FEA">
            <w:pPr>
              <w:ind w:right="597"/>
              <w:rPr>
                <w:rFonts w:cs="Arial"/>
                <w:bCs/>
              </w:rPr>
            </w:pPr>
            <w:r w:rsidRPr="00A826DC">
              <w:rPr>
                <w:rFonts w:cs="Arial"/>
                <w:bCs/>
              </w:rPr>
              <w:t xml:space="preserve">V. l.: Andreas Haller, Gründer und Vorstandsvorsitzender der Quantron AG, und </w:t>
            </w:r>
            <w:r w:rsidR="000E7885" w:rsidRPr="00A826DC">
              <w:rPr>
                <w:rFonts w:cs="Arial"/>
                <w:bCs/>
              </w:rPr>
              <w:t xml:space="preserve">Dr. Volker Wissing, Bundesminister für </w:t>
            </w:r>
            <w:r w:rsidR="004264E4" w:rsidRPr="00A826DC">
              <w:rPr>
                <w:rFonts w:cs="Arial"/>
                <w:bCs/>
              </w:rPr>
              <w:t>Digitales und Verkehr</w:t>
            </w:r>
          </w:p>
        </w:tc>
      </w:tr>
      <w:tr w:rsidR="00F23A62" w:rsidRPr="001A017C" w14:paraId="32FD14AB" w14:textId="77777777" w:rsidTr="00E81499">
        <w:trPr>
          <w:trHeight w:val="279"/>
        </w:trPr>
        <w:tc>
          <w:tcPr>
            <w:tcW w:w="4980" w:type="dxa"/>
          </w:tcPr>
          <w:p w14:paraId="73592A5E" w14:textId="0A2ECC91" w:rsidR="00682BD1" w:rsidRPr="00217F8E" w:rsidRDefault="00956C78" w:rsidP="00F63FEA">
            <w:pPr>
              <w:ind w:right="597"/>
              <w:rPr>
                <w:rFonts w:cs="Arial"/>
                <w:bCs/>
                <w:highlight w:val="yellow"/>
              </w:rPr>
            </w:pPr>
            <w:r>
              <w:rPr>
                <w:noProof/>
              </w:rPr>
              <w:drawing>
                <wp:inline distT="0" distB="0" distL="0" distR="0" wp14:anchorId="64A3370E" wp14:editId="3ED6BE63">
                  <wp:extent cx="1980000" cy="1321200"/>
                  <wp:effectExtent l="0" t="0" r="1270" b="0"/>
                  <wp:docPr id="643322267" name="Grafik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322267" name="Grafik 5">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3799" w:type="dxa"/>
          </w:tcPr>
          <w:p w14:paraId="3EBB501C" w14:textId="3E256F57" w:rsidR="00682BD1" w:rsidRPr="00A826DC" w:rsidRDefault="004264E4" w:rsidP="00F63FEA">
            <w:pPr>
              <w:ind w:right="597"/>
              <w:rPr>
                <w:rFonts w:cs="Arial"/>
                <w:bCs/>
              </w:rPr>
            </w:pPr>
            <w:proofErr w:type="spellStart"/>
            <w:r w:rsidRPr="00A826DC">
              <w:rPr>
                <w:rFonts w:cs="Arial"/>
                <w:bCs/>
              </w:rPr>
              <w:t>V.l</w:t>
            </w:r>
            <w:proofErr w:type="spellEnd"/>
            <w:r w:rsidRPr="00A826DC">
              <w:rPr>
                <w:rFonts w:cs="Arial"/>
                <w:bCs/>
              </w:rPr>
              <w:t>.: Dr. Volker Wissing, Bundesminister für Digitales und Verkehr, und Andreas Haller, Gründer und Vorstandsvorsitzender der Quantron AG</w:t>
            </w:r>
          </w:p>
        </w:tc>
      </w:tr>
      <w:tr w:rsidR="00F23A62" w:rsidRPr="001A017C" w14:paraId="18C7770F" w14:textId="77777777" w:rsidTr="00E81499">
        <w:trPr>
          <w:trHeight w:val="279"/>
        </w:trPr>
        <w:tc>
          <w:tcPr>
            <w:tcW w:w="4980" w:type="dxa"/>
          </w:tcPr>
          <w:p w14:paraId="1CCF8BBC" w14:textId="70AA33E5" w:rsidR="00FA211E" w:rsidRPr="00217F8E" w:rsidRDefault="00F23A62" w:rsidP="00F63FEA">
            <w:pPr>
              <w:ind w:right="597"/>
              <w:rPr>
                <w:rFonts w:cs="Arial"/>
                <w:bCs/>
                <w:highlight w:val="yellow"/>
              </w:rPr>
            </w:pPr>
            <w:r>
              <w:rPr>
                <w:noProof/>
              </w:rPr>
              <w:drawing>
                <wp:inline distT="0" distB="0" distL="0" distR="0" wp14:anchorId="4BA7731C" wp14:editId="3831B3F3">
                  <wp:extent cx="1980000" cy="1321200"/>
                  <wp:effectExtent l="0" t="0" r="1270" b="0"/>
                  <wp:docPr id="1809818326" name="Grafik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818326" name="Grafik 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3799" w:type="dxa"/>
          </w:tcPr>
          <w:p w14:paraId="6130660A" w14:textId="1FAE40E7" w:rsidR="00FA211E" w:rsidRPr="00A826DC" w:rsidRDefault="004264E4" w:rsidP="00F63FEA">
            <w:pPr>
              <w:ind w:right="597"/>
              <w:rPr>
                <w:rFonts w:cs="Arial"/>
                <w:bCs/>
              </w:rPr>
            </w:pPr>
            <w:r w:rsidRPr="00A826DC">
              <w:rPr>
                <w:rFonts w:cs="Arial"/>
                <w:bCs/>
              </w:rPr>
              <w:t>Dr. Volker Wissing, Bundesminister</w:t>
            </w:r>
            <w:r w:rsidR="00ED5A5B" w:rsidRPr="00A826DC">
              <w:rPr>
                <w:rFonts w:cs="Arial"/>
                <w:bCs/>
              </w:rPr>
              <w:t xml:space="preserve"> für Verkehr und Digitales, bei der Probefahrt im emissionsfreien QUANTRON QHM BEV</w:t>
            </w:r>
          </w:p>
        </w:tc>
      </w:tr>
      <w:tr w:rsidR="00F23A62" w:rsidRPr="001A017C" w14:paraId="3DA4F324" w14:textId="77777777" w:rsidTr="00E81499">
        <w:trPr>
          <w:trHeight w:val="279"/>
        </w:trPr>
        <w:tc>
          <w:tcPr>
            <w:tcW w:w="4980" w:type="dxa"/>
          </w:tcPr>
          <w:p w14:paraId="372F43BB" w14:textId="01482D68" w:rsidR="00FA211E" w:rsidRPr="00217F8E" w:rsidRDefault="00D42503" w:rsidP="00F63FEA">
            <w:pPr>
              <w:ind w:right="597"/>
              <w:rPr>
                <w:rFonts w:cs="Arial"/>
                <w:bCs/>
                <w:highlight w:val="yellow"/>
              </w:rPr>
            </w:pPr>
            <w:r>
              <w:rPr>
                <w:noProof/>
              </w:rPr>
              <w:drawing>
                <wp:inline distT="0" distB="0" distL="0" distR="0" wp14:anchorId="49029FDC" wp14:editId="29F4FA41">
                  <wp:extent cx="1980000" cy="2224800"/>
                  <wp:effectExtent l="0" t="0" r="1270" b="4445"/>
                  <wp:docPr id="88091855" name="Grafik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91855" name="Grafik 1">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0000" cy="2224800"/>
                          </a:xfrm>
                          <a:prstGeom prst="rect">
                            <a:avLst/>
                          </a:prstGeom>
                          <a:noFill/>
                          <a:ln>
                            <a:noFill/>
                          </a:ln>
                        </pic:spPr>
                      </pic:pic>
                    </a:graphicData>
                  </a:graphic>
                </wp:inline>
              </w:drawing>
            </w:r>
          </w:p>
        </w:tc>
        <w:tc>
          <w:tcPr>
            <w:tcW w:w="3799" w:type="dxa"/>
          </w:tcPr>
          <w:p w14:paraId="2B462923" w14:textId="1DE3A493" w:rsidR="00FA211E" w:rsidRPr="00A826DC" w:rsidRDefault="00D6194F" w:rsidP="00F63FEA">
            <w:pPr>
              <w:ind w:right="597"/>
              <w:rPr>
                <w:rFonts w:cs="Arial"/>
                <w:bCs/>
              </w:rPr>
            </w:pPr>
            <w:r>
              <w:rPr>
                <w:rFonts w:cs="Arial"/>
                <w:bCs/>
              </w:rPr>
              <w:t xml:space="preserve">V. l.: </w:t>
            </w:r>
            <w:r w:rsidR="00F46D90" w:rsidRPr="00A826DC">
              <w:rPr>
                <w:rFonts w:cs="Arial"/>
                <w:bCs/>
              </w:rPr>
              <w:t xml:space="preserve">Maximilian Funke-Kaiser, </w:t>
            </w:r>
            <w:r w:rsidR="00786D68" w:rsidRPr="00A826DC">
              <w:rPr>
                <w:rFonts w:cs="Arial"/>
                <w:bCs/>
              </w:rPr>
              <w:t xml:space="preserve">Mitglied des deutschen </w:t>
            </w:r>
            <w:r w:rsidR="003874C7" w:rsidRPr="00A826DC">
              <w:rPr>
                <w:rFonts w:cs="Arial"/>
                <w:bCs/>
              </w:rPr>
              <w:t>Bundestags</w:t>
            </w:r>
            <w:r>
              <w:rPr>
                <w:rFonts w:cs="Arial"/>
                <w:bCs/>
              </w:rPr>
              <w:t>, und Andreas Haller, Gründer und Vorstandsvorsitzender der Quantron AG</w:t>
            </w:r>
          </w:p>
        </w:tc>
      </w:tr>
    </w:tbl>
    <w:p w14:paraId="312772B0" w14:textId="77777777" w:rsidR="00E13E09" w:rsidRPr="001A017C" w:rsidRDefault="00E13E09" w:rsidP="00F63FEA">
      <w:pPr>
        <w:ind w:right="597"/>
        <w:rPr>
          <w:rFonts w:cs="Arial"/>
          <w:bCs/>
        </w:rPr>
      </w:pPr>
    </w:p>
    <w:p w14:paraId="76E22AD1" w14:textId="468637A4" w:rsidR="00F63FEA" w:rsidRPr="001A017C" w:rsidRDefault="00F63FEA" w:rsidP="00F63FEA">
      <w:pPr>
        <w:ind w:right="597"/>
        <w:rPr>
          <w:rFonts w:cs="Arial"/>
          <w:b/>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19">
        <w:r w:rsidRPr="001A017C">
          <w:rPr>
            <w:rStyle w:val="Hyperlink"/>
            <w:rFonts w:cs="Arial"/>
          </w:rPr>
          <w:t>Pressemitteilungen der Quantron AG</w:t>
        </w:r>
      </w:hyperlink>
      <w:r w:rsidRPr="001A017C">
        <w:rPr>
          <w:rFonts w:cs="Arial"/>
        </w:rPr>
        <w:t xml:space="preserve"> (https://www.quantron.net/q-news/pr-berichte/)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1CEA6959"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 nachhaltige Mobilität</w:t>
      </w:r>
      <w:r w:rsidRPr="001A017C">
        <w:rPr>
          <w:rStyle w:val="normaltextrun"/>
          <w:rFonts w:ascii="Arial" w:hAnsi="Arial" w:cs="Arial"/>
          <w:i/>
          <w:iCs/>
          <w:sz w:val="20"/>
          <w:szCs w:val="20"/>
        </w:rPr>
        <w:t xml:space="preserve"> für Menschen und Güter;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w:t>
      </w:r>
      <w:r w:rsidR="00DA4B8F">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lang w:val="en-US"/>
        </w:rPr>
      </w:pPr>
      <w:r w:rsidRPr="001A017C">
        <w:rPr>
          <w:rStyle w:val="normaltextrun"/>
          <w:rFonts w:ascii="Arial" w:hAnsi="Arial" w:cs="Arial"/>
          <w:i/>
          <w:iCs/>
          <w:sz w:val="20"/>
          <w:szCs w:val="20"/>
        </w:rPr>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20"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21"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lang w:val="en-US"/>
        </w:rPr>
        <w:t>Weitere</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Informationen</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unter</w:t>
      </w:r>
      <w:proofErr w:type="spellEnd"/>
      <w:r w:rsidRPr="001A017C">
        <w:rPr>
          <w:rStyle w:val="normaltextrun"/>
          <w:rFonts w:ascii="Arial" w:hAnsi="Arial" w:cs="Arial"/>
          <w:i/>
          <w:iCs/>
          <w:sz w:val="20"/>
          <w:szCs w:val="20"/>
          <w:lang w:val="en-US"/>
        </w:rPr>
        <w:t xml:space="preserve"> </w:t>
      </w:r>
      <w:hyperlink r:id="rId22" w:tgtFrame="_blank" w:history="1">
        <w:r w:rsidRPr="001A017C">
          <w:rPr>
            <w:rStyle w:val="normaltextrun"/>
            <w:rFonts w:ascii="Arial" w:hAnsi="Arial" w:cs="Arial"/>
            <w:i/>
            <w:iCs/>
            <w:color w:val="0000FF"/>
            <w:sz w:val="20"/>
            <w:szCs w:val="20"/>
            <w:u w:val="single"/>
            <w:lang w:val="en-US"/>
          </w:rPr>
          <w:t>www.quantron.net</w:t>
        </w:r>
      </w:hyperlink>
      <w:r w:rsidRPr="001A017C">
        <w:rPr>
          <w:rStyle w:val="eop"/>
          <w:rFonts w:ascii="Arial" w:hAnsi="Arial" w:cs="Arial"/>
          <w:sz w:val="20"/>
          <w:szCs w:val="20"/>
          <w:lang w:val="en-US"/>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Style w:val="eop"/>
          <w:rFonts w:ascii="Arial" w:hAnsi="Arial" w:cs="Arial"/>
          <w:sz w:val="20"/>
          <w:szCs w:val="20"/>
          <w:lang w:val="en-US"/>
        </w:rPr>
        <w:t> </w:t>
      </w:r>
    </w:p>
    <w:p w14:paraId="2ACE88A6"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proofErr w:type="spellStart"/>
      <w:r w:rsidRPr="001A017C">
        <w:rPr>
          <w:rStyle w:val="normaltextrun"/>
          <w:rFonts w:ascii="Arial" w:hAnsi="Arial" w:cs="Arial"/>
          <w:b/>
          <w:bCs/>
          <w:sz w:val="22"/>
          <w:szCs w:val="22"/>
          <w:lang w:val="en-US"/>
        </w:rPr>
        <w:t>Ansprechpartner</w:t>
      </w:r>
      <w:proofErr w:type="spellEnd"/>
      <w:r w:rsidRPr="001A017C">
        <w:rPr>
          <w:rStyle w:val="normaltextrun"/>
          <w:rFonts w:ascii="Arial" w:hAnsi="Arial" w:cs="Arial"/>
          <w:b/>
          <w:bCs/>
          <w:sz w:val="22"/>
          <w:szCs w:val="22"/>
          <w:lang w:val="en-US"/>
        </w:rPr>
        <w:t>: </w:t>
      </w:r>
      <w:r w:rsidRPr="001A017C">
        <w:rPr>
          <w:rStyle w:val="eop"/>
          <w:rFonts w:ascii="Arial" w:hAnsi="Arial" w:cs="Arial"/>
          <w:sz w:val="22"/>
          <w:szCs w:val="22"/>
          <w:lang w:val="en-US"/>
        </w:rPr>
        <w:t> </w:t>
      </w:r>
    </w:p>
    <w:p w14:paraId="6F555A6B" w14:textId="4801BB10" w:rsidR="00971D89" w:rsidRPr="001A017C" w:rsidRDefault="00971D89"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Jörg Zwilling, Director Global Communication</w:t>
      </w:r>
      <w:r w:rsidR="008332EE">
        <w:rPr>
          <w:rFonts w:ascii="Arial" w:hAnsi="Arial" w:cs="Arial"/>
          <w:color w:val="000000" w:themeColor="text1"/>
          <w:lang w:val="en-US"/>
        </w:rPr>
        <w:t>s</w:t>
      </w:r>
      <w:r w:rsidRPr="001A017C">
        <w:rPr>
          <w:rFonts w:ascii="Arial" w:hAnsi="Arial" w:cs="Arial"/>
          <w:color w:val="000000" w:themeColor="text1"/>
          <w:lang w:val="en-US"/>
        </w:rPr>
        <w:t xml:space="preserve"> &amp; Business Development, </w:t>
      </w:r>
      <w:hyperlink r:id="rId23" w:history="1">
        <w:r w:rsidRPr="001A017C">
          <w:rPr>
            <w:rStyle w:val="normaltextrun"/>
            <w:rFonts w:ascii="Arial" w:hAnsi="Arial" w:cs="Arial"/>
            <w:color w:val="0000FF"/>
            <w:sz w:val="22"/>
            <w:szCs w:val="22"/>
            <w:u w:val="single"/>
            <w:lang w:val="fr-BE"/>
          </w:rPr>
          <w:t>j.zwilling@quantron.net</w:t>
        </w:r>
      </w:hyperlink>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Stephanie Miller, Marketing &amp; Communications Quantron AG,</w:t>
      </w:r>
      <w:r w:rsidRPr="001A017C">
        <w:rPr>
          <w:rStyle w:val="normaltextrun"/>
          <w:rFonts w:ascii="Arial" w:hAnsi="Arial" w:cs="Arial"/>
          <w:sz w:val="22"/>
          <w:szCs w:val="22"/>
          <w:lang w:val="fr-BE"/>
        </w:rPr>
        <w:t xml:space="preserve"> </w:t>
      </w:r>
      <w:hyperlink r:id="rId24" w:history="1">
        <w:r w:rsidR="00473883" w:rsidRPr="001A017C">
          <w:rPr>
            <w:rStyle w:val="Hyperlink"/>
            <w:rFonts w:ascii="Arial" w:hAnsi="Arial" w:cs="Arial"/>
            <w:sz w:val="22"/>
            <w:szCs w:val="22"/>
            <w:lang w:val="fr-BE"/>
          </w:rPr>
          <w:t>press@quantron.net</w:t>
        </w:r>
      </w:hyperlink>
      <w:r w:rsidRPr="001A017C">
        <w:rPr>
          <w:rStyle w:val="eop"/>
          <w:rFonts w:ascii="Arial" w:hAnsi="Arial" w:cs="Arial"/>
          <w:sz w:val="22"/>
          <w:szCs w:val="22"/>
          <w:lang w:val="en-US"/>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default" r:id="rId25"/>
      <w:footerReference w:type="default" r:id="rId2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B1B248" w14:textId="77777777" w:rsidR="003A0BE0" w:rsidRDefault="003A0BE0" w:rsidP="00AE78E4">
      <w:pPr>
        <w:spacing w:after="0" w:line="240" w:lineRule="auto"/>
      </w:pPr>
      <w:r>
        <w:separator/>
      </w:r>
    </w:p>
  </w:endnote>
  <w:endnote w:type="continuationSeparator" w:id="0">
    <w:p w14:paraId="4BCCEBA8" w14:textId="77777777" w:rsidR="003A0BE0" w:rsidRDefault="003A0BE0" w:rsidP="00AE78E4">
      <w:pPr>
        <w:spacing w:after="0" w:line="240" w:lineRule="auto"/>
      </w:pPr>
      <w:r>
        <w:continuationSeparator/>
      </w:r>
    </w:p>
  </w:endnote>
  <w:endnote w:type="continuationNotice" w:id="1">
    <w:p w14:paraId="3FFB1C8A" w14:textId="77777777" w:rsidR="003A0BE0" w:rsidRDefault="003A0B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29F06" w14:textId="15BA7FF6" w:rsidR="002D0904" w:rsidRPr="000944FD" w:rsidRDefault="000944FD" w:rsidP="001A0965">
    <w:pPr>
      <w:pStyle w:val="Footer"/>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ooter"/>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ooter"/>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6F7D7B">
                            <w:fldChar w:fldCharType="begin"/>
                          </w:r>
                          <w:r w:rsidR="006F7D7B">
                            <w:instrText>NUMPAGES  \* Arabic  \* MERGEFORMAT</w:instrText>
                          </w:r>
                          <w:r w:rsidR="006F7D7B">
                            <w:fldChar w:fldCharType="separate"/>
                          </w:r>
                          <w:r w:rsidR="00851F4C" w:rsidRPr="00851F4C">
                            <w:rPr>
                              <w:bCs/>
                              <w:noProof/>
                              <w:color w:val="0971B7"/>
                              <w:sz w:val="16"/>
                              <w:szCs w:val="16"/>
                            </w:rPr>
                            <w:t>2</w:t>
                          </w:r>
                          <w:r w:rsidR="006F7D7B">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6F7D7B">
                      <w:fldChar w:fldCharType="begin"/>
                    </w:r>
                    <w:r w:rsidR="006F7D7B">
                      <w:instrText>NUMPAGES  \* Arabic  \* MERGEFORMAT</w:instrText>
                    </w:r>
                    <w:r w:rsidR="006F7D7B">
                      <w:fldChar w:fldCharType="separate"/>
                    </w:r>
                    <w:r w:rsidR="00851F4C" w:rsidRPr="00851F4C">
                      <w:rPr>
                        <w:bCs/>
                        <w:noProof/>
                        <w:color w:val="0971B7"/>
                        <w:sz w:val="16"/>
                        <w:szCs w:val="16"/>
                      </w:rPr>
                      <w:t>2</w:t>
                    </w:r>
                    <w:r w:rsidR="006F7D7B">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ooter"/>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F196DE" w14:textId="77777777" w:rsidR="003A0BE0" w:rsidRDefault="003A0BE0" w:rsidP="00AE78E4">
      <w:pPr>
        <w:spacing w:after="0" w:line="240" w:lineRule="auto"/>
      </w:pPr>
      <w:r>
        <w:separator/>
      </w:r>
    </w:p>
  </w:footnote>
  <w:footnote w:type="continuationSeparator" w:id="0">
    <w:p w14:paraId="5E53FDFF" w14:textId="77777777" w:rsidR="003A0BE0" w:rsidRDefault="003A0BE0" w:rsidP="00AE78E4">
      <w:pPr>
        <w:spacing w:after="0" w:line="240" w:lineRule="auto"/>
      </w:pPr>
      <w:r>
        <w:continuationSeparator/>
      </w:r>
    </w:p>
  </w:footnote>
  <w:footnote w:type="continuationNotice" w:id="1">
    <w:p w14:paraId="662E0A56" w14:textId="77777777" w:rsidR="003A0BE0" w:rsidRDefault="003A0B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047F1" w14:textId="1347F4FC" w:rsidR="00AE78E4" w:rsidRPr="009F6532" w:rsidRDefault="001E245E" w:rsidP="001A0965">
    <w:pPr>
      <w:pStyle w:val="Header"/>
      <w:rPr>
        <w:lang w:val="en-US"/>
      </w:rPr>
    </w:pPr>
    <w:r>
      <w:rPr>
        <w:noProof/>
      </w:rPr>
      <w:drawing>
        <wp:anchor distT="0" distB="0" distL="114300" distR="114300" simplePos="0" relativeHeight="251658242" behindDoc="0" locked="0" layoutInCell="1" allowOverlap="1" wp14:anchorId="4A8E170D" wp14:editId="0D7AA157">
          <wp:simplePos x="0" y="0"/>
          <wp:positionH relativeFrom="column">
            <wp:posOffset>-941705</wp:posOffset>
          </wp:positionH>
          <wp:positionV relativeFrom="paragraph">
            <wp:posOffset>-216535</wp:posOffset>
          </wp:positionV>
          <wp:extent cx="7644765" cy="1287145"/>
          <wp:effectExtent l="0" t="0" r="0" b="8255"/>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4765" cy="12871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0B01"/>
    <w:rsid w:val="00001517"/>
    <w:rsid w:val="00003338"/>
    <w:rsid w:val="000117DC"/>
    <w:rsid w:val="000118ED"/>
    <w:rsid w:val="00012157"/>
    <w:rsid w:val="00016FD8"/>
    <w:rsid w:val="00017F46"/>
    <w:rsid w:val="00025DED"/>
    <w:rsid w:val="0003259C"/>
    <w:rsid w:val="00035FFF"/>
    <w:rsid w:val="000371E5"/>
    <w:rsid w:val="0004014A"/>
    <w:rsid w:val="0004029E"/>
    <w:rsid w:val="00051325"/>
    <w:rsid w:val="00054DE0"/>
    <w:rsid w:val="00055CE7"/>
    <w:rsid w:val="0005730E"/>
    <w:rsid w:val="0007349F"/>
    <w:rsid w:val="000738D6"/>
    <w:rsid w:val="00076FB3"/>
    <w:rsid w:val="00081736"/>
    <w:rsid w:val="000928E5"/>
    <w:rsid w:val="00093BFE"/>
    <w:rsid w:val="000944FD"/>
    <w:rsid w:val="000B60A3"/>
    <w:rsid w:val="000B7078"/>
    <w:rsid w:val="000C5FD3"/>
    <w:rsid w:val="000C6948"/>
    <w:rsid w:val="000C71F9"/>
    <w:rsid w:val="000D6377"/>
    <w:rsid w:val="000D6F9C"/>
    <w:rsid w:val="000E7885"/>
    <w:rsid w:val="000F1068"/>
    <w:rsid w:val="00110F59"/>
    <w:rsid w:val="00113D51"/>
    <w:rsid w:val="00113E8F"/>
    <w:rsid w:val="0011490F"/>
    <w:rsid w:val="00126C14"/>
    <w:rsid w:val="00137966"/>
    <w:rsid w:val="0014122C"/>
    <w:rsid w:val="001417A9"/>
    <w:rsid w:val="0014204E"/>
    <w:rsid w:val="00147FBE"/>
    <w:rsid w:val="00150D45"/>
    <w:rsid w:val="001536A5"/>
    <w:rsid w:val="00154823"/>
    <w:rsid w:val="00155510"/>
    <w:rsid w:val="0016309B"/>
    <w:rsid w:val="00165C94"/>
    <w:rsid w:val="00167E47"/>
    <w:rsid w:val="00171904"/>
    <w:rsid w:val="00172E18"/>
    <w:rsid w:val="00173D79"/>
    <w:rsid w:val="0018027D"/>
    <w:rsid w:val="00182B88"/>
    <w:rsid w:val="001875DD"/>
    <w:rsid w:val="00194003"/>
    <w:rsid w:val="00195C88"/>
    <w:rsid w:val="001A017C"/>
    <w:rsid w:val="001A0965"/>
    <w:rsid w:val="001A1178"/>
    <w:rsid w:val="001A52B1"/>
    <w:rsid w:val="001A542F"/>
    <w:rsid w:val="001A7BC8"/>
    <w:rsid w:val="001B0526"/>
    <w:rsid w:val="001B3135"/>
    <w:rsid w:val="001B418D"/>
    <w:rsid w:val="001B5AA4"/>
    <w:rsid w:val="001B63EE"/>
    <w:rsid w:val="001C3B18"/>
    <w:rsid w:val="001C5204"/>
    <w:rsid w:val="001C7BD9"/>
    <w:rsid w:val="001D002B"/>
    <w:rsid w:val="001D51C9"/>
    <w:rsid w:val="001D6474"/>
    <w:rsid w:val="001D6947"/>
    <w:rsid w:val="001D75BD"/>
    <w:rsid w:val="001D7B2B"/>
    <w:rsid w:val="001E16CA"/>
    <w:rsid w:val="001E1C2B"/>
    <w:rsid w:val="001E245E"/>
    <w:rsid w:val="001E3020"/>
    <w:rsid w:val="001E3047"/>
    <w:rsid w:val="001E4789"/>
    <w:rsid w:val="001F0C5E"/>
    <w:rsid w:val="001F3857"/>
    <w:rsid w:val="001F4E05"/>
    <w:rsid w:val="001F6A8F"/>
    <w:rsid w:val="00217303"/>
    <w:rsid w:val="00217F8E"/>
    <w:rsid w:val="00221D25"/>
    <w:rsid w:val="002233AB"/>
    <w:rsid w:val="0022565D"/>
    <w:rsid w:val="00225B56"/>
    <w:rsid w:val="002353A6"/>
    <w:rsid w:val="0024135C"/>
    <w:rsid w:val="0025057D"/>
    <w:rsid w:val="0025461D"/>
    <w:rsid w:val="0026162A"/>
    <w:rsid w:val="00262DBB"/>
    <w:rsid w:val="00263646"/>
    <w:rsid w:val="00265E1B"/>
    <w:rsid w:val="002667CB"/>
    <w:rsid w:val="0026712C"/>
    <w:rsid w:val="00267DB4"/>
    <w:rsid w:val="00273889"/>
    <w:rsid w:val="00275C5D"/>
    <w:rsid w:val="00277052"/>
    <w:rsid w:val="00281F0D"/>
    <w:rsid w:val="00282F60"/>
    <w:rsid w:val="00283388"/>
    <w:rsid w:val="00287968"/>
    <w:rsid w:val="00293139"/>
    <w:rsid w:val="002975E2"/>
    <w:rsid w:val="002A4978"/>
    <w:rsid w:val="002B310C"/>
    <w:rsid w:val="002B63AD"/>
    <w:rsid w:val="002B76D0"/>
    <w:rsid w:val="002C4669"/>
    <w:rsid w:val="002C64E1"/>
    <w:rsid w:val="002C7249"/>
    <w:rsid w:val="002D0904"/>
    <w:rsid w:val="002D1448"/>
    <w:rsid w:val="002D2A7E"/>
    <w:rsid w:val="002E51EA"/>
    <w:rsid w:val="002E5D6F"/>
    <w:rsid w:val="002E620C"/>
    <w:rsid w:val="002E7946"/>
    <w:rsid w:val="002F1E1E"/>
    <w:rsid w:val="002F397F"/>
    <w:rsid w:val="002F497B"/>
    <w:rsid w:val="002F4F1C"/>
    <w:rsid w:val="002F5AE4"/>
    <w:rsid w:val="002F6662"/>
    <w:rsid w:val="002F7680"/>
    <w:rsid w:val="00312572"/>
    <w:rsid w:val="003172FA"/>
    <w:rsid w:val="00320FE3"/>
    <w:rsid w:val="00322147"/>
    <w:rsid w:val="0032393F"/>
    <w:rsid w:val="003267AF"/>
    <w:rsid w:val="0032769B"/>
    <w:rsid w:val="00332F4F"/>
    <w:rsid w:val="0034320E"/>
    <w:rsid w:val="00343233"/>
    <w:rsid w:val="00345B4E"/>
    <w:rsid w:val="00345BEB"/>
    <w:rsid w:val="0036362A"/>
    <w:rsid w:val="003662A9"/>
    <w:rsid w:val="00370BC2"/>
    <w:rsid w:val="00371929"/>
    <w:rsid w:val="0037303E"/>
    <w:rsid w:val="00377865"/>
    <w:rsid w:val="0038045D"/>
    <w:rsid w:val="003824EA"/>
    <w:rsid w:val="00385776"/>
    <w:rsid w:val="003874C7"/>
    <w:rsid w:val="0039042C"/>
    <w:rsid w:val="00390A5B"/>
    <w:rsid w:val="00390BBD"/>
    <w:rsid w:val="003945D8"/>
    <w:rsid w:val="00394D66"/>
    <w:rsid w:val="003A0BE0"/>
    <w:rsid w:val="003A1EF1"/>
    <w:rsid w:val="003B1F0F"/>
    <w:rsid w:val="003B237E"/>
    <w:rsid w:val="003B4609"/>
    <w:rsid w:val="003B573A"/>
    <w:rsid w:val="003C0EF8"/>
    <w:rsid w:val="003C66BA"/>
    <w:rsid w:val="003C6BB1"/>
    <w:rsid w:val="003D2E1B"/>
    <w:rsid w:val="003E700E"/>
    <w:rsid w:val="003E7D6C"/>
    <w:rsid w:val="003F1AAC"/>
    <w:rsid w:val="003F6267"/>
    <w:rsid w:val="003F63B3"/>
    <w:rsid w:val="004011D1"/>
    <w:rsid w:val="00401889"/>
    <w:rsid w:val="00403CAC"/>
    <w:rsid w:val="0042015B"/>
    <w:rsid w:val="004233C4"/>
    <w:rsid w:val="004264E4"/>
    <w:rsid w:val="00426A04"/>
    <w:rsid w:val="0043056D"/>
    <w:rsid w:val="00436504"/>
    <w:rsid w:val="0043658A"/>
    <w:rsid w:val="00436C1B"/>
    <w:rsid w:val="004434AD"/>
    <w:rsid w:val="0045123D"/>
    <w:rsid w:val="004517EF"/>
    <w:rsid w:val="004570CA"/>
    <w:rsid w:val="00457F58"/>
    <w:rsid w:val="004610D8"/>
    <w:rsid w:val="00465774"/>
    <w:rsid w:val="004677BE"/>
    <w:rsid w:val="00473615"/>
    <w:rsid w:val="00473883"/>
    <w:rsid w:val="00475C54"/>
    <w:rsid w:val="0048008F"/>
    <w:rsid w:val="0048512A"/>
    <w:rsid w:val="0048625B"/>
    <w:rsid w:val="004954AD"/>
    <w:rsid w:val="00497B37"/>
    <w:rsid w:val="004A2B2D"/>
    <w:rsid w:val="004A4AF6"/>
    <w:rsid w:val="004A6911"/>
    <w:rsid w:val="004A7BB2"/>
    <w:rsid w:val="004B2D56"/>
    <w:rsid w:val="004B32B0"/>
    <w:rsid w:val="004B3DD1"/>
    <w:rsid w:val="004B7C63"/>
    <w:rsid w:val="004C1E77"/>
    <w:rsid w:val="004C225C"/>
    <w:rsid w:val="004C6AD0"/>
    <w:rsid w:val="004D1DB7"/>
    <w:rsid w:val="004D3986"/>
    <w:rsid w:val="004E1467"/>
    <w:rsid w:val="004E333E"/>
    <w:rsid w:val="004F35A7"/>
    <w:rsid w:val="004F487B"/>
    <w:rsid w:val="005012F4"/>
    <w:rsid w:val="0050203A"/>
    <w:rsid w:val="00504F1D"/>
    <w:rsid w:val="0050654B"/>
    <w:rsid w:val="005144FD"/>
    <w:rsid w:val="00515CF1"/>
    <w:rsid w:val="005222EB"/>
    <w:rsid w:val="00523D55"/>
    <w:rsid w:val="005240B0"/>
    <w:rsid w:val="005248CC"/>
    <w:rsid w:val="0052668B"/>
    <w:rsid w:val="00531979"/>
    <w:rsid w:val="00533216"/>
    <w:rsid w:val="0053512B"/>
    <w:rsid w:val="005354C1"/>
    <w:rsid w:val="00536239"/>
    <w:rsid w:val="00537899"/>
    <w:rsid w:val="00543095"/>
    <w:rsid w:val="005529B3"/>
    <w:rsid w:val="005546AA"/>
    <w:rsid w:val="0056386B"/>
    <w:rsid w:val="005703A1"/>
    <w:rsid w:val="00571B97"/>
    <w:rsid w:val="00572D1C"/>
    <w:rsid w:val="00576A09"/>
    <w:rsid w:val="005834CF"/>
    <w:rsid w:val="00592440"/>
    <w:rsid w:val="00593039"/>
    <w:rsid w:val="005A2C8B"/>
    <w:rsid w:val="005A3BD6"/>
    <w:rsid w:val="005C6C94"/>
    <w:rsid w:val="005D2334"/>
    <w:rsid w:val="005D2817"/>
    <w:rsid w:val="005E2014"/>
    <w:rsid w:val="005E4DE2"/>
    <w:rsid w:val="005E7EF3"/>
    <w:rsid w:val="005F0A49"/>
    <w:rsid w:val="005F71C6"/>
    <w:rsid w:val="0060458F"/>
    <w:rsid w:val="00605EBD"/>
    <w:rsid w:val="00631727"/>
    <w:rsid w:val="00631C66"/>
    <w:rsid w:val="006369DD"/>
    <w:rsid w:val="006442DC"/>
    <w:rsid w:val="00645ABA"/>
    <w:rsid w:val="00645DEF"/>
    <w:rsid w:val="00656CE4"/>
    <w:rsid w:val="00671A6F"/>
    <w:rsid w:val="00671EF5"/>
    <w:rsid w:val="006720AE"/>
    <w:rsid w:val="00672717"/>
    <w:rsid w:val="00673335"/>
    <w:rsid w:val="00673AA4"/>
    <w:rsid w:val="00676AE0"/>
    <w:rsid w:val="00677E52"/>
    <w:rsid w:val="006827E7"/>
    <w:rsid w:val="00682BD1"/>
    <w:rsid w:val="00687590"/>
    <w:rsid w:val="0069112E"/>
    <w:rsid w:val="006A0EC7"/>
    <w:rsid w:val="006A1A87"/>
    <w:rsid w:val="006B0E2C"/>
    <w:rsid w:val="006B6144"/>
    <w:rsid w:val="006B6879"/>
    <w:rsid w:val="006B7543"/>
    <w:rsid w:val="006C13CD"/>
    <w:rsid w:val="006C35E2"/>
    <w:rsid w:val="006C7592"/>
    <w:rsid w:val="006D6851"/>
    <w:rsid w:val="006E7142"/>
    <w:rsid w:val="006F1B77"/>
    <w:rsid w:val="006F41C7"/>
    <w:rsid w:val="006F6864"/>
    <w:rsid w:val="006F7FD5"/>
    <w:rsid w:val="00705344"/>
    <w:rsid w:val="007059E0"/>
    <w:rsid w:val="00706BDC"/>
    <w:rsid w:val="00710121"/>
    <w:rsid w:val="007137AB"/>
    <w:rsid w:val="007148CA"/>
    <w:rsid w:val="00714CEA"/>
    <w:rsid w:val="0071558E"/>
    <w:rsid w:val="0071627E"/>
    <w:rsid w:val="007209D8"/>
    <w:rsid w:val="00721D85"/>
    <w:rsid w:val="00725011"/>
    <w:rsid w:val="007274E9"/>
    <w:rsid w:val="0073523B"/>
    <w:rsid w:val="007373D6"/>
    <w:rsid w:val="0074160C"/>
    <w:rsid w:val="00745FEA"/>
    <w:rsid w:val="007468D8"/>
    <w:rsid w:val="00747B52"/>
    <w:rsid w:val="00750137"/>
    <w:rsid w:val="00752E4F"/>
    <w:rsid w:val="00753F2C"/>
    <w:rsid w:val="00754015"/>
    <w:rsid w:val="0075431F"/>
    <w:rsid w:val="0075675A"/>
    <w:rsid w:val="007628A4"/>
    <w:rsid w:val="00765BB9"/>
    <w:rsid w:val="00766050"/>
    <w:rsid w:val="007717CA"/>
    <w:rsid w:val="00771DF6"/>
    <w:rsid w:val="0077509B"/>
    <w:rsid w:val="00775363"/>
    <w:rsid w:val="00776D92"/>
    <w:rsid w:val="0078500E"/>
    <w:rsid w:val="00786D68"/>
    <w:rsid w:val="00790717"/>
    <w:rsid w:val="007941E8"/>
    <w:rsid w:val="00794A50"/>
    <w:rsid w:val="007A137B"/>
    <w:rsid w:val="007A3BFC"/>
    <w:rsid w:val="007B29FD"/>
    <w:rsid w:val="007B31E6"/>
    <w:rsid w:val="007B6A16"/>
    <w:rsid w:val="007C3573"/>
    <w:rsid w:val="007D271A"/>
    <w:rsid w:val="007D27BB"/>
    <w:rsid w:val="007D2FC7"/>
    <w:rsid w:val="007D545B"/>
    <w:rsid w:val="007D68FA"/>
    <w:rsid w:val="007E37C8"/>
    <w:rsid w:val="007E5325"/>
    <w:rsid w:val="007E5F19"/>
    <w:rsid w:val="007E6A5C"/>
    <w:rsid w:val="007F0773"/>
    <w:rsid w:val="007F09A5"/>
    <w:rsid w:val="007F3AB0"/>
    <w:rsid w:val="00800482"/>
    <w:rsid w:val="0080162B"/>
    <w:rsid w:val="008060CB"/>
    <w:rsid w:val="00806C21"/>
    <w:rsid w:val="0080781D"/>
    <w:rsid w:val="008103CB"/>
    <w:rsid w:val="00811A60"/>
    <w:rsid w:val="00820B5B"/>
    <w:rsid w:val="00824B88"/>
    <w:rsid w:val="008269B4"/>
    <w:rsid w:val="0083109E"/>
    <w:rsid w:val="008332EE"/>
    <w:rsid w:val="00833DDA"/>
    <w:rsid w:val="00834E28"/>
    <w:rsid w:val="00835A0E"/>
    <w:rsid w:val="00842703"/>
    <w:rsid w:val="00846EF3"/>
    <w:rsid w:val="00851615"/>
    <w:rsid w:val="00851679"/>
    <w:rsid w:val="00851F4C"/>
    <w:rsid w:val="0085284F"/>
    <w:rsid w:val="00857408"/>
    <w:rsid w:val="00863593"/>
    <w:rsid w:val="00867BF9"/>
    <w:rsid w:val="008838EC"/>
    <w:rsid w:val="008940CE"/>
    <w:rsid w:val="008A116F"/>
    <w:rsid w:val="008A41D6"/>
    <w:rsid w:val="008A684F"/>
    <w:rsid w:val="008B056A"/>
    <w:rsid w:val="008B421F"/>
    <w:rsid w:val="008B5500"/>
    <w:rsid w:val="008B6ABB"/>
    <w:rsid w:val="008B735F"/>
    <w:rsid w:val="008B7AF6"/>
    <w:rsid w:val="008B7FA8"/>
    <w:rsid w:val="008D40E1"/>
    <w:rsid w:val="008D4615"/>
    <w:rsid w:val="008E251B"/>
    <w:rsid w:val="008E51D6"/>
    <w:rsid w:val="008E6654"/>
    <w:rsid w:val="008F514A"/>
    <w:rsid w:val="009004C8"/>
    <w:rsid w:val="00903688"/>
    <w:rsid w:val="009039AA"/>
    <w:rsid w:val="00905758"/>
    <w:rsid w:val="009071ED"/>
    <w:rsid w:val="00910A12"/>
    <w:rsid w:val="009118C3"/>
    <w:rsid w:val="00912107"/>
    <w:rsid w:val="009138CA"/>
    <w:rsid w:val="00915813"/>
    <w:rsid w:val="00917349"/>
    <w:rsid w:val="0092229F"/>
    <w:rsid w:val="009248EA"/>
    <w:rsid w:val="00924A44"/>
    <w:rsid w:val="00924C68"/>
    <w:rsid w:val="00924DE7"/>
    <w:rsid w:val="009260C6"/>
    <w:rsid w:val="00940AEE"/>
    <w:rsid w:val="009437D0"/>
    <w:rsid w:val="00944B0D"/>
    <w:rsid w:val="00953A26"/>
    <w:rsid w:val="00956C78"/>
    <w:rsid w:val="0096097C"/>
    <w:rsid w:val="00962788"/>
    <w:rsid w:val="00971D89"/>
    <w:rsid w:val="00981ED5"/>
    <w:rsid w:val="009849F3"/>
    <w:rsid w:val="00985FD7"/>
    <w:rsid w:val="00987C59"/>
    <w:rsid w:val="00996CB8"/>
    <w:rsid w:val="0099C01B"/>
    <w:rsid w:val="009A527F"/>
    <w:rsid w:val="009A5715"/>
    <w:rsid w:val="009B590F"/>
    <w:rsid w:val="009B6873"/>
    <w:rsid w:val="009C0F72"/>
    <w:rsid w:val="009C13FD"/>
    <w:rsid w:val="009C1A08"/>
    <w:rsid w:val="009C434C"/>
    <w:rsid w:val="009C5A2E"/>
    <w:rsid w:val="009D409F"/>
    <w:rsid w:val="009D4DBB"/>
    <w:rsid w:val="009D5F26"/>
    <w:rsid w:val="009E2573"/>
    <w:rsid w:val="009E7D98"/>
    <w:rsid w:val="009F3E70"/>
    <w:rsid w:val="009F4C86"/>
    <w:rsid w:val="009F5E8B"/>
    <w:rsid w:val="009F6532"/>
    <w:rsid w:val="009F7F6C"/>
    <w:rsid w:val="00A055C7"/>
    <w:rsid w:val="00A07398"/>
    <w:rsid w:val="00A07455"/>
    <w:rsid w:val="00A1262D"/>
    <w:rsid w:val="00A12F98"/>
    <w:rsid w:val="00A146EA"/>
    <w:rsid w:val="00A170CF"/>
    <w:rsid w:val="00A22CDF"/>
    <w:rsid w:val="00A264BD"/>
    <w:rsid w:val="00A312FE"/>
    <w:rsid w:val="00A40573"/>
    <w:rsid w:val="00A45115"/>
    <w:rsid w:val="00A45735"/>
    <w:rsid w:val="00A459AF"/>
    <w:rsid w:val="00A474C0"/>
    <w:rsid w:val="00A50CED"/>
    <w:rsid w:val="00A51E69"/>
    <w:rsid w:val="00A53D29"/>
    <w:rsid w:val="00A5551E"/>
    <w:rsid w:val="00A56BC8"/>
    <w:rsid w:val="00A56DFF"/>
    <w:rsid w:val="00A60ED5"/>
    <w:rsid w:val="00A63031"/>
    <w:rsid w:val="00A6509B"/>
    <w:rsid w:val="00A75BE5"/>
    <w:rsid w:val="00A80F21"/>
    <w:rsid w:val="00A826DC"/>
    <w:rsid w:val="00A83308"/>
    <w:rsid w:val="00A83D06"/>
    <w:rsid w:val="00A862E5"/>
    <w:rsid w:val="00A86FFF"/>
    <w:rsid w:val="00A92DA5"/>
    <w:rsid w:val="00A939FD"/>
    <w:rsid w:val="00A94CE4"/>
    <w:rsid w:val="00A9587D"/>
    <w:rsid w:val="00A9700E"/>
    <w:rsid w:val="00AA0F4C"/>
    <w:rsid w:val="00AA5B99"/>
    <w:rsid w:val="00AB2245"/>
    <w:rsid w:val="00AC2F13"/>
    <w:rsid w:val="00AC46E7"/>
    <w:rsid w:val="00AC4DCA"/>
    <w:rsid w:val="00AD11C0"/>
    <w:rsid w:val="00AE50F6"/>
    <w:rsid w:val="00AE758A"/>
    <w:rsid w:val="00AE78E4"/>
    <w:rsid w:val="00AF32F7"/>
    <w:rsid w:val="00AF3D22"/>
    <w:rsid w:val="00B13E18"/>
    <w:rsid w:val="00B14BD0"/>
    <w:rsid w:val="00B16D55"/>
    <w:rsid w:val="00B22998"/>
    <w:rsid w:val="00B22F0D"/>
    <w:rsid w:val="00B25E92"/>
    <w:rsid w:val="00B26CAD"/>
    <w:rsid w:val="00B31303"/>
    <w:rsid w:val="00B3512B"/>
    <w:rsid w:val="00B54FBC"/>
    <w:rsid w:val="00B569B0"/>
    <w:rsid w:val="00B56D88"/>
    <w:rsid w:val="00B60081"/>
    <w:rsid w:val="00B6105B"/>
    <w:rsid w:val="00B61436"/>
    <w:rsid w:val="00B62C7D"/>
    <w:rsid w:val="00B722E6"/>
    <w:rsid w:val="00B73BE6"/>
    <w:rsid w:val="00B74B4D"/>
    <w:rsid w:val="00B8270F"/>
    <w:rsid w:val="00B842CC"/>
    <w:rsid w:val="00B86E33"/>
    <w:rsid w:val="00B91B2B"/>
    <w:rsid w:val="00B952BD"/>
    <w:rsid w:val="00B974A2"/>
    <w:rsid w:val="00BA1CC6"/>
    <w:rsid w:val="00BA2B45"/>
    <w:rsid w:val="00BA32C6"/>
    <w:rsid w:val="00BA6AD9"/>
    <w:rsid w:val="00BB1015"/>
    <w:rsid w:val="00BB4F96"/>
    <w:rsid w:val="00BB5FB5"/>
    <w:rsid w:val="00BB7CF6"/>
    <w:rsid w:val="00BC3CCE"/>
    <w:rsid w:val="00BC49AA"/>
    <w:rsid w:val="00BC7E72"/>
    <w:rsid w:val="00BE057C"/>
    <w:rsid w:val="00BE073B"/>
    <w:rsid w:val="00BE226C"/>
    <w:rsid w:val="00BE7D18"/>
    <w:rsid w:val="00BF32DB"/>
    <w:rsid w:val="00BF688A"/>
    <w:rsid w:val="00C04A09"/>
    <w:rsid w:val="00C122D5"/>
    <w:rsid w:val="00C31487"/>
    <w:rsid w:val="00C33E3E"/>
    <w:rsid w:val="00C35DB2"/>
    <w:rsid w:val="00C43D6F"/>
    <w:rsid w:val="00C443F4"/>
    <w:rsid w:val="00C44480"/>
    <w:rsid w:val="00C44DDA"/>
    <w:rsid w:val="00C45A18"/>
    <w:rsid w:val="00C51150"/>
    <w:rsid w:val="00C573D1"/>
    <w:rsid w:val="00C576D9"/>
    <w:rsid w:val="00C63E4C"/>
    <w:rsid w:val="00C74C0E"/>
    <w:rsid w:val="00C76AC3"/>
    <w:rsid w:val="00C83D8B"/>
    <w:rsid w:val="00C84747"/>
    <w:rsid w:val="00C8589A"/>
    <w:rsid w:val="00C867F7"/>
    <w:rsid w:val="00C96478"/>
    <w:rsid w:val="00CC1A8C"/>
    <w:rsid w:val="00CC27C4"/>
    <w:rsid w:val="00CD2992"/>
    <w:rsid w:val="00CD41D2"/>
    <w:rsid w:val="00CE52C1"/>
    <w:rsid w:val="00CE5E8B"/>
    <w:rsid w:val="00CF1072"/>
    <w:rsid w:val="00CF1E08"/>
    <w:rsid w:val="00CF77BF"/>
    <w:rsid w:val="00D013A4"/>
    <w:rsid w:val="00D026C2"/>
    <w:rsid w:val="00D0329D"/>
    <w:rsid w:val="00D040AD"/>
    <w:rsid w:val="00D04116"/>
    <w:rsid w:val="00D17B51"/>
    <w:rsid w:val="00D17C43"/>
    <w:rsid w:val="00D21EE9"/>
    <w:rsid w:val="00D2730D"/>
    <w:rsid w:val="00D279A5"/>
    <w:rsid w:val="00D31F24"/>
    <w:rsid w:val="00D34006"/>
    <w:rsid w:val="00D3593D"/>
    <w:rsid w:val="00D40197"/>
    <w:rsid w:val="00D416F9"/>
    <w:rsid w:val="00D42503"/>
    <w:rsid w:val="00D4442A"/>
    <w:rsid w:val="00D44F76"/>
    <w:rsid w:val="00D46BFB"/>
    <w:rsid w:val="00D4707E"/>
    <w:rsid w:val="00D502B4"/>
    <w:rsid w:val="00D51998"/>
    <w:rsid w:val="00D5225F"/>
    <w:rsid w:val="00D52A70"/>
    <w:rsid w:val="00D54ABB"/>
    <w:rsid w:val="00D6194F"/>
    <w:rsid w:val="00D62692"/>
    <w:rsid w:val="00D7496D"/>
    <w:rsid w:val="00D773AD"/>
    <w:rsid w:val="00D8105F"/>
    <w:rsid w:val="00D821DF"/>
    <w:rsid w:val="00D86258"/>
    <w:rsid w:val="00D86D4D"/>
    <w:rsid w:val="00D90DAF"/>
    <w:rsid w:val="00D93C73"/>
    <w:rsid w:val="00D955CC"/>
    <w:rsid w:val="00DA4B8F"/>
    <w:rsid w:val="00DA7AA7"/>
    <w:rsid w:val="00DC162F"/>
    <w:rsid w:val="00DC25C2"/>
    <w:rsid w:val="00DC4FE8"/>
    <w:rsid w:val="00DC6508"/>
    <w:rsid w:val="00DD3D1C"/>
    <w:rsid w:val="00DD532F"/>
    <w:rsid w:val="00DE1DCF"/>
    <w:rsid w:val="00DE27C9"/>
    <w:rsid w:val="00DE6FD8"/>
    <w:rsid w:val="00DF5878"/>
    <w:rsid w:val="00DF7DE7"/>
    <w:rsid w:val="00E003F7"/>
    <w:rsid w:val="00E04089"/>
    <w:rsid w:val="00E04981"/>
    <w:rsid w:val="00E10279"/>
    <w:rsid w:val="00E13E09"/>
    <w:rsid w:val="00E15310"/>
    <w:rsid w:val="00E172A6"/>
    <w:rsid w:val="00E3004D"/>
    <w:rsid w:val="00E35B4F"/>
    <w:rsid w:val="00E3707F"/>
    <w:rsid w:val="00E41378"/>
    <w:rsid w:val="00E44092"/>
    <w:rsid w:val="00E512CE"/>
    <w:rsid w:val="00E53BE2"/>
    <w:rsid w:val="00E55CD3"/>
    <w:rsid w:val="00E7139B"/>
    <w:rsid w:val="00E72173"/>
    <w:rsid w:val="00E73652"/>
    <w:rsid w:val="00E74C02"/>
    <w:rsid w:val="00E767EC"/>
    <w:rsid w:val="00E779F0"/>
    <w:rsid w:val="00E81499"/>
    <w:rsid w:val="00E81D2E"/>
    <w:rsid w:val="00E8747E"/>
    <w:rsid w:val="00E87805"/>
    <w:rsid w:val="00E908E6"/>
    <w:rsid w:val="00E91377"/>
    <w:rsid w:val="00E91DFC"/>
    <w:rsid w:val="00E94A8E"/>
    <w:rsid w:val="00EA6466"/>
    <w:rsid w:val="00EA7185"/>
    <w:rsid w:val="00EB04DB"/>
    <w:rsid w:val="00EB1D0B"/>
    <w:rsid w:val="00EC49F0"/>
    <w:rsid w:val="00EC5ECD"/>
    <w:rsid w:val="00EC7668"/>
    <w:rsid w:val="00ED1B13"/>
    <w:rsid w:val="00ED31AF"/>
    <w:rsid w:val="00ED4FE7"/>
    <w:rsid w:val="00ED5A5B"/>
    <w:rsid w:val="00ED6933"/>
    <w:rsid w:val="00EF2B95"/>
    <w:rsid w:val="00EF694C"/>
    <w:rsid w:val="00F00AA6"/>
    <w:rsid w:val="00F019A2"/>
    <w:rsid w:val="00F04C31"/>
    <w:rsid w:val="00F05AE0"/>
    <w:rsid w:val="00F05EA4"/>
    <w:rsid w:val="00F13643"/>
    <w:rsid w:val="00F1572B"/>
    <w:rsid w:val="00F15D80"/>
    <w:rsid w:val="00F23A62"/>
    <w:rsid w:val="00F25805"/>
    <w:rsid w:val="00F32148"/>
    <w:rsid w:val="00F3742E"/>
    <w:rsid w:val="00F400DE"/>
    <w:rsid w:val="00F457C4"/>
    <w:rsid w:val="00F46D90"/>
    <w:rsid w:val="00F46FA9"/>
    <w:rsid w:val="00F5240D"/>
    <w:rsid w:val="00F5302F"/>
    <w:rsid w:val="00F60B9A"/>
    <w:rsid w:val="00F63FEA"/>
    <w:rsid w:val="00F6765B"/>
    <w:rsid w:val="00F70A24"/>
    <w:rsid w:val="00F72981"/>
    <w:rsid w:val="00F75CA4"/>
    <w:rsid w:val="00F85282"/>
    <w:rsid w:val="00FA211E"/>
    <w:rsid w:val="00FA2B74"/>
    <w:rsid w:val="00FA306B"/>
    <w:rsid w:val="00FA3E93"/>
    <w:rsid w:val="00FB3497"/>
    <w:rsid w:val="00FB4CAB"/>
    <w:rsid w:val="00FB4FAC"/>
    <w:rsid w:val="00FB560F"/>
    <w:rsid w:val="00FB59B4"/>
    <w:rsid w:val="00FC04CF"/>
    <w:rsid w:val="00FC199F"/>
    <w:rsid w:val="00FC688F"/>
    <w:rsid w:val="00FC6EB1"/>
    <w:rsid w:val="00FD0042"/>
    <w:rsid w:val="00FD41AC"/>
    <w:rsid w:val="00FD5A97"/>
    <w:rsid w:val="00FD6324"/>
    <w:rsid w:val="00FD6DB1"/>
    <w:rsid w:val="00FD7CBB"/>
    <w:rsid w:val="00FE4D56"/>
    <w:rsid w:val="00FF0798"/>
    <w:rsid w:val="016E8B30"/>
    <w:rsid w:val="01C39C0B"/>
    <w:rsid w:val="04064243"/>
    <w:rsid w:val="05286D20"/>
    <w:rsid w:val="06C69B61"/>
    <w:rsid w:val="0829C214"/>
    <w:rsid w:val="08D0FD2E"/>
    <w:rsid w:val="09B0C131"/>
    <w:rsid w:val="09BEA209"/>
    <w:rsid w:val="0A26F3F6"/>
    <w:rsid w:val="0A550FA7"/>
    <w:rsid w:val="0A5FF1DC"/>
    <w:rsid w:val="0B39672B"/>
    <w:rsid w:val="0BED171C"/>
    <w:rsid w:val="0D0121C6"/>
    <w:rsid w:val="0D7F9931"/>
    <w:rsid w:val="0ED09EEF"/>
    <w:rsid w:val="109D738F"/>
    <w:rsid w:val="11C7ED86"/>
    <w:rsid w:val="121DED76"/>
    <w:rsid w:val="122C65C6"/>
    <w:rsid w:val="12A67993"/>
    <w:rsid w:val="13957729"/>
    <w:rsid w:val="14A064AE"/>
    <w:rsid w:val="15BB30EC"/>
    <w:rsid w:val="17541071"/>
    <w:rsid w:val="17A87C12"/>
    <w:rsid w:val="18850F9E"/>
    <w:rsid w:val="1885A716"/>
    <w:rsid w:val="18BA2C7C"/>
    <w:rsid w:val="18C08570"/>
    <w:rsid w:val="18D0C428"/>
    <w:rsid w:val="1B2250F9"/>
    <w:rsid w:val="1B724C99"/>
    <w:rsid w:val="1BAB731D"/>
    <w:rsid w:val="1BCCEF18"/>
    <w:rsid w:val="1BF95522"/>
    <w:rsid w:val="1C24372D"/>
    <w:rsid w:val="1C38EF7F"/>
    <w:rsid w:val="1C7A4D9E"/>
    <w:rsid w:val="1CDF046C"/>
    <w:rsid w:val="1D233112"/>
    <w:rsid w:val="1DFEFA98"/>
    <w:rsid w:val="1E002988"/>
    <w:rsid w:val="1E2DBE82"/>
    <w:rsid w:val="1E546310"/>
    <w:rsid w:val="1EAF8D04"/>
    <w:rsid w:val="1FB19576"/>
    <w:rsid w:val="201CFE22"/>
    <w:rsid w:val="2068BF36"/>
    <w:rsid w:val="2109A53D"/>
    <w:rsid w:val="216398DC"/>
    <w:rsid w:val="21668E34"/>
    <w:rsid w:val="21EF4D22"/>
    <w:rsid w:val="22AD8D95"/>
    <w:rsid w:val="25059826"/>
    <w:rsid w:val="25C3144A"/>
    <w:rsid w:val="2826E117"/>
    <w:rsid w:val="28B84F4F"/>
    <w:rsid w:val="296980BD"/>
    <w:rsid w:val="2A72799B"/>
    <w:rsid w:val="2AB83AD3"/>
    <w:rsid w:val="2C0DCC5A"/>
    <w:rsid w:val="2C0DE555"/>
    <w:rsid w:val="2C7C1F80"/>
    <w:rsid w:val="2D5E2180"/>
    <w:rsid w:val="2E61D146"/>
    <w:rsid w:val="2F6136EE"/>
    <w:rsid w:val="3116A627"/>
    <w:rsid w:val="317AB908"/>
    <w:rsid w:val="317B1E67"/>
    <w:rsid w:val="317BC4BA"/>
    <w:rsid w:val="31D1DB2B"/>
    <w:rsid w:val="32043A72"/>
    <w:rsid w:val="322116DF"/>
    <w:rsid w:val="32B114C7"/>
    <w:rsid w:val="32E21BFB"/>
    <w:rsid w:val="334085C2"/>
    <w:rsid w:val="358732A1"/>
    <w:rsid w:val="35BB2A07"/>
    <w:rsid w:val="35F88F9A"/>
    <w:rsid w:val="361810EB"/>
    <w:rsid w:val="36642B17"/>
    <w:rsid w:val="37F711D3"/>
    <w:rsid w:val="389F113C"/>
    <w:rsid w:val="391EC80F"/>
    <w:rsid w:val="39226DBF"/>
    <w:rsid w:val="393B7878"/>
    <w:rsid w:val="3A977B57"/>
    <w:rsid w:val="3AF33CC3"/>
    <w:rsid w:val="3C72C22A"/>
    <w:rsid w:val="3C73193A"/>
    <w:rsid w:val="3DFCE3E4"/>
    <w:rsid w:val="3F5AADC2"/>
    <w:rsid w:val="3FC3B88E"/>
    <w:rsid w:val="41F68551"/>
    <w:rsid w:val="43D8B66D"/>
    <w:rsid w:val="440715B0"/>
    <w:rsid w:val="4478D750"/>
    <w:rsid w:val="44BE65B7"/>
    <w:rsid w:val="45B2C022"/>
    <w:rsid w:val="45F65550"/>
    <w:rsid w:val="46C9F674"/>
    <w:rsid w:val="475CDF7A"/>
    <w:rsid w:val="48A53724"/>
    <w:rsid w:val="49DDF106"/>
    <w:rsid w:val="4A5F92C3"/>
    <w:rsid w:val="4AD218A0"/>
    <w:rsid w:val="4BDBDBC7"/>
    <w:rsid w:val="4CF14B1A"/>
    <w:rsid w:val="4D05203F"/>
    <w:rsid w:val="4F6B960F"/>
    <w:rsid w:val="5071DDDF"/>
    <w:rsid w:val="520333AF"/>
    <w:rsid w:val="528963F8"/>
    <w:rsid w:val="52C53118"/>
    <w:rsid w:val="52D57F03"/>
    <w:rsid w:val="535EF907"/>
    <w:rsid w:val="544BFD64"/>
    <w:rsid w:val="54DB1546"/>
    <w:rsid w:val="55B8C0E4"/>
    <w:rsid w:val="56274702"/>
    <w:rsid w:val="56B325C2"/>
    <w:rsid w:val="57078FD3"/>
    <w:rsid w:val="57E5210E"/>
    <w:rsid w:val="58E62D61"/>
    <w:rsid w:val="59A73156"/>
    <w:rsid w:val="59DA54FB"/>
    <w:rsid w:val="5A2FBD73"/>
    <w:rsid w:val="5AC1CAAD"/>
    <w:rsid w:val="5ADEBB4D"/>
    <w:rsid w:val="5C4C0B31"/>
    <w:rsid w:val="5C5B9A4B"/>
    <w:rsid w:val="5D28C03A"/>
    <w:rsid w:val="5D929C99"/>
    <w:rsid w:val="5DFA34E5"/>
    <w:rsid w:val="5E69FE1F"/>
    <w:rsid w:val="5F0DA3FC"/>
    <w:rsid w:val="60500294"/>
    <w:rsid w:val="60F26E36"/>
    <w:rsid w:val="61DDB593"/>
    <w:rsid w:val="61E76019"/>
    <w:rsid w:val="63207EA2"/>
    <w:rsid w:val="651E6963"/>
    <w:rsid w:val="6579F7FE"/>
    <w:rsid w:val="6771AD9C"/>
    <w:rsid w:val="6AB60F46"/>
    <w:rsid w:val="6AED8A04"/>
    <w:rsid w:val="6AF37E51"/>
    <w:rsid w:val="6BC2631E"/>
    <w:rsid w:val="6C0306B1"/>
    <w:rsid w:val="6C433DFE"/>
    <w:rsid w:val="6D97D4E4"/>
    <w:rsid w:val="6F172751"/>
    <w:rsid w:val="7022E7A3"/>
    <w:rsid w:val="7032EF98"/>
    <w:rsid w:val="70451487"/>
    <w:rsid w:val="71CF55D5"/>
    <w:rsid w:val="7228CF69"/>
    <w:rsid w:val="73A8A5C4"/>
    <w:rsid w:val="73C48B5E"/>
    <w:rsid w:val="7427D4AE"/>
    <w:rsid w:val="749DD6B8"/>
    <w:rsid w:val="749E20CF"/>
    <w:rsid w:val="754042F6"/>
    <w:rsid w:val="757EAE20"/>
    <w:rsid w:val="75A6819E"/>
    <w:rsid w:val="7617471F"/>
    <w:rsid w:val="7639F130"/>
    <w:rsid w:val="76B73531"/>
    <w:rsid w:val="76BE586E"/>
    <w:rsid w:val="76D517C4"/>
    <w:rsid w:val="7725C69D"/>
    <w:rsid w:val="779E136B"/>
    <w:rsid w:val="77A46C5F"/>
    <w:rsid w:val="7800C543"/>
    <w:rsid w:val="78DBC480"/>
    <w:rsid w:val="7965B25E"/>
    <w:rsid w:val="797BE563"/>
    <w:rsid w:val="7993E274"/>
    <w:rsid w:val="7A5D675F"/>
    <w:rsid w:val="7A6DC0E2"/>
    <w:rsid w:val="7B071AE2"/>
    <w:rsid w:val="7BED8AFD"/>
    <w:rsid w:val="7C401CAB"/>
    <w:rsid w:val="7CF7E59C"/>
    <w:rsid w:val="7DCF813D"/>
    <w:rsid w:val="7E8B8BB5"/>
    <w:rsid w:val="7E8C92C0"/>
    <w:rsid w:val="7EBA5A8B"/>
    <w:rsid w:val="7EC3115F"/>
    <w:rsid w:val="7F67C4C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E5DD9B9F-7C6B-47A1-97B8-689B3475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F0D"/>
    <w:pPr>
      <w:spacing w:line="324" w:lineRule="auto"/>
    </w:pPr>
    <w:rPr>
      <w:rFonts w:ascii="Arial" w:hAnsi="Arial"/>
    </w:rPr>
  </w:style>
  <w:style w:type="paragraph" w:styleId="Heading3">
    <w:name w:val="heading 3"/>
    <w:basedOn w:val="Normal"/>
    <w:next w:val="Normal"/>
    <w:link w:val="Heading3Char"/>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8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8E4"/>
  </w:style>
  <w:style w:type="paragraph" w:styleId="Footer">
    <w:name w:val="footer"/>
    <w:basedOn w:val="Normal"/>
    <w:link w:val="FooterChar"/>
    <w:uiPriority w:val="99"/>
    <w:unhideWhenUsed/>
    <w:rsid w:val="00AE78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8E4"/>
  </w:style>
  <w:style w:type="paragraph" w:styleId="BalloonText">
    <w:name w:val="Balloon Text"/>
    <w:basedOn w:val="Normal"/>
    <w:link w:val="BalloonTextChar"/>
    <w:uiPriority w:val="99"/>
    <w:semiHidden/>
    <w:unhideWhenUsed/>
    <w:rsid w:val="00AE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E4"/>
    <w:rPr>
      <w:rFonts w:ascii="Tahoma" w:hAnsi="Tahoma" w:cs="Tahoma"/>
      <w:sz w:val="16"/>
      <w:szCs w:val="16"/>
    </w:rPr>
  </w:style>
  <w:style w:type="character" w:styleId="Hyperlink">
    <w:name w:val="Hyperlink"/>
    <w:basedOn w:val="DefaultParagraphFont"/>
    <w:uiPriority w:val="99"/>
    <w:unhideWhenUsed/>
    <w:rsid w:val="007E5F19"/>
    <w:rPr>
      <w:color w:val="0000FF" w:themeColor="hyperlink"/>
      <w:u w:val="single"/>
    </w:rPr>
  </w:style>
  <w:style w:type="character" w:customStyle="1" w:styleId="NichtaufgelsteErwhnung1">
    <w:name w:val="Nicht aufgelöste Erwähnung1"/>
    <w:basedOn w:val="DefaultParagraphFont"/>
    <w:uiPriority w:val="99"/>
    <w:semiHidden/>
    <w:unhideWhenUsed/>
    <w:rsid w:val="007E5F19"/>
    <w:rPr>
      <w:color w:val="605E5C"/>
      <w:shd w:val="clear" w:color="auto" w:fill="E1DFDD"/>
    </w:rPr>
  </w:style>
  <w:style w:type="table" w:styleId="TableGrid">
    <w:name w:val="Table Grid"/>
    <w:basedOn w:val="TableNormal"/>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3615"/>
    <w:rPr>
      <w:sz w:val="16"/>
      <w:szCs w:val="16"/>
    </w:rPr>
  </w:style>
  <w:style w:type="paragraph" w:styleId="CommentText">
    <w:name w:val="annotation text"/>
    <w:basedOn w:val="Normal"/>
    <w:link w:val="CommentTextChar"/>
    <w:uiPriority w:val="99"/>
    <w:unhideWhenUsed/>
    <w:rsid w:val="00473615"/>
    <w:pPr>
      <w:spacing w:line="240" w:lineRule="auto"/>
    </w:pPr>
    <w:rPr>
      <w:sz w:val="20"/>
      <w:szCs w:val="20"/>
    </w:rPr>
  </w:style>
  <w:style w:type="character" w:customStyle="1" w:styleId="CommentTextChar">
    <w:name w:val="Comment Text Char"/>
    <w:basedOn w:val="DefaultParagraphFont"/>
    <w:link w:val="CommentText"/>
    <w:uiPriority w:val="99"/>
    <w:rsid w:val="00473615"/>
    <w:rPr>
      <w:sz w:val="20"/>
      <w:szCs w:val="20"/>
    </w:rPr>
  </w:style>
  <w:style w:type="paragraph" w:styleId="CommentSubject">
    <w:name w:val="annotation subject"/>
    <w:basedOn w:val="CommentText"/>
    <w:next w:val="CommentText"/>
    <w:link w:val="CommentSubjectChar"/>
    <w:uiPriority w:val="99"/>
    <w:semiHidden/>
    <w:unhideWhenUsed/>
    <w:rsid w:val="00473615"/>
    <w:rPr>
      <w:b/>
      <w:bCs/>
    </w:rPr>
  </w:style>
  <w:style w:type="character" w:customStyle="1" w:styleId="CommentSubjectChar">
    <w:name w:val="Comment Subject Char"/>
    <w:basedOn w:val="CommentTextChar"/>
    <w:link w:val="CommentSubject"/>
    <w:uiPriority w:val="99"/>
    <w:semiHidden/>
    <w:rsid w:val="00473615"/>
    <w:rPr>
      <w:b/>
      <w:bCs/>
      <w:sz w:val="20"/>
      <w:szCs w:val="20"/>
    </w:rPr>
  </w:style>
  <w:style w:type="character" w:styleId="UnresolvedMention">
    <w:name w:val="Unresolved Mention"/>
    <w:basedOn w:val="DefaultParagraphFont"/>
    <w:uiPriority w:val="99"/>
    <w:semiHidden/>
    <w:unhideWhenUsed/>
    <w:rsid w:val="0026162A"/>
    <w:rPr>
      <w:color w:val="605E5C"/>
      <w:shd w:val="clear" w:color="auto" w:fill="E1DFDD"/>
    </w:rPr>
  </w:style>
  <w:style w:type="paragraph" w:styleId="ListParagraph">
    <w:name w:val="List Paragraph"/>
    <w:basedOn w:val="Normal"/>
    <w:uiPriority w:val="34"/>
    <w:qFormat/>
    <w:rsid w:val="003F1AAC"/>
    <w:pPr>
      <w:ind w:left="720"/>
      <w:contextualSpacing/>
    </w:pPr>
  </w:style>
  <w:style w:type="paragraph" w:customStyle="1" w:styleId="01Flietext">
    <w:name w:val="01_Fließtext"/>
    <w:basedOn w:val="Normal"/>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Heading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Heading3Char"/>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Heading3Char">
    <w:name w:val="Heading 3 Char"/>
    <w:basedOn w:val="DefaultParagraphFont"/>
    <w:link w:val="Heading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2F6662"/>
  </w:style>
  <w:style w:type="character" w:customStyle="1" w:styleId="eop">
    <w:name w:val="eop"/>
    <w:basedOn w:val="DefaultParagraphFont"/>
    <w:rsid w:val="002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804202923">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07/Volker-Wissing-und-Andreas-Haller-scaled.jpg"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channel/UCDQ-CKkS8XMHcJ9Ze-6UVNA"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wp-content/uploads/2023/07/Maximilian-Funke-Kaiser-und-Andreas-Haller-scaled.jp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linkedin.com/company/quantron-a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3/07/Andreas-Haller-und-Volker-Wissing-scaled.jpg" TargetMode="External"/><Relationship Id="rId24" Type="http://schemas.openxmlformats.org/officeDocument/2006/relationships/hyperlink" Target="mailto:press@quantron.net" TargetMode="External"/><Relationship Id="rId5" Type="http://schemas.openxmlformats.org/officeDocument/2006/relationships/numbering" Target="numbering.xml"/><Relationship Id="rId15" Type="http://schemas.openxmlformats.org/officeDocument/2006/relationships/hyperlink" Target="https://www.quantron.net/wp-content/uploads/2023/07/Volker-Wissing-im-QUANTRON-QHM-BEV-scaled.jpg" TargetMode="External"/><Relationship Id="rId23" Type="http://schemas.openxmlformats.org/officeDocument/2006/relationships/hyperlink" Target="mailto:j.zwilling@quantron.ne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quantron.net/q-news/pr-berich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quantron.ne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3.xml><?xml version="1.0" encoding="utf-8"?>
<ds:datastoreItem xmlns:ds="http://schemas.openxmlformats.org/officeDocument/2006/customXml" ds:itemID="{0EB9AFD7-0E2B-42B4-A010-5DD6F8918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1429</Words>
  <Characters>8149</Characters>
  <Application>Microsoft Office Word</Application>
  <DocSecurity>4</DocSecurity>
  <Lines>67</Lines>
  <Paragraphs>19</Paragraphs>
  <ScaleCrop>false</ScaleCrop>
  <Company/>
  <LinksUpToDate>false</LinksUpToDate>
  <CharactersWithSpaces>9559</CharactersWithSpaces>
  <SharedDoc>false</SharedDoc>
  <HLinks>
    <vt:vector size="36" baseType="variant">
      <vt:variant>
        <vt:i4>4456546</vt:i4>
      </vt:variant>
      <vt:variant>
        <vt:i4>15</vt:i4>
      </vt:variant>
      <vt:variant>
        <vt:i4>0</vt:i4>
      </vt:variant>
      <vt:variant>
        <vt:i4>5</vt:i4>
      </vt:variant>
      <vt:variant>
        <vt:lpwstr>mailto:press@quantron.net</vt:lpwstr>
      </vt:variant>
      <vt:variant>
        <vt:lpwstr/>
      </vt:variant>
      <vt:variant>
        <vt:i4>4456497</vt:i4>
      </vt:variant>
      <vt:variant>
        <vt:i4>12</vt:i4>
      </vt:variant>
      <vt:variant>
        <vt:i4>0</vt:i4>
      </vt:variant>
      <vt:variant>
        <vt:i4>5</vt:i4>
      </vt:variant>
      <vt:variant>
        <vt:lpwstr>mailto:j.zwilling@quantron.net</vt:lpwstr>
      </vt:variant>
      <vt:variant>
        <vt:lpwstr/>
      </vt:variant>
      <vt:variant>
        <vt:i4>4456525</vt:i4>
      </vt:variant>
      <vt:variant>
        <vt:i4>9</vt:i4>
      </vt:variant>
      <vt:variant>
        <vt:i4>0</vt:i4>
      </vt:variant>
      <vt:variant>
        <vt:i4>5</vt:i4>
      </vt:variant>
      <vt:variant>
        <vt:lpwstr>http://www.quantron.net/</vt:lpwstr>
      </vt:variant>
      <vt:variant>
        <vt:lpwstr/>
      </vt:variant>
      <vt:variant>
        <vt:i4>4325440</vt:i4>
      </vt:variant>
      <vt:variant>
        <vt:i4>6</vt:i4>
      </vt:variant>
      <vt:variant>
        <vt:i4>0</vt:i4>
      </vt:variant>
      <vt:variant>
        <vt:i4>5</vt:i4>
      </vt:variant>
      <vt:variant>
        <vt:lpwstr>https://www.youtube.com/channel/UCDQ-CKkS8XMHcJ9Ze-6UVNA</vt:lpwstr>
      </vt:variant>
      <vt:variant>
        <vt:lpwstr/>
      </vt:variant>
      <vt:variant>
        <vt:i4>1638424</vt:i4>
      </vt:variant>
      <vt:variant>
        <vt:i4>3</vt:i4>
      </vt:variant>
      <vt:variant>
        <vt:i4>0</vt:i4>
      </vt:variant>
      <vt:variant>
        <vt:i4>5</vt:i4>
      </vt:variant>
      <vt:variant>
        <vt:lpwstr>https://www.linkedin.com/company/quantron-ag</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278</cp:revision>
  <dcterms:created xsi:type="dcterms:W3CDTF">2022-09-15T03:52:00Z</dcterms:created>
  <dcterms:modified xsi:type="dcterms:W3CDTF">2023-07-11T23:50:00Z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