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5EDA80AE" w:rsidR="007F3AB0" w:rsidRPr="00F258FF" w:rsidRDefault="002D0904" w:rsidP="002975E2">
      <w:pPr>
        <w:tabs>
          <w:tab w:val="right" w:pos="9356"/>
        </w:tabs>
        <w:spacing w:after="0" w:line="360" w:lineRule="auto"/>
        <w:rPr>
          <w:rFonts w:cs="Arial"/>
          <w:sz w:val="20"/>
          <w:lang w:val="en-US"/>
        </w:rPr>
      </w:pPr>
      <w:r w:rsidRPr="00F258FF">
        <w:rPr>
          <w:rFonts w:cs="Arial"/>
          <w:lang w:val="en-US"/>
        </w:rPr>
        <w:t>PRESS</w:t>
      </w:r>
      <w:r w:rsidR="00845F52" w:rsidRPr="00F258FF">
        <w:rPr>
          <w:rFonts w:cs="Arial"/>
          <w:lang w:val="en-US"/>
        </w:rPr>
        <w:t xml:space="preserve"> RELEASE</w:t>
      </w:r>
      <w:r w:rsidRPr="00F258FF">
        <w:rPr>
          <w:rFonts w:cs="Arial"/>
          <w:lang w:val="en-US"/>
        </w:rPr>
        <w:tab/>
      </w:r>
      <w:r w:rsidR="00F258FF" w:rsidRPr="006575A8">
        <w:rPr>
          <w:rFonts w:cs="Arial"/>
          <w:sz w:val="18"/>
          <w:lang w:val="en-US"/>
        </w:rPr>
        <w:t xml:space="preserve">September </w:t>
      </w:r>
      <w:r w:rsidR="006575A8" w:rsidRPr="006575A8">
        <w:rPr>
          <w:rFonts w:cs="Arial"/>
          <w:sz w:val="18"/>
          <w:lang w:val="en-US"/>
        </w:rPr>
        <w:t>1</w:t>
      </w:r>
      <w:r w:rsidR="0010425B">
        <w:rPr>
          <w:rFonts w:cs="Arial"/>
          <w:sz w:val="18"/>
          <w:lang w:val="en-US"/>
        </w:rPr>
        <w:t>8</w:t>
      </w:r>
      <w:r w:rsidR="006575A8" w:rsidRPr="006575A8">
        <w:rPr>
          <w:rFonts w:cs="Arial"/>
          <w:sz w:val="18"/>
          <w:lang w:val="en-US"/>
        </w:rPr>
        <w:t>th</w:t>
      </w:r>
      <w:r w:rsidR="00F258FF" w:rsidRPr="006575A8">
        <w:rPr>
          <w:rFonts w:cs="Arial"/>
          <w:sz w:val="18"/>
          <w:lang w:val="en-US"/>
        </w:rPr>
        <w:t>, 2023</w:t>
      </w:r>
      <w:r w:rsidR="00FC3EBE" w:rsidRPr="00F258FF">
        <w:rPr>
          <w:rFonts w:cs="Arial"/>
          <w:sz w:val="18"/>
          <w:lang w:val="en-US"/>
        </w:rPr>
        <w:t xml:space="preserve">  </w:t>
      </w:r>
    </w:p>
    <w:p w14:paraId="4AAC4A18" w14:textId="6DF06710" w:rsidR="009E2573" w:rsidRPr="00F258FF" w:rsidRDefault="00185C36" w:rsidP="00671A6F">
      <w:pPr>
        <w:spacing w:before="340" w:after="340" w:line="240" w:lineRule="auto"/>
        <w:rPr>
          <w:rFonts w:cs="Arial"/>
          <w:b/>
          <w:bCs/>
          <w:sz w:val="28"/>
          <w:szCs w:val="28"/>
          <w:lang w:val="en-US"/>
        </w:rPr>
      </w:pPr>
      <w:r w:rsidRPr="00185C36">
        <w:rPr>
          <w:rFonts w:cs="Arial"/>
          <w:b/>
          <w:bCs/>
          <w:sz w:val="28"/>
          <w:szCs w:val="28"/>
          <w:lang w:val="en-US"/>
        </w:rPr>
        <w:t>QUANTRON receives order for 38 zero-emission trucks worth 16</w:t>
      </w:r>
      <w:r w:rsidR="0010425B">
        <w:rPr>
          <w:rFonts w:cs="Arial"/>
          <w:b/>
          <w:bCs/>
          <w:sz w:val="28"/>
          <w:szCs w:val="28"/>
          <w:lang w:val="en-US"/>
        </w:rPr>
        <w:t> </w:t>
      </w:r>
      <w:r w:rsidRPr="00185C36">
        <w:rPr>
          <w:rFonts w:cs="Arial"/>
          <w:b/>
          <w:bCs/>
          <w:sz w:val="28"/>
          <w:szCs w:val="28"/>
          <w:lang w:val="en-US"/>
        </w:rPr>
        <w:t xml:space="preserve">million euros, which will be offered on a hire-purchase </w:t>
      </w:r>
      <w:proofErr w:type="gramStart"/>
      <w:r w:rsidRPr="00185C36">
        <w:rPr>
          <w:rFonts w:cs="Arial"/>
          <w:b/>
          <w:bCs/>
          <w:sz w:val="28"/>
          <w:szCs w:val="28"/>
          <w:lang w:val="en-US"/>
        </w:rPr>
        <w:t>basis</w:t>
      </w:r>
      <w:proofErr w:type="gramEnd"/>
    </w:p>
    <w:p w14:paraId="6892A16F" w14:textId="6553FE4B" w:rsidR="00D52175" w:rsidRPr="00D52175" w:rsidRDefault="00D52175" w:rsidP="00D52175">
      <w:pPr>
        <w:pStyle w:val="Listenabsatz"/>
        <w:numPr>
          <w:ilvl w:val="0"/>
          <w:numId w:val="2"/>
        </w:numPr>
        <w:spacing w:after="0"/>
        <w:rPr>
          <w:lang w:val="en-US"/>
        </w:rPr>
      </w:pPr>
      <w:r w:rsidRPr="00D52175">
        <w:rPr>
          <w:lang w:val="en-US"/>
        </w:rPr>
        <w:t>The battery-electric heavy commercial vehicles will be delivered to HAMA Trucks in Augsburg, Germany</w:t>
      </w:r>
    </w:p>
    <w:p w14:paraId="5C481D0D" w14:textId="07149FDF" w:rsidR="00D52175" w:rsidRPr="00D52175" w:rsidRDefault="00D52175" w:rsidP="00D52175">
      <w:pPr>
        <w:pStyle w:val="Listenabsatz"/>
        <w:numPr>
          <w:ilvl w:val="0"/>
          <w:numId w:val="2"/>
        </w:numPr>
        <w:spacing w:after="0"/>
        <w:rPr>
          <w:lang w:val="en-US"/>
        </w:rPr>
      </w:pPr>
      <w:r w:rsidRPr="5165A8E2">
        <w:rPr>
          <w:lang w:val="en-US"/>
        </w:rPr>
        <w:t>The vehicles are tractor units and</w:t>
      </w:r>
      <w:r w:rsidR="7C7459BD" w:rsidRPr="5165A8E2">
        <w:rPr>
          <w:lang w:val="en-US"/>
        </w:rPr>
        <w:t xml:space="preserve"> rigid</w:t>
      </w:r>
      <w:r w:rsidRPr="5165A8E2">
        <w:rPr>
          <w:lang w:val="en-US"/>
        </w:rPr>
        <w:t xml:space="preserve"> </w:t>
      </w:r>
      <w:r w:rsidR="3EEFE79C" w:rsidRPr="5165A8E2">
        <w:rPr>
          <w:lang w:val="en-US"/>
        </w:rPr>
        <w:t>trucks</w:t>
      </w:r>
      <w:r w:rsidRPr="5165A8E2">
        <w:rPr>
          <w:lang w:val="en-US"/>
        </w:rPr>
        <w:t xml:space="preserve"> of the QUANTRON QHM BEV </w:t>
      </w:r>
      <w:proofErr w:type="gramStart"/>
      <w:r w:rsidRPr="5165A8E2">
        <w:rPr>
          <w:lang w:val="en-US"/>
        </w:rPr>
        <w:t>model</w:t>
      </w:r>
      <w:proofErr w:type="gramEnd"/>
    </w:p>
    <w:p w14:paraId="558F73FB" w14:textId="13D43E4B" w:rsidR="00D52175" w:rsidRPr="00D52175" w:rsidRDefault="6629B8D8" w:rsidP="00D52175">
      <w:pPr>
        <w:pStyle w:val="Listenabsatz"/>
        <w:numPr>
          <w:ilvl w:val="0"/>
          <w:numId w:val="2"/>
        </w:numPr>
        <w:spacing w:after="0"/>
        <w:rPr>
          <w:lang w:val="en-US"/>
        </w:rPr>
      </w:pPr>
      <w:r w:rsidRPr="5165A8E2">
        <w:rPr>
          <w:lang w:val="en-US"/>
        </w:rPr>
        <w:t>All</w:t>
      </w:r>
      <w:r w:rsidR="00D52175" w:rsidRPr="5165A8E2">
        <w:rPr>
          <w:lang w:val="en-US"/>
        </w:rPr>
        <w:t xml:space="preserve"> vehicles </w:t>
      </w:r>
      <w:r w:rsidR="21D401F6" w:rsidRPr="5165A8E2">
        <w:rPr>
          <w:lang w:val="en-US"/>
        </w:rPr>
        <w:t xml:space="preserve">were granted </w:t>
      </w:r>
      <w:r w:rsidR="1C8CC6CA" w:rsidRPr="5165A8E2">
        <w:rPr>
          <w:lang w:val="en-US"/>
        </w:rPr>
        <w:t>funding</w:t>
      </w:r>
      <w:r w:rsidR="00D52175" w:rsidRPr="5165A8E2">
        <w:rPr>
          <w:lang w:val="en-US"/>
        </w:rPr>
        <w:t xml:space="preserve"> by </w:t>
      </w:r>
      <w:r w:rsidR="0030220A" w:rsidRPr="5165A8E2">
        <w:rPr>
          <w:lang w:val="en-US"/>
        </w:rPr>
        <w:t>the German</w:t>
      </w:r>
      <w:r w:rsidR="0030220A" w:rsidRPr="5165A8E2">
        <w:rPr>
          <w:rFonts w:cs="Arial"/>
          <w:lang w:val="en-US"/>
        </w:rPr>
        <w:t xml:space="preserve"> Federal Ministry of Transport and Digital Infrastructure (BMVD)</w:t>
      </w:r>
    </w:p>
    <w:p w14:paraId="7B61527A" w14:textId="34D76AA6" w:rsidR="00D52175" w:rsidRPr="00D52175" w:rsidRDefault="00D52175" w:rsidP="00D52175">
      <w:pPr>
        <w:pStyle w:val="Listenabsatz"/>
        <w:numPr>
          <w:ilvl w:val="0"/>
          <w:numId w:val="2"/>
        </w:numPr>
        <w:spacing w:after="0"/>
        <w:rPr>
          <w:lang w:val="en-US"/>
        </w:rPr>
      </w:pPr>
      <w:r w:rsidRPr="5165A8E2">
        <w:rPr>
          <w:lang w:val="en-US"/>
        </w:rPr>
        <w:t xml:space="preserve">The </w:t>
      </w:r>
      <w:r w:rsidR="5E64E35C" w:rsidRPr="5165A8E2">
        <w:rPr>
          <w:lang w:val="en-US"/>
        </w:rPr>
        <w:t>customer will profit from an innovative service</w:t>
      </w:r>
      <w:r w:rsidR="37D4F1B3" w:rsidRPr="5165A8E2">
        <w:rPr>
          <w:lang w:val="en-US"/>
        </w:rPr>
        <w:t>/lease</w:t>
      </w:r>
      <w:r w:rsidR="5E64E35C" w:rsidRPr="5165A8E2">
        <w:rPr>
          <w:lang w:val="en-US"/>
        </w:rPr>
        <w:t xml:space="preserve"> </w:t>
      </w:r>
      <w:proofErr w:type="gramStart"/>
      <w:r w:rsidR="5E64E35C" w:rsidRPr="5165A8E2">
        <w:rPr>
          <w:lang w:val="en-US"/>
        </w:rPr>
        <w:t>model</w:t>
      </w:r>
      <w:proofErr w:type="gramEnd"/>
    </w:p>
    <w:p w14:paraId="406CD89B" w14:textId="2089E96C" w:rsidR="00F258FF" w:rsidRPr="00D52175" w:rsidRDefault="00D52175" w:rsidP="00D52175">
      <w:pPr>
        <w:pStyle w:val="Listenabsatz"/>
        <w:numPr>
          <w:ilvl w:val="0"/>
          <w:numId w:val="2"/>
        </w:numPr>
        <w:spacing w:after="0"/>
        <w:rPr>
          <w:rFonts w:cs="Arial"/>
          <w:lang w:val="en-US"/>
        </w:rPr>
      </w:pPr>
      <w:r w:rsidRPr="00D52175">
        <w:rPr>
          <w:lang w:val="en-US"/>
        </w:rPr>
        <w:t>The first delivery is planned for this year.</w:t>
      </w:r>
    </w:p>
    <w:p w14:paraId="31FF04F3" w14:textId="77777777" w:rsidR="00D52175" w:rsidRPr="00325EB7" w:rsidRDefault="00D52175" w:rsidP="00D52175">
      <w:pPr>
        <w:pStyle w:val="Listenabsatz"/>
        <w:spacing w:after="0"/>
        <w:rPr>
          <w:rFonts w:cs="Arial"/>
          <w:lang w:val="en-US"/>
        </w:rPr>
      </w:pPr>
    </w:p>
    <w:p w14:paraId="50F5431F" w14:textId="5455F7A2" w:rsidR="00604547" w:rsidRPr="00604547" w:rsidRDefault="00C37B06" w:rsidP="00604547">
      <w:pPr>
        <w:pStyle w:val="01Flietext"/>
        <w:rPr>
          <w:rFonts w:ascii="Arial" w:hAnsi="Arial" w:cs="Arial"/>
          <w:sz w:val="22"/>
          <w:szCs w:val="22"/>
          <w:lang w:val="en-US"/>
        </w:rPr>
      </w:pPr>
      <w:hyperlink r:id="rId11" w:history="1">
        <w:r w:rsidR="00325EB7" w:rsidRPr="00325EB7">
          <w:rPr>
            <w:rStyle w:val="Hyperlink"/>
            <w:rFonts w:ascii="Arial" w:hAnsi="Arial" w:cs="Arial"/>
            <w:sz w:val="22"/>
            <w:szCs w:val="22"/>
            <w:lang w:val="en-US"/>
          </w:rPr>
          <w:t>Quantron AG</w:t>
        </w:r>
      </w:hyperlink>
      <w:r w:rsidR="00325EB7" w:rsidRPr="00325EB7">
        <w:rPr>
          <w:rFonts w:ascii="Arial" w:hAnsi="Arial" w:cs="Arial"/>
          <w:sz w:val="22"/>
          <w:szCs w:val="22"/>
          <w:lang w:val="en-US"/>
        </w:rPr>
        <w:t>,</w:t>
      </w:r>
      <w:r w:rsidR="00604547" w:rsidRPr="00604547">
        <w:rPr>
          <w:rFonts w:ascii="Arial" w:hAnsi="Arial" w:cs="Arial"/>
          <w:sz w:val="22"/>
          <w:szCs w:val="22"/>
          <w:lang w:val="en-US"/>
        </w:rPr>
        <w:t xml:space="preserve"> specialist in sustainable passenger and freight transport, has received an order from HAMA Trucks in Augsburg for 38 battery-electric heavy commercial vehicles worth a total of 16 million euros. The first delivery is scheduled for the end of this year.</w:t>
      </w:r>
    </w:p>
    <w:p w14:paraId="6C1CEB61" w14:textId="4275F831" w:rsidR="00604547" w:rsidRPr="00604547" w:rsidRDefault="00604547" w:rsidP="00604547">
      <w:pPr>
        <w:pStyle w:val="01Flietext"/>
        <w:rPr>
          <w:rFonts w:ascii="Arial" w:hAnsi="Arial" w:cs="Arial"/>
          <w:sz w:val="22"/>
          <w:szCs w:val="22"/>
          <w:lang w:val="en-US"/>
        </w:rPr>
      </w:pPr>
      <w:r w:rsidRPr="5165A8E2">
        <w:rPr>
          <w:rFonts w:ascii="Arial" w:hAnsi="Arial" w:cs="Arial"/>
          <w:sz w:val="22"/>
          <w:szCs w:val="22"/>
          <w:lang w:val="en-US"/>
        </w:rPr>
        <w:t xml:space="preserve">The vehicles are the QUANTRON QHM BEV model with a </w:t>
      </w:r>
      <w:proofErr w:type="gramStart"/>
      <w:r w:rsidRPr="5165A8E2">
        <w:rPr>
          <w:rFonts w:ascii="Arial" w:hAnsi="Arial" w:cs="Arial"/>
          <w:sz w:val="22"/>
          <w:szCs w:val="22"/>
          <w:lang w:val="en-US"/>
        </w:rPr>
        <w:t>450 kW</w:t>
      </w:r>
      <w:r w:rsidR="00C37B06">
        <w:rPr>
          <w:rFonts w:ascii="Arial" w:hAnsi="Arial" w:cs="Arial"/>
          <w:sz w:val="22"/>
          <w:szCs w:val="22"/>
          <w:lang w:val="en-US"/>
        </w:rPr>
        <w:t>h</w:t>
      </w:r>
      <w:proofErr w:type="gramEnd"/>
      <w:r w:rsidRPr="5165A8E2">
        <w:rPr>
          <w:rFonts w:ascii="Arial" w:hAnsi="Arial" w:cs="Arial"/>
          <w:sz w:val="22"/>
          <w:szCs w:val="22"/>
          <w:lang w:val="en-US"/>
        </w:rPr>
        <w:t xml:space="preserve"> battery system and a range of up to 300 km. These will be delivered in both tractor </w:t>
      </w:r>
      <w:r w:rsidR="42E36273" w:rsidRPr="5165A8E2">
        <w:rPr>
          <w:rFonts w:ascii="Arial" w:hAnsi="Arial" w:cs="Arial"/>
          <w:sz w:val="22"/>
          <w:szCs w:val="22"/>
          <w:lang w:val="en-US"/>
        </w:rPr>
        <w:t>and rigid</w:t>
      </w:r>
      <w:r w:rsidRPr="5165A8E2">
        <w:rPr>
          <w:rFonts w:ascii="Arial" w:hAnsi="Arial" w:cs="Arial"/>
          <w:sz w:val="22"/>
          <w:szCs w:val="22"/>
          <w:lang w:val="en-US"/>
        </w:rPr>
        <w:t xml:space="preserve"> variants</w:t>
      </w:r>
      <w:r w:rsidR="5BAEADBF" w:rsidRPr="5165A8E2">
        <w:rPr>
          <w:rFonts w:ascii="Arial" w:hAnsi="Arial" w:cs="Arial"/>
          <w:sz w:val="22"/>
          <w:szCs w:val="22"/>
          <w:lang w:val="en-US"/>
        </w:rPr>
        <w:t>, capable of using swap-bodies</w:t>
      </w:r>
      <w:r w:rsidRPr="5165A8E2">
        <w:rPr>
          <w:rFonts w:ascii="Arial" w:hAnsi="Arial" w:cs="Arial"/>
          <w:sz w:val="22"/>
          <w:szCs w:val="22"/>
          <w:lang w:val="en-US"/>
        </w:rPr>
        <w:t xml:space="preserve">. </w:t>
      </w:r>
      <w:r w:rsidR="709772A2" w:rsidRPr="5165A8E2">
        <w:rPr>
          <w:rFonts w:ascii="Arial" w:hAnsi="Arial" w:cs="Arial"/>
          <w:sz w:val="22"/>
          <w:szCs w:val="22"/>
          <w:lang w:val="en-US"/>
        </w:rPr>
        <w:t>All</w:t>
      </w:r>
      <w:r w:rsidRPr="5165A8E2">
        <w:rPr>
          <w:rFonts w:ascii="Arial" w:hAnsi="Arial" w:cs="Arial"/>
          <w:sz w:val="22"/>
          <w:szCs w:val="22"/>
          <w:lang w:val="en-US"/>
        </w:rPr>
        <w:t xml:space="preserve"> vehicles are equipped with an aerodynamics package</w:t>
      </w:r>
      <w:r w:rsidR="3C36AEE6" w:rsidRPr="5165A8E2">
        <w:rPr>
          <w:rFonts w:ascii="Arial" w:hAnsi="Arial" w:cs="Arial"/>
          <w:sz w:val="22"/>
          <w:szCs w:val="22"/>
          <w:lang w:val="en-US"/>
        </w:rPr>
        <w:t>,</w:t>
      </w:r>
      <w:r w:rsidRPr="5165A8E2">
        <w:rPr>
          <w:rFonts w:ascii="Arial" w:hAnsi="Arial" w:cs="Arial"/>
          <w:sz w:val="22"/>
          <w:szCs w:val="22"/>
          <w:lang w:val="en-US"/>
        </w:rPr>
        <w:t xml:space="preserve"> specially developed by QUANTRON to achieve even </w:t>
      </w:r>
      <w:r w:rsidR="1C8F6000" w:rsidRPr="5165A8E2">
        <w:rPr>
          <w:rFonts w:ascii="Arial" w:hAnsi="Arial" w:cs="Arial"/>
          <w:sz w:val="22"/>
          <w:szCs w:val="22"/>
          <w:lang w:val="en-US"/>
        </w:rPr>
        <w:t>longer range</w:t>
      </w:r>
      <w:r w:rsidRPr="5165A8E2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65545E79" w14:textId="6699E6FA" w:rsidR="00604547" w:rsidRDefault="00604547" w:rsidP="00325EB7">
      <w:pPr>
        <w:pStyle w:val="01Flietext"/>
        <w:rPr>
          <w:rFonts w:ascii="Arial" w:hAnsi="Arial" w:cs="Arial"/>
          <w:sz w:val="22"/>
          <w:szCs w:val="22"/>
          <w:lang w:val="en-US"/>
        </w:rPr>
      </w:pPr>
      <w:r w:rsidRPr="5165A8E2">
        <w:rPr>
          <w:rFonts w:ascii="Arial" w:hAnsi="Arial" w:cs="Arial"/>
          <w:sz w:val="22"/>
          <w:szCs w:val="22"/>
          <w:lang w:val="en-US"/>
        </w:rPr>
        <w:t>All 38 vehicles wer</w:t>
      </w:r>
      <w:r w:rsidR="668F8D38" w:rsidRPr="5165A8E2">
        <w:rPr>
          <w:rFonts w:ascii="Arial" w:hAnsi="Arial" w:cs="Arial"/>
          <w:sz w:val="22"/>
          <w:szCs w:val="22"/>
          <w:lang w:val="en-US"/>
        </w:rPr>
        <w:t>e granted funding</w:t>
      </w:r>
      <w:r w:rsidRPr="5165A8E2">
        <w:rPr>
          <w:rFonts w:ascii="Arial" w:hAnsi="Arial" w:cs="Arial"/>
          <w:sz w:val="22"/>
          <w:szCs w:val="22"/>
          <w:lang w:val="en-US"/>
        </w:rPr>
        <w:t xml:space="preserve"> by the German Federal Ministry of Transport and Digital Infrastructure (BMVD). </w:t>
      </w:r>
      <w:r w:rsidR="734DA83F" w:rsidRPr="5165A8E2">
        <w:rPr>
          <w:rFonts w:ascii="Arial" w:hAnsi="Arial" w:cs="Arial"/>
          <w:sz w:val="22"/>
          <w:szCs w:val="22"/>
          <w:lang w:val="en-US"/>
        </w:rPr>
        <w:t>T</w:t>
      </w:r>
      <w:r w:rsidRPr="5165A8E2">
        <w:rPr>
          <w:rFonts w:ascii="Arial" w:hAnsi="Arial" w:cs="Arial"/>
          <w:sz w:val="22"/>
          <w:szCs w:val="22"/>
          <w:lang w:val="en-US"/>
        </w:rPr>
        <w:t>he customer benefits directly from the 80% subsidy from the BMDV and at the same time receives financing with an included maintenance contract over the agreed term</w:t>
      </w:r>
      <w:r w:rsidR="322B2B08" w:rsidRPr="5165A8E2">
        <w:rPr>
          <w:rFonts w:ascii="Arial" w:hAnsi="Arial" w:cs="Arial"/>
          <w:sz w:val="22"/>
          <w:szCs w:val="22"/>
          <w:lang w:val="en-US"/>
        </w:rPr>
        <w:t xml:space="preserve"> in an innovative service/lease agreement.</w:t>
      </w:r>
    </w:p>
    <w:p w14:paraId="24744D02" w14:textId="66A61E44" w:rsidR="00E008C1" w:rsidRPr="00E008C1" w:rsidRDefault="00E008C1" w:rsidP="5165A8E2">
      <w:pPr>
        <w:ind w:right="597"/>
        <w:rPr>
          <w:rFonts w:cs="Arial"/>
          <w:lang w:val="en-US"/>
        </w:rPr>
      </w:pPr>
      <w:r w:rsidRPr="5165A8E2">
        <w:rPr>
          <w:rFonts w:cs="Arial"/>
          <w:lang w:val="en-US"/>
        </w:rPr>
        <w:t>Harald Mayer, Managing Director of HAMA Trucks explains: "We are proud to enter into this partnership with QUANTRON. The battery electric tractor units enable us to offer our customers sustainable transport solutions. As a result, we can help reduce the environmental impact in the mobility sector."</w:t>
      </w:r>
    </w:p>
    <w:p w14:paraId="1F568F92" w14:textId="32F38851" w:rsidR="00751BD7" w:rsidRDefault="00E008C1" w:rsidP="00325EB7">
      <w:pPr>
        <w:ind w:right="597"/>
        <w:rPr>
          <w:rFonts w:cs="Arial"/>
          <w:bCs/>
          <w:lang w:val="en-US"/>
        </w:rPr>
      </w:pPr>
      <w:r w:rsidRPr="00E008C1">
        <w:rPr>
          <w:rFonts w:cs="Arial"/>
          <w:bCs/>
          <w:lang w:val="en-US"/>
        </w:rPr>
        <w:t xml:space="preserve">Andreas Haller, </w:t>
      </w:r>
      <w:proofErr w:type="gramStart"/>
      <w:r w:rsidRPr="00E008C1">
        <w:rPr>
          <w:rFonts w:cs="Arial"/>
          <w:bCs/>
          <w:lang w:val="en-US"/>
        </w:rPr>
        <w:t>founder</w:t>
      </w:r>
      <w:proofErr w:type="gramEnd"/>
      <w:r w:rsidRPr="00E008C1">
        <w:rPr>
          <w:rFonts w:cs="Arial"/>
          <w:bCs/>
          <w:lang w:val="en-US"/>
        </w:rPr>
        <w:t xml:space="preserve"> and</w:t>
      </w:r>
      <w:r w:rsidR="00F6770F">
        <w:rPr>
          <w:rFonts w:cs="Arial"/>
          <w:bCs/>
          <w:lang w:val="en-US"/>
        </w:rPr>
        <w:t xml:space="preserve"> Executive Chairman </w:t>
      </w:r>
      <w:r w:rsidRPr="00E008C1">
        <w:rPr>
          <w:rFonts w:cs="Arial"/>
          <w:bCs/>
          <w:lang w:val="en-US"/>
        </w:rPr>
        <w:t xml:space="preserve">of Quantron AG added: "The delivery of the trucks is another step in our mission to promote sustainable mobility and drive </w:t>
      </w:r>
      <w:r w:rsidRPr="00E008C1">
        <w:rPr>
          <w:rFonts w:cs="Arial"/>
          <w:bCs/>
          <w:lang w:val="en-US"/>
        </w:rPr>
        <w:lastRenderedPageBreak/>
        <w:t>environmentally friendly solutions in the transport sector. We look forward to shaping the mobility of the future together with HAMA Trucks."</w:t>
      </w:r>
    </w:p>
    <w:p w14:paraId="4E9BA8D2" w14:textId="77777777" w:rsidR="00751BD7" w:rsidRPr="00FF08A9" w:rsidRDefault="00751BD7" w:rsidP="00325EB7">
      <w:pPr>
        <w:ind w:right="597"/>
        <w:rPr>
          <w:rFonts w:cs="Arial"/>
          <w:bCs/>
          <w:lang w:val="en-US"/>
        </w:rPr>
      </w:pPr>
    </w:p>
    <w:p w14:paraId="21AE9850" w14:textId="4BE70406" w:rsidR="008B7AF6" w:rsidRPr="00FF08A9" w:rsidRDefault="00CD1E78" w:rsidP="00CD1E78">
      <w:pPr>
        <w:rPr>
          <w:rFonts w:cs="Arial"/>
          <w:b/>
          <w:bCs/>
          <w:lang w:val="en-US"/>
        </w:rPr>
      </w:pPr>
      <w:r w:rsidRPr="00FF08A9">
        <w:rPr>
          <w:rFonts w:cs="Arial"/>
          <w:b/>
          <w:bCs/>
          <w:lang w:val="en-US"/>
        </w:rPr>
        <w:t>Image</w:t>
      </w:r>
      <w:r w:rsidR="00ED4171" w:rsidRPr="00FF08A9">
        <w:rPr>
          <w:rFonts w:cs="Arial"/>
          <w:b/>
          <w:bCs/>
          <w:lang w:val="en-US"/>
        </w:rPr>
        <w:t>s</w:t>
      </w:r>
      <w:r w:rsidRPr="00FF08A9">
        <w:rPr>
          <w:rFonts w:cs="Arial"/>
          <w:b/>
          <w:bCs/>
          <w:lang w:val="en-US"/>
        </w:rPr>
        <w:t xml:space="preserve"> (Please click on the image preview to download)</w:t>
      </w:r>
      <w:r w:rsidR="00421C03" w:rsidRPr="00FF08A9">
        <w:rPr>
          <w:rFonts w:cs="Arial"/>
          <w:b/>
          <w:bCs/>
          <w:lang w:val="en-US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221"/>
      </w:tblGrid>
      <w:tr w:rsidR="00B64882" w:rsidRPr="00C37B06" w14:paraId="01222755" w14:textId="77777777" w:rsidTr="00773C14">
        <w:trPr>
          <w:trHeight w:val="932"/>
        </w:trPr>
        <w:tc>
          <w:tcPr>
            <w:tcW w:w="4390" w:type="dxa"/>
          </w:tcPr>
          <w:p w14:paraId="78923464" w14:textId="18C9A2A8" w:rsidR="00B64882" w:rsidRPr="00FF08A9" w:rsidRDefault="00D860E2" w:rsidP="00915FBA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A71CB25" wp14:editId="5880B35E">
                  <wp:extent cx="1969182" cy="1132764"/>
                  <wp:effectExtent l="0" t="0" r="0" b="0"/>
                  <wp:docPr id="1897671785" name="Grafik 189767178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671785" name="Grafik 189767178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945" cy="114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1BF0D4D8" w14:textId="4A37111D" w:rsidR="00B64882" w:rsidRPr="00D860E2" w:rsidRDefault="00D860E2" w:rsidP="00915FBA">
            <w:pPr>
              <w:ind w:right="597"/>
              <w:rPr>
                <w:rFonts w:cs="Arial"/>
                <w:bCs/>
                <w:lang w:val="en-US"/>
              </w:rPr>
            </w:pPr>
            <w:r w:rsidRPr="00D860E2">
              <w:rPr>
                <w:rFonts w:cs="Arial"/>
                <w:bCs/>
                <w:lang w:val="en-US"/>
              </w:rPr>
              <w:t>The battery-electric truck Q</w:t>
            </w:r>
            <w:r>
              <w:rPr>
                <w:rFonts w:cs="Arial"/>
                <w:bCs/>
                <w:lang w:val="en-US"/>
              </w:rPr>
              <w:t xml:space="preserve">UANTRON QHM BEV </w:t>
            </w:r>
            <w:r w:rsidR="00177DE5">
              <w:rPr>
                <w:rFonts w:cs="Arial"/>
                <w:bCs/>
                <w:lang w:val="en-US"/>
              </w:rPr>
              <w:t>for HAMA Trucks</w:t>
            </w:r>
          </w:p>
        </w:tc>
      </w:tr>
      <w:tr w:rsidR="00B64882" w:rsidRPr="00C37B06" w14:paraId="689B73DE" w14:textId="77777777" w:rsidTr="00773C14">
        <w:trPr>
          <w:trHeight w:val="932"/>
        </w:trPr>
        <w:tc>
          <w:tcPr>
            <w:tcW w:w="4390" w:type="dxa"/>
          </w:tcPr>
          <w:p w14:paraId="164B9896" w14:textId="3138E22C" w:rsidR="00B64882" w:rsidRPr="00FF08A9" w:rsidRDefault="00957FD8" w:rsidP="00915FBA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7A669E1" wp14:editId="01D8387D">
                  <wp:extent cx="1155700" cy="1575399"/>
                  <wp:effectExtent l="0" t="0" r="6350" b="6350"/>
                  <wp:docPr id="1306818422" name="Grafik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818422" name="Grafik 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70" cy="158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6D296884" w14:textId="68D42DA3" w:rsidR="00B64882" w:rsidRPr="00773C14" w:rsidRDefault="00773C14" w:rsidP="00915FBA">
            <w:pPr>
              <w:ind w:right="597"/>
              <w:rPr>
                <w:rFonts w:cs="Arial"/>
                <w:bCs/>
                <w:lang w:val="en-US"/>
              </w:rPr>
            </w:pPr>
            <w:r w:rsidRPr="00E008C1">
              <w:rPr>
                <w:rFonts w:cs="Arial"/>
                <w:bCs/>
                <w:lang w:val="en-US"/>
              </w:rPr>
              <w:t>Harald Mayer, Managing Director of HAMA Trucks</w:t>
            </w:r>
            <w:r>
              <w:rPr>
                <w:rFonts w:cs="Arial"/>
                <w:bCs/>
                <w:lang w:val="en-US"/>
              </w:rPr>
              <w:t xml:space="preserve">, and Andreas Haller, </w:t>
            </w:r>
            <w:proofErr w:type="gramStart"/>
            <w:r>
              <w:rPr>
                <w:rFonts w:cs="Arial"/>
                <w:bCs/>
                <w:lang w:val="en-US"/>
              </w:rPr>
              <w:t>founder</w:t>
            </w:r>
            <w:proofErr w:type="gramEnd"/>
            <w:r>
              <w:rPr>
                <w:rFonts w:cs="Arial"/>
                <w:bCs/>
                <w:lang w:val="en-US"/>
              </w:rPr>
              <w:t xml:space="preserve"> and Executive Chairman of Quantron AG</w:t>
            </w:r>
          </w:p>
        </w:tc>
      </w:tr>
    </w:tbl>
    <w:p w14:paraId="312772B0" w14:textId="77777777" w:rsidR="00E13E09" w:rsidRPr="00FF08A9" w:rsidRDefault="00E13E09" w:rsidP="00F63FEA">
      <w:pPr>
        <w:ind w:right="597"/>
        <w:rPr>
          <w:rFonts w:cs="Arial"/>
          <w:bCs/>
          <w:lang w:val="en-US"/>
        </w:rPr>
      </w:pPr>
    </w:p>
    <w:p w14:paraId="4A728932" w14:textId="49FFAF0A" w:rsidR="00D1005C" w:rsidRPr="00FF08A9" w:rsidRDefault="00D422CB" w:rsidP="00B64882">
      <w:pPr>
        <w:ind w:right="597"/>
        <w:rPr>
          <w:rFonts w:cs="Arial"/>
          <w:b/>
          <w:lang w:val="en-US"/>
        </w:rPr>
      </w:pPr>
      <w:r w:rsidRPr="00FF08A9">
        <w:rPr>
          <w:rFonts w:cs="Arial"/>
          <w:lang w:val="en-US"/>
        </w:rPr>
        <w:t xml:space="preserve">You can find the original </w:t>
      </w:r>
      <w:r w:rsidR="00BF6D6D" w:rsidRPr="00FF08A9">
        <w:rPr>
          <w:rFonts w:cs="Arial"/>
          <w:lang w:val="en-US"/>
        </w:rPr>
        <w:t>images</w:t>
      </w:r>
      <w:r w:rsidRPr="00FF08A9">
        <w:rPr>
          <w:rFonts w:cs="Arial"/>
          <w:lang w:val="en-US"/>
        </w:rPr>
        <w:t xml:space="preserve"> in </w:t>
      </w:r>
      <w:r w:rsidR="00750600">
        <w:rPr>
          <w:rFonts w:cs="Arial"/>
          <w:lang w:val="en-US"/>
        </w:rPr>
        <w:t xml:space="preserve">both </w:t>
      </w:r>
      <w:r w:rsidRPr="00FF08A9">
        <w:rPr>
          <w:rFonts w:cs="Arial"/>
          <w:lang w:val="en-US"/>
        </w:rPr>
        <w:t xml:space="preserve">high </w:t>
      </w:r>
      <w:r w:rsidR="002E4648">
        <w:rPr>
          <w:rFonts w:cs="Arial"/>
          <w:lang w:val="en-US"/>
        </w:rPr>
        <w:t xml:space="preserve">and low </w:t>
      </w:r>
      <w:r w:rsidRPr="00FF08A9">
        <w:rPr>
          <w:rFonts w:cs="Arial"/>
          <w:lang w:val="en-US"/>
        </w:rPr>
        <w:t>resolution</w:t>
      </w:r>
      <w:r w:rsidR="00750600">
        <w:rPr>
          <w:rFonts w:cs="Arial"/>
          <w:lang w:val="en-US"/>
        </w:rPr>
        <w:t>s</w:t>
      </w:r>
      <w:r w:rsidRPr="00FF08A9">
        <w:rPr>
          <w:rFonts w:cs="Arial"/>
          <w:lang w:val="en-US"/>
        </w:rPr>
        <w:t xml:space="preserve"> here: </w:t>
      </w:r>
      <w:hyperlink r:id="rId16">
        <w:r w:rsidR="00DC2731" w:rsidRPr="00FF08A9">
          <w:rPr>
            <w:rStyle w:val="Hyperlink"/>
            <w:rFonts w:cs="Arial"/>
            <w:lang w:val="en-US"/>
          </w:rPr>
          <w:t>Press releases from Quantron AG</w:t>
        </w:r>
      </w:hyperlink>
      <w:r w:rsidR="009A4F65" w:rsidRPr="00FF08A9">
        <w:rPr>
          <w:rFonts w:cs="Arial"/>
          <w:lang w:val="en-US"/>
        </w:rPr>
        <w:t xml:space="preserve"> (</w:t>
      </w:r>
      <w:r w:rsidR="0072361C" w:rsidRPr="00FF08A9">
        <w:rPr>
          <w:rFonts w:cs="Arial"/>
          <w:lang w:val="en-US"/>
        </w:rPr>
        <w:t>https://www.quantron.net/en/q-news/press-releases/</w:t>
      </w:r>
      <w:r w:rsidR="009A4F65" w:rsidRPr="00FF08A9">
        <w:rPr>
          <w:rFonts w:cs="Arial"/>
          <w:lang w:val="en-US"/>
        </w:rPr>
        <w:t>)</w:t>
      </w:r>
      <w:r w:rsidR="00F63FEA" w:rsidRPr="00FF08A9">
        <w:rPr>
          <w:rFonts w:cs="Arial"/>
          <w:lang w:val="en-US"/>
        </w:rPr>
        <w:t xml:space="preserve"> </w:t>
      </w:r>
    </w:p>
    <w:p w14:paraId="1FA71612" w14:textId="77777777" w:rsidR="002E02F7" w:rsidRPr="00FF08A9" w:rsidRDefault="002E02F7" w:rsidP="002E02F7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Fett"/>
          <w:rFonts w:ascii="Arial" w:hAnsi="Arial" w:cs="Arial"/>
          <w:sz w:val="20"/>
          <w:szCs w:val="20"/>
          <w:lang w:val="en-US"/>
        </w:rPr>
        <w:t>About Quantron AG</w:t>
      </w:r>
    </w:p>
    <w:p w14:paraId="6806689F" w14:textId="4500D9AF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AG is a platform provider and specialist for sustainable mobility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for people and goods; </w:t>
      </w:r>
      <w:proofErr w:type="gramStart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in particular for</w:t>
      </w:r>
      <w:proofErr w:type="gramEnd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trucks, buses and vans with fully electric powertrains and H</w:t>
      </w:r>
      <w:r w:rsidRPr="00FF08A9">
        <w:rPr>
          <w:rStyle w:val="Hervorhebung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fuel cell technology. As a high-tech spinoff of the renowned Haller </w:t>
      </w:r>
      <w:r w:rsidR="006A56A5">
        <w:rPr>
          <w:rStyle w:val="Hervorhebung"/>
          <w:rFonts w:ascii="Arial" w:hAnsi="Arial" w:cs="Arial"/>
          <w:sz w:val="20"/>
          <w:szCs w:val="20"/>
          <w:lang w:val="en-US"/>
        </w:rPr>
        <w:t>GmbH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, the German company from Augsburg in Bavaria combines over 140 years of commercial vehicle experience with state-of-the-art e-mobility know-how and positions itself globally as a partner to existing OEMs. </w:t>
      </w:r>
    </w:p>
    <w:p w14:paraId="58E8872C" w14:textId="77E00D43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With the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Quantron-as-a-Service Ecosystem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QaaS</w:t>
      </w:r>
      <w:proofErr w:type="spellEnd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), QUANTRON offers an overall concept that covers all facets of the mobility value chain: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INSIDE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includes a wide range of both new vehicles and conversions for existing and used vehicles from diesel to battery and hydrogen electric powertrains using the highly innovative QUANTRON INSIDE technology.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QUANTRON CUSTOMER </w:t>
      </w:r>
      <w:r w:rsidR="00645329"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SOLUTIONS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ensures digital and physical aftersales solutions with a Europe-wide network of 700 service partners, as well as a service offering for maintenance, repair and spare parts, telematics and in-cloud solutions for remote diagnostics and fleet management. Customers receive individual solutions: rental, financing and 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lastRenderedPageBreak/>
        <w:t xml:space="preserve">leasing offers such as training courses and workshops at the QUANTRON Academy. In the future,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ENERGY</w:t>
      </w:r>
      <w:r w:rsidR="00C55183"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 &amp; POWER STATION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will realize the production of green hydrogen and electricity as a platform. To this end, Quantron AG has joined forces with strong global partners. This </w:t>
      </w:r>
      <w:r w:rsidR="00AE2380"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Clean Transportation 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Alliance also forms an important building block for the supply of vehicles with the necessary green charging and H</w:t>
      </w:r>
      <w:r w:rsidRPr="00FF08A9">
        <w:rPr>
          <w:rStyle w:val="Hervorhebung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refueling infrastructure. </w:t>
      </w:r>
    </w:p>
    <w:p w14:paraId="6B967840" w14:textId="77777777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 QUANTRON stands for the core values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Reliable, Energetic, Brave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. The team of experts at the innovation driver for e-mobility is making a significant contribution to sustainable, environmentally friendly passenger and freight transport. You can find more information at </w:t>
      </w:r>
      <w:hyperlink r:id="rId17" w:history="1">
        <w:r w:rsidRPr="00FF08A9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www.quantron.net</w:t>
        </w:r>
      </w:hyperlink>
    </w:p>
    <w:p w14:paraId="4A5162E4" w14:textId="36BC6D7C" w:rsidR="002E02F7" w:rsidRPr="00FF08A9" w:rsidRDefault="002E02F7" w:rsidP="002E02F7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Visit the Quantron AG on its social media channels on</w:t>
      </w:r>
      <w:r w:rsidRPr="00FF08A9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8" w:history="1">
        <w:r w:rsidRPr="00FF08A9">
          <w:rPr>
            <w:rStyle w:val="Hervorhebu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LinkedIn</w:t>
        </w:r>
      </w:hyperlink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and </w:t>
      </w:r>
      <w:hyperlink r:id="rId19" w:history="1">
        <w:r w:rsidRPr="00FF08A9">
          <w:rPr>
            <w:rStyle w:val="Hervorhebu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YouTube</w:t>
        </w:r>
      </w:hyperlink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.</w:t>
      </w:r>
    </w:p>
    <w:p w14:paraId="7E5F4738" w14:textId="77777777" w:rsidR="002E02F7" w:rsidRPr="00FF08A9" w:rsidRDefault="002E02F7" w:rsidP="002E02F7">
      <w:pPr>
        <w:pStyle w:val="StandardWeb"/>
        <w:spacing w:line="324" w:lineRule="auto"/>
        <w:rPr>
          <w:rFonts w:ascii="Arial" w:hAnsi="Arial" w:cs="Arial"/>
          <w:lang w:val="en-US"/>
        </w:rPr>
      </w:pPr>
      <w:r w:rsidRPr="00FF08A9">
        <w:rPr>
          <w:rStyle w:val="Fett"/>
          <w:rFonts w:ascii="Arial" w:hAnsi="Arial" w:cs="Arial"/>
          <w:lang w:val="en-US"/>
        </w:rPr>
        <w:t xml:space="preserve">Your contact: </w:t>
      </w:r>
    </w:p>
    <w:p w14:paraId="5F0DCE40" w14:textId="62259C88" w:rsidR="15BB30EC" w:rsidRPr="00FF08A9" w:rsidRDefault="00234301" w:rsidP="00BD6E8F">
      <w:pPr>
        <w:rPr>
          <w:rFonts w:eastAsia="Calibri" w:cs="Arial"/>
          <w:lang w:val="en-US"/>
        </w:rPr>
      </w:pPr>
      <w:r w:rsidRPr="00FF08A9">
        <w:rPr>
          <w:rFonts w:cs="Arial"/>
          <w:color w:val="000000" w:themeColor="text1"/>
          <w:lang w:val="en-US"/>
        </w:rPr>
        <w:t>Jörg Zwilling, Director Global Communication</w:t>
      </w:r>
      <w:r w:rsidR="00896016">
        <w:rPr>
          <w:rFonts w:cs="Arial"/>
          <w:color w:val="000000" w:themeColor="text1"/>
          <w:lang w:val="en-US"/>
        </w:rPr>
        <w:t>s</w:t>
      </w:r>
      <w:r w:rsidRPr="00FF08A9">
        <w:rPr>
          <w:rFonts w:cs="Arial"/>
          <w:color w:val="000000" w:themeColor="text1"/>
          <w:lang w:val="en-US"/>
        </w:rPr>
        <w:t xml:space="preserve"> &amp; Business Development</w:t>
      </w:r>
      <w:r w:rsidR="007B02FB">
        <w:rPr>
          <w:rFonts w:cs="Arial"/>
          <w:color w:val="000000" w:themeColor="text1"/>
          <w:lang w:val="en-US"/>
        </w:rPr>
        <w:t xml:space="preserve"> Quantron AG</w:t>
      </w:r>
      <w:r w:rsidRPr="00FF08A9">
        <w:rPr>
          <w:rFonts w:cs="Arial"/>
          <w:color w:val="000000" w:themeColor="text1"/>
          <w:lang w:val="en-US"/>
        </w:rPr>
        <w:t xml:space="preserve">, </w:t>
      </w:r>
      <w:hyperlink r:id="rId20" w:history="1">
        <w:r w:rsidRPr="00FF08A9">
          <w:rPr>
            <w:rStyle w:val="normaltextrun"/>
            <w:rFonts w:cs="Arial"/>
            <w:color w:val="0000FF"/>
            <w:u w:val="single"/>
            <w:lang w:val="fr-BE"/>
          </w:rPr>
          <w:t>j.zwilling@quantron.net</w:t>
        </w:r>
      </w:hyperlink>
      <w:r w:rsidR="002E02F7" w:rsidRPr="00FF08A9">
        <w:rPr>
          <w:rFonts w:cs="Arial"/>
          <w:sz w:val="20"/>
          <w:szCs w:val="20"/>
          <w:lang w:val="en-US"/>
        </w:rPr>
        <w:br/>
      </w:r>
      <w:r w:rsidR="002E02F7" w:rsidRPr="00FF08A9">
        <w:rPr>
          <w:rFonts w:cs="Arial"/>
          <w:lang w:val="en-US"/>
        </w:rPr>
        <w:t xml:space="preserve">Stephanie Miller, Marketing &amp; Communications Quantron AG, </w:t>
      </w:r>
      <w:hyperlink r:id="rId21" w:history="1">
        <w:r w:rsidR="002E02F7" w:rsidRPr="00FF08A9">
          <w:rPr>
            <w:rStyle w:val="Hyperlink"/>
            <w:rFonts w:cs="Arial"/>
            <w:lang w:val="en-US"/>
          </w:rPr>
          <w:t>press@quantron.net</w:t>
        </w:r>
      </w:hyperlink>
      <w:r w:rsidR="0026162A" w:rsidRPr="00FF08A9">
        <w:rPr>
          <w:rFonts w:eastAsia="Calibri" w:cs="Arial"/>
          <w:lang w:val="en-US"/>
        </w:rPr>
        <w:br/>
      </w:r>
    </w:p>
    <w:sectPr w:rsidR="15BB30EC" w:rsidRPr="00FF08A9" w:rsidSect="00B15014">
      <w:headerReference w:type="default" r:id="rId22"/>
      <w:footerReference w:type="default" r:id="rId23"/>
      <w:pgSz w:w="11906" w:h="16838" w:code="9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53FE" w14:textId="77777777" w:rsidR="0020200A" w:rsidRDefault="0020200A" w:rsidP="00AE78E4">
      <w:pPr>
        <w:spacing w:after="0" w:line="240" w:lineRule="auto"/>
      </w:pPr>
      <w:r>
        <w:separator/>
      </w:r>
    </w:p>
  </w:endnote>
  <w:endnote w:type="continuationSeparator" w:id="0">
    <w:p w14:paraId="7E10DE19" w14:textId="77777777" w:rsidR="0020200A" w:rsidRDefault="0020200A" w:rsidP="00AE78E4">
      <w:pPr>
        <w:spacing w:after="0" w:line="240" w:lineRule="auto"/>
      </w:pPr>
      <w:r>
        <w:continuationSeparator/>
      </w:r>
    </w:p>
  </w:endnote>
  <w:endnote w:type="continuationNotice" w:id="1">
    <w:p w14:paraId="7D861505" w14:textId="77777777" w:rsidR="0020200A" w:rsidRDefault="002020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990" w14:textId="77777777" w:rsidR="00EE5C36" w:rsidRPr="000944FD" w:rsidRDefault="00EE5C36" w:rsidP="00EE5C36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2633B3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133B5219" w:rsidR="00790717" w:rsidRPr="00790717" w:rsidRDefault="00C36740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>page</w:t>
                          </w:r>
                          <w:proofErr w:type="spellEnd"/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971B7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C37B06">
                            <w:fldChar w:fldCharType="begin"/>
                          </w:r>
                          <w:r w:rsidR="00C37B06">
                            <w:instrText>NUMPAGES  \* Arabic  \* MERGEFORMAT</w:instrText>
                          </w:r>
                          <w:r w:rsidR="00C37B06">
                            <w:fldChar w:fldCharType="separate"/>
                          </w:r>
                          <w:r w:rsidR="00851F4C" w:rsidRP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C37B06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133B5219" w:rsidR="00790717" w:rsidRPr="00790717" w:rsidRDefault="00C36740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Cs/>
                        <w:color w:val="0971B7"/>
                        <w:sz w:val="16"/>
                        <w:szCs w:val="16"/>
                      </w:rPr>
                      <w:t>page</w:t>
                    </w:r>
                    <w:proofErr w:type="spellEnd"/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0971B7"/>
                        <w:sz w:val="16"/>
                        <w:szCs w:val="16"/>
                      </w:rPr>
                      <w:t>of</w:t>
                    </w:r>
                    <w:proofErr w:type="spellEnd"/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2633B3">
      <w:rPr>
        <w:color w:val="595959" w:themeColor="text1" w:themeTint="A6"/>
        <w:sz w:val="20"/>
        <w:lang w:val="en-US"/>
      </w:rPr>
      <w:t>Phone: +49(0)821-789840-0</w:t>
    </w:r>
  </w:p>
  <w:p w14:paraId="54477ECE" w14:textId="24700E40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D5A3" w14:textId="77777777" w:rsidR="0020200A" w:rsidRDefault="0020200A" w:rsidP="00AE78E4">
      <w:pPr>
        <w:spacing w:after="0" w:line="240" w:lineRule="auto"/>
      </w:pPr>
      <w:r>
        <w:separator/>
      </w:r>
    </w:p>
  </w:footnote>
  <w:footnote w:type="continuationSeparator" w:id="0">
    <w:p w14:paraId="5BB567F3" w14:textId="77777777" w:rsidR="0020200A" w:rsidRDefault="0020200A" w:rsidP="00AE78E4">
      <w:pPr>
        <w:spacing w:after="0" w:line="240" w:lineRule="auto"/>
      </w:pPr>
      <w:r>
        <w:continuationSeparator/>
      </w:r>
    </w:p>
  </w:footnote>
  <w:footnote w:type="continuationNotice" w:id="1">
    <w:p w14:paraId="160326FE" w14:textId="77777777" w:rsidR="0020200A" w:rsidRDefault="002020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78C3EA7F" w:rsidR="00AE78E4" w:rsidRDefault="00096D43" w:rsidP="001A0965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F080266" wp14:editId="13A40BAC">
          <wp:simplePos x="0" y="0"/>
          <wp:positionH relativeFrom="column">
            <wp:posOffset>-932815</wp:posOffset>
          </wp:positionH>
          <wp:positionV relativeFrom="paragraph">
            <wp:posOffset>-153035</wp:posOffset>
          </wp:positionV>
          <wp:extent cx="7578090" cy="1276350"/>
          <wp:effectExtent l="0" t="0" r="3810" b="0"/>
          <wp:wrapSquare wrapText="bothSides"/>
          <wp:docPr id="7" name="Grafik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F6907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87139">
    <w:abstractNumId w:val="1"/>
  </w:num>
  <w:num w:numId="2" w16cid:durableId="156449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12331"/>
    <w:rsid w:val="00023566"/>
    <w:rsid w:val="00032052"/>
    <w:rsid w:val="0003259C"/>
    <w:rsid w:val="00035E2A"/>
    <w:rsid w:val="00035FFF"/>
    <w:rsid w:val="000360CB"/>
    <w:rsid w:val="000371E5"/>
    <w:rsid w:val="0004723B"/>
    <w:rsid w:val="000538AD"/>
    <w:rsid w:val="00054DE0"/>
    <w:rsid w:val="000928E5"/>
    <w:rsid w:val="00096D43"/>
    <w:rsid w:val="000B270C"/>
    <w:rsid w:val="000C14CE"/>
    <w:rsid w:val="000C6948"/>
    <w:rsid w:val="000C71F9"/>
    <w:rsid w:val="0010425B"/>
    <w:rsid w:val="00113A8A"/>
    <w:rsid w:val="00113E8F"/>
    <w:rsid w:val="001417A9"/>
    <w:rsid w:val="00150D45"/>
    <w:rsid w:val="001536A5"/>
    <w:rsid w:val="00153862"/>
    <w:rsid w:val="00154823"/>
    <w:rsid w:val="0016309B"/>
    <w:rsid w:val="00174480"/>
    <w:rsid w:val="00177DE5"/>
    <w:rsid w:val="001824DF"/>
    <w:rsid w:val="00182B88"/>
    <w:rsid w:val="00182E98"/>
    <w:rsid w:val="001857D2"/>
    <w:rsid w:val="00185C36"/>
    <w:rsid w:val="001875DD"/>
    <w:rsid w:val="001A0965"/>
    <w:rsid w:val="001A1178"/>
    <w:rsid w:val="001A52B1"/>
    <w:rsid w:val="001B63EE"/>
    <w:rsid w:val="001C3B18"/>
    <w:rsid w:val="001C7087"/>
    <w:rsid w:val="001D75BD"/>
    <w:rsid w:val="001E16CA"/>
    <w:rsid w:val="001E1C2B"/>
    <w:rsid w:val="001E3047"/>
    <w:rsid w:val="001E4476"/>
    <w:rsid w:val="001F031E"/>
    <w:rsid w:val="001F0FDD"/>
    <w:rsid w:val="001F3857"/>
    <w:rsid w:val="0020200A"/>
    <w:rsid w:val="00217303"/>
    <w:rsid w:val="00221D25"/>
    <w:rsid w:val="002227F2"/>
    <w:rsid w:val="0022565D"/>
    <w:rsid w:val="00226A27"/>
    <w:rsid w:val="00234301"/>
    <w:rsid w:val="002353A6"/>
    <w:rsid w:val="00240BEA"/>
    <w:rsid w:val="0024135C"/>
    <w:rsid w:val="00243ECE"/>
    <w:rsid w:val="0025057D"/>
    <w:rsid w:val="0025461D"/>
    <w:rsid w:val="0026162A"/>
    <w:rsid w:val="002633B3"/>
    <w:rsid w:val="00273889"/>
    <w:rsid w:val="00275C5D"/>
    <w:rsid w:val="00294F24"/>
    <w:rsid w:val="002973BE"/>
    <w:rsid w:val="002975E2"/>
    <w:rsid w:val="002975FA"/>
    <w:rsid w:val="002C3500"/>
    <w:rsid w:val="002C64E1"/>
    <w:rsid w:val="002C7249"/>
    <w:rsid w:val="002D0904"/>
    <w:rsid w:val="002E02F7"/>
    <w:rsid w:val="002E0331"/>
    <w:rsid w:val="002E4648"/>
    <w:rsid w:val="002E51EA"/>
    <w:rsid w:val="002F397F"/>
    <w:rsid w:val="002F5AE4"/>
    <w:rsid w:val="002F7680"/>
    <w:rsid w:val="0030220A"/>
    <w:rsid w:val="003172FA"/>
    <w:rsid w:val="00320725"/>
    <w:rsid w:val="00320FE3"/>
    <w:rsid w:val="00325EB7"/>
    <w:rsid w:val="00325FB9"/>
    <w:rsid w:val="00370BC2"/>
    <w:rsid w:val="003754CA"/>
    <w:rsid w:val="00377865"/>
    <w:rsid w:val="003824EA"/>
    <w:rsid w:val="003C0EF8"/>
    <w:rsid w:val="003E700E"/>
    <w:rsid w:val="003E7581"/>
    <w:rsid w:val="003F01E4"/>
    <w:rsid w:val="003F1AAC"/>
    <w:rsid w:val="003F6267"/>
    <w:rsid w:val="003F63B3"/>
    <w:rsid w:val="00401889"/>
    <w:rsid w:val="0041642F"/>
    <w:rsid w:val="00421C03"/>
    <w:rsid w:val="00423723"/>
    <w:rsid w:val="00444D87"/>
    <w:rsid w:val="00453D0A"/>
    <w:rsid w:val="004610D8"/>
    <w:rsid w:val="0046663A"/>
    <w:rsid w:val="00473615"/>
    <w:rsid w:val="00473825"/>
    <w:rsid w:val="00475C54"/>
    <w:rsid w:val="0049256A"/>
    <w:rsid w:val="004954AD"/>
    <w:rsid w:val="004A2B2D"/>
    <w:rsid w:val="004B32B0"/>
    <w:rsid w:val="004B3DD1"/>
    <w:rsid w:val="004E1467"/>
    <w:rsid w:val="004E7991"/>
    <w:rsid w:val="005012F4"/>
    <w:rsid w:val="00504F1D"/>
    <w:rsid w:val="00511047"/>
    <w:rsid w:val="005240B0"/>
    <w:rsid w:val="005248CC"/>
    <w:rsid w:val="0052668B"/>
    <w:rsid w:val="00534909"/>
    <w:rsid w:val="0053512B"/>
    <w:rsid w:val="005352CC"/>
    <w:rsid w:val="00536239"/>
    <w:rsid w:val="005546AA"/>
    <w:rsid w:val="0055643A"/>
    <w:rsid w:val="0056386B"/>
    <w:rsid w:val="0058179B"/>
    <w:rsid w:val="00592440"/>
    <w:rsid w:val="005B1C70"/>
    <w:rsid w:val="005D2334"/>
    <w:rsid w:val="005D2817"/>
    <w:rsid w:val="005D4057"/>
    <w:rsid w:val="005E2014"/>
    <w:rsid w:val="00601427"/>
    <w:rsid w:val="00604547"/>
    <w:rsid w:val="0060473B"/>
    <w:rsid w:val="00616F4A"/>
    <w:rsid w:val="00634747"/>
    <w:rsid w:val="00645329"/>
    <w:rsid w:val="006511D8"/>
    <w:rsid w:val="006575A8"/>
    <w:rsid w:val="00671A6F"/>
    <w:rsid w:val="00676D9C"/>
    <w:rsid w:val="0069705D"/>
    <w:rsid w:val="006A56A5"/>
    <w:rsid w:val="006B0E2C"/>
    <w:rsid w:val="006B4D38"/>
    <w:rsid w:val="006B7543"/>
    <w:rsid w:val="006C35E2"/>
    <w:rsid w:val="0070643B"/>
    <w:rsid w:val="00710CE9"/>
    <w:rsid w:val="007145E8"/>
    <w:rsid w:val="0071627E"/>
    <w:rsid w:val="0072361C"/>
    <w:rsid w:val="0074160C"/>
    <w:rsid w:val="00745FEA"/>
    <w:rsid w:val="00750600"/>
    <w:rsid w:val="00751BD7"/>
    <w:rsid w:val="00754015"/>
    <w:rsid w:val="007628A4"/>
    <w:rsid w:val="00765BB9"/>
    <w:rsid w:val="00773C14"/>
    <w:rsid w:val="00775363"/>
    <w:rsid w:val="00776508"/>
    <w:rsid w:val="00776D92"/>
    <w:rsid w:val="00790717"/>
    <w:rsid w:val="007B02FB"/>
    <w:rsid w:val="007B29FD"/>
    <w:rsid w:val="007D27BB"/>
    <w:rsid w:val="007D2FC7"/>
    <w:rsid w:val="007E205D"/>
    <w:rsid w:val="007E37C8"/>
    <w:rsid w:val="007E3AE1"/>
    <w:rsid w:val="007E5F19"/>
    <w:rsid w:val="007E6A5C"/>
    <w:rsid w:val="007F3AB0"/>
    <w:rsid w:val="008103CB"/>
    <w:rsid w:val="00811A60"/>
    <w:rsid w:val="00812A28"/>
    <w:rsid w:val="00820DDA"/>
    <w:rsid w:val="008269B4"/>
    <w:rsid w:val="00845F52"/>
    <w:rsid w:val="00851F4C"/>
    <w:rsid w:val="0085284F"/>
    <w:rsid w:val="008838EC"/>
    <w:rsid w:val="0088536F"/>
    <w:rsid w:val="00885AF5"/>
    <w:rsid w:val="00886DBF"/>
    <w:rsid w:val="00896016"/>
    <w:rsid w:val="008A116F"/>
    <w:rsid w:val="008A41D6"/>
    <w:rsid w:val="008B421F"/>
    <w:rsid w:val="008B735F"/>
    <w:rsid w:val="008B7AF6"/>
    <w:rsid w:val="008D4615"/>
    <w:rsid w:val="008E251B"/>
    <w:rsid w:val="008E51D6"/>
    <w:rsid w:val="008F441B"/>
    <w:rsid w:val="008F514A"/>
    <w:rsid w:val="009004C8"/>
    <w:rsid w:val="009071ED"/>
    <w:rsid w:val="009138CA"/>
    <w:rsid w:val="00915FBA"/>
    <w:rsid w:val="009248EA"/>
    <w:rsid w:val="009260C6"/>
    <w:rsid w:val="00940AEE"/>
    <w:rsid w:val="00944B0D"/>
    <w:rsid w:val="00957FD8"/>
    <w:rsid w:val="00985375"/>
    <w:rsid w:val="009A4F65"/>
    <w:rsid w:val="009A527F"/>
    <w:rsid w:val="009C434C"/>
    <w:rsid w:val="009D4395"/>
    <w:rsid w:val="009E2573"/>
    <w:rsid w:val="00A055C7"/>
    <w:rsid w:val="00A1262D"/>
    <w:rsid w:val="00A12F98"/>
    <w:rsid w:val="00A1558E"/>
    <w:rsid w:val="00A170CF"/>
    <w:rsid w:val="00A20FB1"/>
    <w:rsid w:val="00A45115"/>
    <w:rsid w:val="00A459AF"/>
    <w:rsid w:val="00A51E69"/>
    <w:rsid w:val="00A53D29"/>
    <w:rsid w:val="00A5551E"/>
    <w:rsid w:val="00A60ED5"/>
    <w:rsid w:val="00A80F21"/>
    <w:rsid w:val="00A83308"/>
    <w:rsid w:val="00A939FD"/>
    <w:rsid w:val="00A9587D"/>
    <w:rsid w:val="00A9700E"/>
    <w:rsid w:val="00AC7214"/>
    <w:rsid w:val="00AD272C"/>
    <w:rsid w:val="00AD4489"/>
    <w:rsid w:val="00AE205D"/>
    <w:rsid w:val="00AE2380"/>
    <w:rsid w:val="00AE29CD"/>
    <w:rsid w:val="00AE5EDF"/>
    <w:rsid w:val="00AE78E4"/>
    <w:rsid w:val="00B15014"/>
    <w:rsid w:val="00B2162B"/>
    <w:rsid w:val="00B22998"/>
    <w:rsid w:val="00B2775B"/>
    <w:rsid w:val="00B31303"/>
    <w:rsid w:val="00B45616"/>
    <w:rsid w:val="00B47F4E"/>
    <w:rsid w:val="00B55B11"/>
    <w:rsid w:val="00B60081"/>
    <w:rsid w:val="00B64882"/>
    <w:rsid w:val="00B7793A"/>
    <w:rsid w:val="00B946C3"/>
    <w:rsid w:val="00BA1CC6"/>
    <w:rsid w:val="00BA2B45"/>
    <w:rsid w:val="00BA6AD9"/>
    <w:rsid w:val="00BC0625"/>
    <w:rsid w:val="00BC49AA"/>
    <w:rsid w:val="00BC7E72"/>
    <w:rsid w:val="00BD6E8F"/>
    <w:rsid w:val="00BE057C"/>
    <w:rsid w:val="00BE073B"/>
    <w:rsid w:val="00BE1DB2"/>
    <w:rsid w:val="00BF688A"/>
    <w:rsid w:val="00BF6D6D"/>
    <w:rsid w:val="00C2643E"/>
    <w:rsid w:val="00C32D1E"/>
    <w:rsid w:val="00C35099"/>
    <w:rsid w:val="00C36740"/>
    <w:rsid w:val="00C37AD1"/>
    <w:rsid w:val="00C37B06"/>
    <w:rsid w:val="00C40CAB"/>
    <w:rsid w:val="00C420B0"/>
    <w:rsid w:val="00C44DDA"/>
    <w:rsid w:val="00C45A18"/>
    <w:rsid w:val="00C55183"/>
    <w:rsid w:val="00C63E4C"/>
    <w:rsid w:val="00C70D65"/>
    <w:rsid w:val="00C867F7"/>
    <w:rsid w:val="00C96478"/>
    <w:rsid w:val="00CC27C4"/>
    <w:rsid w:val="00CD1E78"/>
    <w:rsid w:val="00CE5E8B"/>
    <w:rsid w:val="00CF1072"/>
    <w:rsid w:val="00CF77BF"/>
    <w:rsid w:val="00D0397A"/>
    <w:rsid w:val="00D040AD"/>
    <w:rsid w:val="00D1005C"/>
    <w:rsid w:val="00D17C43"/>
    <w:rsid w:val="00D21EE9"/>
    <w:rsid w:val="00D34006"/>
    <w:rsid w:val="00D4189C"/>
    <w:rsid w:val="00D422CB"/>
    <w:rsid w:val="00D4442A"/>
    <w:rsid w:val="00D46ABC"/>
    <w:rsid w:val="00D46BFB"/>
    <w:rsid w:val="00D4707E"/>
    <w:rsid w:val="00D51998"/>
    <w:rsid w:val="00D52175"/>
    <w:rsid w:val="00D73518"/>
    <w:rsid w:val="00D7496D"/>
    <w:rsid w:val="00D773AD"/>
    <w:rsid w:val="00D860E2"/>
    <w:rsid w:val="00D86D4D"/>
    <w:rsid w:val="00D90DAF"/>
    <w:rsid w:val="00DC2731"/>
    <w:rsid w:val="00DC6508"/>
    <w:rsid w:val="00DE1DCF"/>
    <w:rsid w:val="00DE4E57"/>
    <w:rsid w:val="00DF5878"/>
    <w:rsid w:val="00E008C1"/>
    <w:rsid w:val="00E13E09"/>
    <w:rsid w:val="00E27DC9"/>
    <w:rsid w:val="00E35B4F"/>
    <w:rsid w:val="00E3707F"/>
    <w:rsid w:val="00E44092"/>
    <w:rsid w:val="00E46429"/>
    <w:rsid w:val="00E512CE"/>
    <w:rsid w:val="00E55CD3"/>
    <w:rsid w:val="00E61C1F"/>
    <w:rsid w:val="00E7139B"/>
    <w:rsid w:val="00E767EC"/>
    <w:rsid w:val="00E93BD6"/>
    <w:rsid w:val="00E94FC1"/>
    <w:rsid w:val="00EA7185"/>
    <w:rsid w:val="00EB04DB"/>
    <w:rsid w:val="00EB1D0B"/>
    <w:rsid w:val="00EC5ECD"/>
    <w:rsid w:val="00ED266A"/>
    <w:rsid w:val="00ED4171"/>
    <w:rsid w:val="00EE5C36"/>
    <w:rsid w:val="00F04C31"/>
    <w:rsid w:val="00F05EA4"/>
    <w:rsid w:val="00F1572B"/>
    <w:rsid w:val="00F22844"/>
    <w:rsid w:val="00F258FF"/>
    <w:rsid w:val="00F36DCB"/>
    <w:rsid w:val="00F3742E"/>
    <w:rsid w:val="00F63FEA"/>
    <w:rsid w:val="00F6770F"/>
    <w:rsid w:val="00F72981"/>
    <w:rsid w:val="00F72E88"/>
    <w:rsid w:val="00F8708A"/>
    <w:rsid w:val="00FA306B"/>
    <w:rsid w:val="00FA7B08"/>
    <w:rsid w:val="00FB193E"/>
    <w:rsid w:val="00FB59B4"/>
    <w:rsid w:val="00FC3EBE"/>
    <w:rsid w:val="00FC6EB1"/>
    <w:rsid w:val="00FD2790"/>
    <w:rsid w:val="00FD41AC"/>
    <w:rsid w:val="00FF0798"/>
    <w:rsid w:val="00FF08A9"/>
    <w:rsid w:val="00FF4328"/>
    <w:rsid w:val="00FF7BB3"/>
    <w:rsid w:val="0A88FF7C"/>
    <w:rsid w:val="0DB32A88"/>
    <w:rsid w:val="15BB30EC"/>
    <w:rsid w:val="1C8CC6CA"/>
    <w:rsid w:val="1C8F6000"/>
    <w:rsid w:val="1F436BD8"/>
    <w:rsid w:val="21D401F6"/>
    <w:rsid w:val="22103B66"/>
    <w:rsid w:val="2733DAAE"/>
    <w:rsid w:val="27BFDAB6"/>
    <w:rsid w:val="2802BF8C"/>
    <w:rsid w:val="2AE2AA34"/>
    <w:rsid w:val="2BA80DE4"/>
    <w:rsid w:val="2BB7E7F5"/>
    <w:rsid w:val="322B2B08"/>
    <w:rsid w:val="3282536D"/>
    <w:rsid w:val="348397D3"/>
    <w:rsid w:val="37D4F1B3"/>
    <w:rsid w:val="385F5453"/>
    <w:rsid w:val="3C36AEE6"/>
    <w:rsid w:val="3DDA10A4"/>
    <w:rsid w:val="3EEFE79C"/>
    <w:rsid w:val="42E36273"/>
    <w:rsid w:val="452E3729"/>
    <w:rsid w:val="4B9D78AD"/>
    <w:rsid w:val="4F09FDFC"/>
    <w:rsid w:val="4FC9D881"/>
    <w:rsid w:val="5164ACC3"/>
    <w:rsid w:val="5165A8E2"/>
    <w:rsid w:val="57459F50"/>
    <w:rsid w:val="579DCECF"/>
    <w:rsid w:val="57D3EE47"/>
    <w:rsid w:val="5BAEADBF"/>
    <w:rsid w:val="5E64E35C"/>
    <w:rsid w:val="609AAA6E"/>
    <w:rsid w:val="61CCD88B"/>
    <w:rsid w:val="61DDB593"/>
    <w:rsid w:val="622ACB81"/>
    <w:rsid w:val="6629B8D8"/>
    <w:rsid w:val="668F8D38"/>
    <w:rsid w:val="709772A2"/>
    <w:rsid w:val="734DA83F"/>
    <w:rsid w:val="76532AA3"/>
    <w:rsid w:val="793D49F8"/>
    <w:rsid w:val="7C7459BD"/>
    <w:rsid w:val="7E528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278EFE9C-755C-441D-97CE-9CA4C267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5FA"/>
    <w:pPr>
      <w:spacing w:line="324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E02F7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2E02F7"/>
    <w:rPr>
      <w:b/>
      <w:bCs/>
    </w:rPr>
  </w:style>
  <w:style w:type="character" w:styleId="Hervorhebung">
    <w:name w:val="Emphasis"/>
    <w:basedOn w:val="Absatz-Standardschriftart"/>
    <w:uiPriority w:val="20"/>
    <w:qFormat/>
    <w:rsid w:val="002E02F7"/>
    <w:rPr>
      <w:i/>
      <w:iCs/>
    </w:rPr>
  </w:style>
  <w:style w:type="character" w:customStyle="1" w:styleId="normaltextrun">
    <w:name w:val="normaltextrun"/>
    <w:basedOn w:val="Absatz-Standardschriftart"/>
    <w:rsid w:val="0023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u7061146.ct.sendgrid.net/ls/click?upn=4tNED-2FM8iDZJQyQ53jATUegha2L32XA5BGAQD-2FrrWT8CJ0okMCk6aq7NcwTwWhxA5PRZyTvM7mYT36-2BEdpi3Ng-3D-3DmBBG_30ehCaYEhc7GrrSdoGNxInuJD65yQEkCaSrBvzQb8BsqtwAsBuw42iOo1R-2FpVWxhxMWH9CWQp-2BdnAoAmGEGx1IYh0-2B3im0lXYMq2iBS2Ltm4pvlPuMjorUu2vWpQy8lRSvx-2BAzVXmlHZpDERUQSLteM2S6MGwpfLtp0SrvOZLbB-2FyuNBiUE3OZGi-2BljkEVgeV0Q-2F9Woe4uLgOtOXMAkrUzGudKmliIj0-2FqMMLpEcoYaJtNWYA5Y-2BMPMnqShFx7mJWhbQA4iIw35hctTLLgcKol5mqr8dpmX7K4PJT-2BB2JHA-2FbFU1LLYJbKbrby6ZVwrrcTN-2BNoU46SOrVfQHOh8TfxqBgREd404HnLRF7PykFsE-3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ess@quantron.ne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quantron.net/wp-content/uploads/2023/09/HAMA_QHM_BEV_AERO.png" TargetMode="External"/><Relationship Id="rId17" Type="http://schemas.openxmlformats.org/officeDocument/2006/relationships/hyperlink" Target="http://www.quantron.n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uantron.net/en/q-news/press-releases/" TargetMode="External"/><Relationship Id="rId20" Type="http://schemas.openxmlformats.org/officeDocument/2006/relationships/hyperlink" Target="mailto:j.zwilling@quantron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antron.net/en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u7061146.ct.sendgrid.net/ls/click?upn=4tNED-2FM8iDZJQyQ53jATUWgRE384tHgp8wdcDkAUwQ8-2F9NbNXoYVd4CZd2Un27i3aCUpsyhWCzTz4Gxa-2B1cEBcxCneqJJKjYXRxiv3bV2hI-3DlT72_30ehCaYEhc7GrrSdoGNxInuJD65yQEkCaSrBvzQb8BsqtwAsBuw42iOo1R-2FpVWxhxMWH9CWQp-2BdnAoAmGEGx1IYh0-2B3im0lXYMq2iBS2Ltm4pvlPuMjorUu2vWpQy8lRSvx-2BAzVXmlHZpDERUQSLteM2S6MGwpfLtp0SrvOZLbB-2FyuNBiUE3OZGi-2BljkEVgeV0Q-2F9Woe4uLgOtOXMAkrU-2Bsciu2feOflbcz8Q-2BUVQd9wgsag5IbUYkG43u-2BNOn6J5CVmdeZQZS4Dm62BElS3zSDqzPKcCbM0o4tCJ3o7RO53tAR1ExH6XYbKUYDm074NbggWBGc6WOiDXYSa6FdJ5SFraAF24Yg9V1A4lXcmG9E-3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ntron.net/wp-content/uploads/2023/09/Harald_Mayer_and_Andreas_Haller-scaled.jp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9" ma:contentTypeDescription="Ein neues Dokument erstellen." ma:contentTypeScope="" ma:versionID="ae39233daad696d293a5dde182340fbe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e087c4b92f2efb5f85ac5411592a62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5B75C-E656-4777-A7FA-1CAB71A90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27422E-A99F-4997-9F66-01B9F165C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4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5185</Characters>
  <Application>Microsoft Office Word</Application>
  <DocSecurity>0</DocSecurity>
  <Lines>43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Miller | Quantron AG</dc:creator>
  <cp:keywords/>
  <cp:lastModifiedBy>Stephanie Miller | Quantron AG</cp:lastModifiedBy>
  <cp:revision>72</cp:revision>
  <cp:lastPrinted>2023-09-18T08:55:00Z</cp:lastPrinted>
  <dcterms:created xsi:type="dcterms:W3CDTF">2022-09-14T11:39:00Z</dcterms:created>
  <dcterms:modified xsi:type="dcterms:W3CDTF">2023-09-18T09:14:00Z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