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F2D8" w14:textId="6A465B74" w:rsidR="007F3AB0" w:rsidRPr="001A017C" w:rsidRDefault="002D0904" w:rsidP="46E48B93">
      <w:pPr>
        <w:tabs>
          <w:tab w:val="right" w:pos="9356"/>
        </w:tabs>
        <w:spacing w:after="0" w:line="360" w:lineRule="auto"/>
        <w:rPr>
          <w:rFonts w:cs="Arial"/>
          <w:sz w:val="20"/>
          <w:szCs w:val="20"/>
        </w:rPr>
      </w:pPr>
      <w:r w:rsidRPr="46E48B93">
        <w:rPr>
          <w:rFonts w:cs="Arial"/>
        </w:rPr>
        <w:t>PRESSEMITTEILUNG</w:t>
      </w:r>
      <w:r>
        <w:tab/>
      </w:r>
      <w:r w:rsidR="001F0AB7" w:rsidRPr="46E48B93">
        <w:rPr>
          <w:rFonts w:cs="Arial"/>
          <w:sz w:val="18"/>
          <w:szCs w:val="18"/>
        </w:rPr>
        <w:t>3</w:t>
      </w:r>
      <w:r w:rsidR="7CA7F103" w:rsidRPr="46E48B93">
        <w:rPr>
          <w:rFonts w:cs="Arial"/>
          <w:sz w:val="18"/>
          <w:szCs w:val="18"/>
        </w:rPr>
        <w:t>1</w:t>
      </w:r>
      <w:r w:rsidR="001F0AB7" w:rsidRPr="46E48B93">
        <w:rPr>
          <w:rFonts w:cs="Arial"/>
          <w:sz w:val="18"/>
          <w:szCs w:val="18"/>
        </w:rPr>
        <w:t>. Oktober</w:t>
      </w:r>
      <w:r w:rsidRPr="46E48B93">
        <w:rPr>
          <w:rFonts w:cs="Arial"/>
          <w:sz w:val="18"/>
          <w:szCs w:val="18"/>
        </w:rPr>
        <w:t xml:space="preserve"> 202</w:t>
      </w:r>
      <w:r w:rsidR="003662A9" w:rsidRPr="46E48B93">
        <w:rPr>
          <w:rFonts w:cs="Arial"/>
          <w:sz w:val="18"/>
          <w:szCs w:val="18"/>
        </w:rPr>
        <w:t>3</w:t>
      </w:r>
    </w:p>
    <w:p w14:paraId="7915A56D" w14:textId="401602FE" w:rsidR="0069112E" w:rsidRPr="001A017C" w:rsidRDefault="005E4E28" w:rsidP="0069112E">
      <w:pPr>
        <w:spacing w:before="340" w:after="340" w:line="240" w:lineRule="auto"/>
        <w:rPr>
          <w:rFonts w:cs="Arial"/>
          <w:b/>
          <w:bCs/>
          <w:sz w:val="28"/>
          <w:szCs w:val="28"/>
        </w:rPr>
      </w:pPr>
      <w:r w:rsidRPr="005E4E28">
        <w:rPr>
          <w:rFonts w:cs="Arial"/>
          <w:b/>
          <w:bCs/>
          <w:sz w:val="28"/>
          <w:szCs w:val="28"/>
        </w:rPr>
        <w:t xml:space="preserve">QUANTRON Design Award 2024 für innovative wasserstoffbetriebene </w:t>
      </w:r>
      <w:r w:rsidR="00A866DA">
        <w:rPr>
          <w:rFonts w:cs="Arial"/>
          <w:b/>
          <w:bCs/>
          <w:sz w:val="28"/>
          <w:szCs w:val="28"/>
        </w:rPr>
        <w:t>Trucks</w:t>
      </w:r>
      <w:r w:rsidRPr="005E4E28">
        <w:rPr>
          <w:rFonts w:cs="Arial"/>
          <w:b/>
          <w:bCs/>
          <w:sz w:val="28"/>
          <w:szCs w:val="28"/>
        </w:rPr>
        <w:t xml:space="preserve"> der Zukunft - Start der Bewerbungsphase</w:t>
      </w:r>
    </w:p>
    <w:p w14:paraId="4B457CB4" w14:textId="7C77FD8F" w:rsidR="0036362A" w:rsidRDefault="002C796D" w:rsidP="002C796D">
      <w:pPr>
        <w:pStyle w:val="01Flietext"/>
        <w:numPr>
          <w:ilvl w:val="0"/>
          <w:numId w:val="2"/>
        </w:numPr>
        <w:ind w:left="714" w:hanging="357"/>
        <w:contextualSpacing/>
        <w:rPr>
          <w:rFonts w:ascii="Arial" w:hAnsi="Arial" w:cs="Arial"/>
          <w:sz w:val="22"/>
          <w:szCs w:val="22"/>
        </w:rPr>
      </w:pPr>
      <w:r>
        <w:rPr>
          <w:rFonts w:ascii="Arial" w:hAnsi="Arial" w:cs="Arial"/>
          <w:sz w:val="22"/>
          <w:szCs w:val="22"/>
        </w:rPr>
        <w:t xml:space="preserve">Ab sofort </w:t>
      </w:r>
      <w:r w:rsidR="00DB7C07">
        <w:rPr>
          <w:rFonts w:ascii="Arial" w:hAnsi="Arial" w:cs="Arial"/>
          <w:sz w:val="22"/>
          <w:szCs w:val="22"/>
        </w:rPr>
        <w:t>beginnt</w:t>
      </w:r>
      <w:r>
        <w:rPr>
          <w:rFonts w:ascii="Arial" w:hAnsi="Arial" w:cs="Arial"/>
          <w:sz w:val="22"/>
          <w:szCs w:val="22"/>
        </w:rPr>
        <w:t xml:space="preserve"> die</w:t>
      </w:r>
      <w:r w:rsidRPr="002C796D">
        <w:t xml:space="preserve"> </w:t>
      </w:r>
      <w:r w:rsidRPr="002C796D">
        <w:rPr>
          <w:rFonts w:ascii="Arial" w:hAnsi="Arial" w:cs="Arial"/>
          <w:sz w:val="22"/>
          <w:szCs w:val="22"/>
        </w:rPr>
        <w:t xml:space="preserve">Bewerbungsphase für den </w:t>
      </w:r>
      <w:r w:rsidR="000842BF">
        <w:rPr>
          <w:rFonts w:ascii="Arial" w:hAnsi="Arial" w:cs="Arial"/>
          <w:sz w:val="22"/>
          <w:szCs w:val="22"/>
        </w:rPr>
        <w:t>QUANTRON Design Award</w:t>
      </w:r>
      <w:r w:rsidRPr="002C796D">
        <w:rPr>
          <w:rFonts w:ascii="Arial" w:hAnsi="Arial" w:cs="Arial"/>
          <w:sz w:val="22"/>
          <w:szCs w:val="22"/>
        </w:rPr>
        <w:t xml:space="preserve"> 2024</w:t>
      </w:r>
    </w:p>
    <w:p w14:paraId="29FF7A43" w14:textId="1DB14F2B" w:rsidR="0037474B" w:rsidRDefault="00DB7C07" w:rsidP="002C796D">
      <w:pPr>
        <w:pStyle w:val="01Flietext"/>
        <w:numPr>
          <w:ilvl w:val="0"/>
          <w:numId w:val="2"/>
        </w:numPr>
        <w:ind w:left="714" w:hanging="357"/>
        <w:contextualSpacing/>
        <w:rPr>
          <w:rFonts w:ascii="Arial" w:hAnsi="Arial" w:cs="Arial"/>
          <w:sz w:val="22"/>
          <w:szCs w:val="22"/>
        </w:rPr>
      </w:pPr>
      <w:r>
        <w:rPr>
          <w:rFonts w:ascii="Arial" w:hAnsi="Arial" w:cs="Arial"/>
          <w:sz w:val="22"/>
          <w:szCs w:val="22"/>
        </w:rPr>
        <w:t>R</w:t>
      </w:r>
      <w:r w:rsidR="00521009" w:rsidRPr="00521009">
        <w:rPr>
          <w:rFonts w:ascii="Arial" w:hAnsi="Arial" w:cs="Arial"/>
          <w:sz w:val="22"/>
          <w:szCs w:val="22"/>
        </w:rPr>
        <w:t xml:space="preserve">enommierte </w:t>
      </w:r>
      <w:r w:rsidR="0069515A">
        <w:rPr>
          <w:rFonts w:ascii="Arial" w:hAnsi="Arial" w:cs="Arial"/>
          <w:sz w:val="22"/>
          <w:szCs w:val="22"/>
        </w:rPr>
        <w:t xml:space="preserve">europäische </w:t>
      </w:r>
      <w:r w:rsidR="0037474B" w:rsidRPr="0037474B">
        <w:rPr>
          <w:rFonts w:ascii="Arial" w:hAnsi="Arial" w:cs="Arial"/>
          <w:sz w:val="22"/>
          <w:szCs w:val="22"/>
        </w:rPr>
        <w:t>Design-Hochschulen und Studenten</w:t>
      </w:r>
      <w:r w:rsidR="00521009">
        <w:rPr>
          <w:rFonts w:ascii="Arial" w:hAnsi="Arial" w:cs="Arial"/>
          <w:sz w:val="22"/>
          <w:szCs w:val="22"/>
        </w:rPr>
        <w:t xml:space="preserve"> </w:t>
      </w:r>
      <w:r w:rsidR="0037474B" w:rsidRPr="0037474B">
        <w:rPr>
          <w:rFonts w:ascii="Arial" w:hAnsi="Arial" w:cs="Arial"/>
          <w:sz w:val="22"/>
          <w:szCs w:val="22"/>
        </w:rPr>
        <w:t xml:space="preserve">sind eingeladen, sich </w:t>
      </w:r>
      <w:r w:rsidR="000143F7">
        <w:rPr>
          <w:rFonts w:ascii="Arial" w:hAnsi="Arial" w:cs="Arial"/>
          <w:sz w:val="22"/>
          <w:szCs w:val="22"/>
        </w:rPr>
        <w:t>mit Unterstützung ihrer</w:t>
      </w:r>
      <w:r w:rsidR="000143F7" w:rsidRPr="0037474B">
        <w:rPr>
          <w:rFonts w:ascii="Arial" w:hAnsi="Arial" w:cs="Arial"/>
          <w:sz w:val="22"/>
          <w:szCs w:val="22"/>
        </w:rPr>
        <w:t xml:space="preserve"> Professoren </w:t>
      </w:r>
      <w:r w:rsidR="0037474B" w:rsidRPr="0037474B">
        <w:rPr>
          <w:rFonts w:ascii="Arial" w:hAnsi="Arial" w:cs="Arial"/>
          <w:sz w:val="22"/>
          <w:szCs w:val="22"/>
        </w:rPr>
        <w:t>an der Vision einer nachhaltigen Logistik mit Wasserstoff-Brennstoffzellenfahrzeugen zu beteiligen</w:t>
      </w:r>
      <w:r w:rsidR="00AE62CE">
        <w:rPr>
          <w:rFonts w:ascii="Arial" w:hAnsi="Arial" w:cs="Arial"/>
          <w:sz w:val="22"/>
          <w:szCs w:val="22"/>
        </w:rPr>
        <w:t>.</w:t>
      </w:r>
    </w:p>
    <w:p w14:paraId="01946716" w14:textId="71D938C8" w:rsidR="001E0829" w:rsidRDefault="001A0ED4" w:rsidP="002C796D">
      <w:pPr>
        <w:pStyle w:val="01Flietext"/>
        <w:numPr>
          <w:ilvl w:val="0"/>
          <w:numId w:val="2"/>
        </w:numPr>
        <w:ind w:left="714" w:hanging="357"/>
        <w:contextualSpacing/>
        <w:rPr>
          <w:rFonts w:ascii="Arial" w:hAnsi="Arial" w:cs="Arial"/>
          <w:sz w:val="22"/>
          <w:szCs w:val="22"/>
        </w:rPr>
      </w:pPr>
      <w:r w:rsidRPr="001A0ED4">
        <w:rPr>
          <w:rFonts w:ascii="Arial" w:hAnsi="Arial" w:cs="Arial"/>
          <w:sz w:val="22"/>
          <w:szCs w:val="22"/>
        </w:rPr>
        <w:t xml:space="preserve">Der Wettbewerb wurde offiziell im Drivers &amp; Business Club in München mit Gästen aus Medien, Rennsport und Business Excellence </w:t>
      </w:r>
      <w:r w:rsidR="001F2348">
        <w:rPr>
          <w:rFonts w:ascii="Arial" w:hAnsi="Arial" w:cs="Arial"/>
          <w:sz w:val="22"/>
          <w:szCs w:val="22"/>
        </w:rPr>
        <w:t xml:space="preserve">vorgestellt </w:t>
      </w:r>
    </w:p>
    <w:p w14:paraId="312DF258" w14:textId="735A0337" w:rsidR="00C86E16" w:rsidRPr="00C86E16" w:rsidRDefault="00BE3505" w:rsidP="002C796D">
      <w:pPr>
        <w:pStyle w:val="01Flietext"/>
        <w:numPr>
          <w:ilvl w:val="0"/>
          <w:numId w:val="2"/>
        </w:numPr>
        <w:ind w:left="714" w:hanging="357"/>
        <w:contextualSpacing/>
        <w:rPr>
          <w:rFonts w:ascii="Arial" w:hAnsi="Arial" w:cs="Arial"/>
          <w:sz w:val="22"/>
          <w:szCs w:val="22"/>
        </w:rPr>
      </w:pPr>
      <w:r w:rsidRPr="00C86E16">
        <w:rPr>
          <w:rFonts w:ascii="Arial" w:hAnsi="Arial" w:cs="Arial"/>
          <w:sz w:val="22"/>
          <w:szCs w:val="22"/>
        </w:rPr>
        <w:t xml:space="preserve">Die Gewinner des Wettbewerbs werden von einem Jury-Team aus erstklassigen Designern und </w:t>
      </w:r>
      <w:r w:rsidR="00E82EE5">
        <w:rPr>
          <w:rFonts w:ascii="Arial" w:hAnsi="Arial" w:cs="Arial"/>
          <w:sz w:val="22"/>
          <w:szCs w:val="22"/>
        </w:rPr>
        <w:t xml:space="preserve">Vertretern </w:t>
      </w:r>
      <w:r w:rsidRPr="00C86E16">
        <w:rPr>
          <w:rFonts w:ascii="Arial" w:hAnsi="Arial" w:cs="Arial"/>
          <w:sz w:val="22"/>
          <w:szCs w:val="22"/>
        </w:rPr>
        <w:t xml:space="preserve">von QUANTRON </w:t>
      </w:r>
      <w:r w:rsidR="00EC380C">
        <w:rPr>
          <w:rFonts w:ascii="Arial" w:hAnsi="Arial" w:cs="Arial"/>
          <w:sz w:val="22"/>
          <w:szCs w:val="22"/>
        </w:rPr>
        <w:t>ausgewählt</w:t>
      </w:r>
      <w:r w:rsidRPr="00C86E16">
        <w:rPr>
          <w:rFonts w:ascii="Arial" w:hAnsi="Arial" w:cs="Arial"/>
          <w:sz w:val="22"/>
          <w:szCs w:val="22"/>
        </w:rPr>
        <w:t xml:space="preserve"> und im März 2024 während der Q-Days </w:t>
      </w:r>
      <w:r w:rsidR="00C86E16" w:rsidRPr="00C86E16">
        <w:rPr>
          <w:rFonts w:ascii="Arial" w:hAnsi="Arial" w:cs="Arial"/>
          <w:sz w:val="22"/>
          <w:szCs w:val="22"/>
        </w:rPr>
        <w:t>verkündet</w:t>
      </w:r>
      <w:r w:rsidRPr="00C86E16">
        <w:rPr>
          <w:rFonts w:ascii="Arial" w:hAnsi="Arial" w:cs="Arial"/>
          <w:sz w:val="22"/>
          <w:szCs w:val="22"/>
        </w:rPr>
        <w:t>.</w:t>
      </w:r>
    </w:p>
    <w:p w14:paraId="5D347CC2" w14:textId="1DA44D60" w:rsidR="00BE3505" w:rsidRDefault="00BE3505" w:rsidP="002C796D">
      <w:pPr>
        <w:pStyle w:val="01Flietext"/>
        <w:numPr>
          <w:ilvl w:val="0"/>
          <w:numId w:val="2"/>
        </w:numPr>
        <w:ind w:left="714" w:hanging="357"/>
        <w:contextualSpacing/>
        <w:rPr>
          <w:rFonts w:ascii="Arial" w:hAnsi="Arial" w:cs="Arial"/>
          <w:sz w:val="22"/>
          <w:szCs w:val="22"/>
        </w:rPr>
      </w:pPr>
      <w:r w:rsidRPr="00C86E16">
        <w:rPr>
          <w:rFonts w:ascii="Arial" w:hAnsi="Arial" w:cs="Arial"/>
          <w:sz w:val="22"/>
          <w:szCs w:val="22"/>
        </w:rPr>
        <w:t xml:space="preserve">Alle Designaktivitäten und </w:t>
      </w:r>
      <w:r w:rsidR="00B34E1E">
        <w:rPr>
          <w:rFonts w:ascii="Arial" w:hAnsi="Arial" w:cs="Arial"/>
          <w:sz w:val="22"/>
          <w:szCs w:val="22"/>
        </w:rPr>
        <w:t xml:space="preserve">Präsentationen </w:t>
      </w:r>
      <w:r w:rsidR="001E377D">
        <w:rPr>
          <w:rFonts w:ascii="Arial" w:hAnsi="Arial" w:cs="Arial"/>
          <w:sz w:val="22"/>
          <w:szCs w:val="22"/>
        </w:rPr>
        <w:t xml:space="preserve">des Projektes </w:t>
      </w:r>
      <w:r w:rsidRPr="00C86E16">
        <w:rPr>
          <w:rFonts w:ascii="Arial" w:hAnsi="Arial" w:cs="Arial"/>
          <w:sz w:val="22"/>
          <w:szCs w:val="22"/>
        </w:rPr>
        <w:t>werden in Partnerschaft mit Vizcom und Gravity Sketch durchgeführt.</w:t>
      </w:r>
    </w:p>
    <w:p w14:paraId="18116343" w14:textId="77777777" w:rsidR="002C796D" w:rsidRDefault="002C796D" w:rsidP="002C796D">
      <w:pPr>
        <w:pStyle w:val="01Flietext"/>
        <w:contextualSpacing/>
        <w:rPr>
          <w:rFonts w:ascii="Arial" w:hAnsi="Arial" w:cs="Arial"/>
          <w:sz w:val="22"/>
          <w:szCs w:val="22"/>
        </w:rPr>
      </w:pPr>
    </w:p>
    <w:p w14:paraId="6CEF73F0" w14:textId="77777777" w:rsidR="002C796D" w:rsidRPr="001A017C" w:rsidRDefault="002C796D" w:rsidP="002C796D">
      <w:pPr>
        <w:pStyle w:val="01Flietext"/>
        <w:contextualSpacing/>
        <w:rPr>
          <w:rFonts w:ascii="Arial" w:hAnsi="Arial" w:cs="Arial"/>
          <w:sz w:val="22"/>
          <w:szCs w:val="22"/>
        </w:rPr>
      </w:pPr>
    </w:p>
    <w:p w14:paraId="42B68D99" w14:textId="54DD8385" w:rsidR="007F437E" w:rsidRPr="00C616B0" w:rsidRDefault="00475134" w:rsidP="007F437E">
      <w:pPr>
        <w:pStyle w:val="01Flietext"/>
        <w:rPr>
          <w:rStyle w:val="Hyperlink"/>
          <w:rFonts w:ascii="Arial" w:hAnsi="Arial" w:cs="Arial"/>
          <w:sz w:val="22"/>
          <w:szCs w:val="22"/>
        </w:rPr>
      </w:pPr>
      <w:r>
        <w:rPr>
          <w:rFonts w:ascii="Arial" w:hAnsi="Arial" w:cs="Arial"/>
          <w:sz w:val="22"/>
          <w:szCs w:val="22"/>
        </w:rPr>
        <w:t>D</w:t>
      </w:r>
      <w:r w:rsidR="007F437E" w:rsidRPr="007F437E">
        <w:rPr>
          <w:rFonts w:ascii="Arial" w:hAnsi="Arial" w:cs="Arial"/>
          <w:sz w:val="22"/>
          <w:szCs w:val="22"/>
        </w:rPr>
        <w:t xml:space="preserve">ie Bewerbungsphase für den </w:t>
      </w:r>
      <w:r w:rsidR="000842BF">
        <w:rPr>
          <w:rFonts w:ascii="Arial" w:hAnsi="Arial" w:cs="Arial"/>
          <w:sz w:val="22"/>
          <w:szCs w:val="22"/>
        </w:rPr>
        <w:t>QUANTRON Design Award</w:t>
      </w:r>
      <w:r w:rsidR="007F437E" w:rsidRPr="007F437E">
        <w:rPr>
          <w:rFonts w:ascii="Arial" w:hAnsi="Arial" w:cs="Arial"/>
          <w:sz w:val="22"/>
          <w:szCs w:val="22"/>
        </w:rPr>
        <w:t xml:space="preserve"> 2024</w:t>
      </w:r>
      <w:r>
        <w:rPr>
          <w:rFonts w:ascii="Arial" w:hAnsi="Arial" w:cs="Arial"/>
          <w:sz w:val="22"/>
          <w:szCs w:val="22"/>
        </w:rPr>
        <w:t xml:space="preserve"> hat begonnen</w:t>
      </w:r>
      <w:r w:rsidR="007F437E" w:rsidRPr="007F437E">
        <w:rPr>
          <w:rFonts w:ascii="Arial" w:hAnsi="Arial" w:cs="Arial"/>
          <w:sz w:val="22"/>
          <w:szCs w:val="22"/>
        </w:rPr>
        <w:t xml:space="preserve">. Weltklasse-Universitäten </w:t>
      </w:r>
      <w:r w:rsidR="0069515A">
        <w:rPr>
          <w:rFonts w:ascii="Arial" w:hAnsi="Arial" w:cs="Arial"/>
          <w:sz w:val="22"/>
          <w:szCs w:val="22"/>
        </w:rPr>
        <w:t>in Europa</w:t>
      </w:r>
      <w:r w:rsidR="003C1523">
        <w:rPr>
          <w:rFonts w:ascii="Arial" w:hAnsi="Arial" w:cs="Arial"/>
          <w:sz w:val="22"/>
          <w:szCs w:val="22"/>
        </w:rPr>
        <w:t xml:space="preserve"> </w:t>
      </w:r>
      <w:r w:rsidR="003C1523" w:rsidRPr="007F437E">
        <w:rPr>
          <w:rFonts w:ascii="Arial" w:hAnsi="Arial" w:cs="Arial"/>
          <w:sz w:val="22"/>
          <w:szCs w:val="22"/>
        </w:rPr>
        <w:t>sind eingeladen, mit ihren Bachelor- oder Masterstudierenden im Bereich Automobildesign, Transport- &amp; Mobilitätsdesign, Industriedesign oder ähnlichen Fachrichtungen teilzunehmen</w:t>
      </w:r>
      <w:r w:rsidR="00847787">
        <w:rPr>
          <w:rFonts w:ascii="Arial" w:hAnsi="Arial" w:cs="Arial"/>
          <w:sz w:val="22"/>
          <w:szCs w:val="22"/>
        </w:rPr>
        <w:t xml:space="preserve">. Dazu gehören </w:t>
      </w:r>
      <w:r w:rsidR="007F437E" w:rsidRPr="007F437E">
        <w:rPr>
          <w:rFonts w:ascii="Arial" w:hAnsi="Arial" w:cs="Arial"/>
          <w:sz w:val="22"/>
          <w:szCs w:val="22"/>
        </w:rPr>
        <w:t>IAAD, AFAD, Polimi, Pforzheim, Art Center College of Design, CCS, Coventry University, Carleton University, Hochschule Reutlingen, STARTE, Creapole, Hochschule München, IED, SPD, Umea University, FH Salzburg, OCAD</w:t>
      </w:r>
      <w:r w:rsidR="00865E83">
        <w:rPr>
          <w:rFonts w:ascii="Arial" w:hAnsi="Arial" w:cs="Arial"/>
          <w:sz w:val="22"/>
          <w:szCs w:val="22"/>
        </w:rPr>
        <w:t xml:space="preserve"> und weitere. </w:t>
      </w:r>
      <w:r w:rsidR="003B3DB0">
        <w:rPr>
          <w:rFonts w:ascii="Arial" w:hAnsi="Arial" w:cs="Arial"/>
          <w:sz w:val="22"/>
          <w:szCs w:val="22"/>
        </w:rPr>
        <w:t xml:space="preserve">Über </w:t>
      </w:r>
      <w:r w:rsidR="00865E83">
        <w:rPr>
          <w:rFonts w:ascii="Arial" w:hAnsi="Arial" w:cs="Arial"/>
          <w:sz w:val="22"/>
          <w:szCs w:val="22"/>
        </w:rPr>
        <w:t>de</w:t>
      </w:r>
      <w:r w:rsidR="00E54632">
        <w:rPr>
          <w:rFonts w:ascii="Arial" w:hAnsi="Arial" w:cs="Arial"/>
          <w:sz w:val="22"/>
          <w:szCs w:val="22"/>
        </w:rPr>
        <w:t>n</w:t>
      </w:r>
      <w:r w:rsidR="00865E83">
        <w:rPr>
          <w:rFonts w:ascii="Arial" w:hAnsi="Arial" w:cs="Arial"/>
          <w:sz w:val="22"/>
          <w:szCs w:val="22"/>
        </w:rPr>
        <w:t xml:space="preserve"> </w:t>
      </w:r>
      <w:r w:rsidR="003B3DB0">
        <w:rPr>
          <w:rFonts w:ascii="Arial" w:hAnsi="Arial" w:cs="Arial"/>
          <w:sz w:val="22"/>
          <w:szCs w:val="22"/>
        </w:rPr>
        <w:t>folgenden</w:t>
      </w:r>
      <w:r w:rsidR="007F437E" w:rsidRPr="007F437E">
        <w:rPr>
          <w:rFonts w:ascii="Arial" w:hAnsi="Arial" w:cs="Arial"/>
          <w:sz w:val="22"/>
          <w:szCs w:val="22"/>
        </w:rPr>
        <w:t xml:space="preserve"> Link können sich Studierende für die Bewerbung registrieren</w:t>
      </w:r>
      <w:r w:rsidR="001A2BD9">
        <w:rPr>
          <w:rFonts w:ascii="Arial" w:hAnsi="Arial" w:cs="Arial"/>
          <w:sz w:val="22"/>
          <w:szCs w:val="22"/>
        </w:rPr>
        <w:t>:</w:t>
      </w:r>
      <w:r w:rsidR="007F437E" w:rsidRPr="007F437E">
        <w:rPr>
          <w:rFonts w:ascii="Arial" w:hAnsi="Arial" w:cs="Arial"/>
          <w:sz w:val="22"/>
          <w:szCs w:val="22"/>
        </w:rPr>
        <w:t xml:space="preserve"> </w:t>
      </w:r>
      <w:hyperlink r:id="rId11" w:history="1">
        <w:r w:rsidR="001A2BD9" w:rsidRPr="001A2BD9">
          <w:rPr>
            <w:rStyle w:val="Hyperlink"/>
            <w:rFonts w:ascii="Arial" w:hAnsi="Arial" w:cs="Arial"/>
            <w:sz w:val="22"/>
            <w:szCs w:val="22"/>
          </w:rPr>
          <w:t>Application for Design Award 2024</w:t>
        </w:r>
      </w:hyperlink>
    </w:p>
    <w:p w14:paraId="3C6589AD" w14:textId="252359C9" w:rsidR="00D823F9" w:rsidRPr="007F437E" w:rsidRDefault="00D823F9" w:rsidP="007F437E">
      <w:pPr>
        <w:pStyle w:val="01Flietext"/>
        <w:rPr>
          <w:rFonts w:ascii="Arial" w:hAnsi="Arial" w:cs="Arial"/>
          <w:sz w:val="22"/>
          <w:szCs w:val="22"/>
        </w:rPr>
      </w:pPr>
      <w:r w:rsidRPr="00D823F9">
        <w:rPr>
          <w:rFonts w:ascii="Arial" w:hAnsi="Arial" w:cs="Arial"/>
          <w:sz w:val="22"/>
          <w:szCs w:val="22"/>
        </w:rPr>
        <w:t>D</w:t>
      </w:r>
      <w:r w:rsidR="00FB6F5F">
        <w:rPr>
          <w:rFonts w:ascii="Arial" w:hAnsi="Arial" w:cs="Arial"/>
          <w:sz w:val="22"/>
          <w:szCs w:val="22"/>
        </w:rPr>
        <w:t xml:space="preserve">ie Ankündigung </w:t>
      </w:r>
      <w:r w:rsidRPr="00D823F9">
        <w:rPr>
          <w:rFonts w:ascii="Arial" w:hAnsi="Arial" w:cs="Arial"/>
          <w:sz w:val="22"/>
          <w:szCs w:val="22"/>
        </w:rPr>
        <w:t xml:space="preserve">für den QUANTRON Design Award 2024 fand im Drivers &amp; Business Club in München im Beisein von Presse, Medien, Investoren, VIP-Gästen und QUANTRON-Fans aus der Branche statt. Der Koordinator des Designpreises, Koorosh Shojaei, präsentierte zusammen mit Martin Lischka (CMO, </w:t>
      </w:r>
      <w:r w:rsidR="00201135">
        <w:rPr>
          <w:rFonts w:ascii="Arial" w:hAnsi="Arial" w:cs="Arial"/>
          <w:sz w:val="22"/>
          <w:szCs w:val="22"/>
        </w:rPr>
        <w:t xml:space="preserve">Marketing, </w:t>
      </w:r>
      <w:r w:rsidRPr="00D823F9">
        <w:rPr>
          <w:rFonts w:ascii="Arial" w:hAnsi="Arial" w:cs="Arial"/>
          <w:sz w:val="22"/>
          <w:szCs w:val="22"/>
        </w:rPr>
        <w:t>Brand &amp; Strategy) dem Publikum im Drivers &amp; Business Clubs in München den Designpreis und die gesamte Planung und Roadmap des Wettbewerbs bis hin zur Preisverleihung.</w:t>
      </w:r>
    </w:p>
    <w:p w14:paraId="1EEEF99C" w14:textId="04C78241" w:rsidR="007F437E" w:rsidRPr="007F437E" w:rsidRDefault="007F437E" w:rsidP="007F437E">
      <w:pPr>
        <w:pStyle w:val="01Flietext"/>
        <w:rPr>
          <w:rFonts w:ascii="Arial" w:hAnsi="Arial" w:cs="Arial"/>
          <w:sz w:val="22"/>
          <w:szCs w:val="22"/>
        </w:rPr>
      </w:pPr>
      <w:r w:rsidRPr="007F437E">
        <w:rPr>
          <w:rFonts w:ascii="Arial" w:hAnsi="Arial" w:cs="Arial"/>
          <w:sz w:val="22"/>
          <w:szCs w:val="22"/>
        </w:rPr>
        <w:t xml:space="preserve">Die Aufgabe für die Studierenden besteht darin, ein Konzept für einen </w:t>
      </w:r>
      <w:r w:rsidR="003B671D">
        <w:rPr>
          <w:rFonts w:ascii="Arial" w:hAnsi="Arial" w:cs="Arial"/>
          <w:sz w:val="22"/>
          <w:szCs w:val="22"/>
        </w:rPr>
        <w:t>futuristischen</w:t>
      </w:r>
      <w:r w:rsidRPr="007F437E">
        <w:rPr>
          <w:rFonts w:ascii="Arial" w:hAnsi="Arial" w:cs="Arial"/>
          <w:sz w:val="22"/>
          <w:szCs w:val="22"/>
        </w:rPr>
        <w:t xml:space="preserve"> Lkw mit Wasserstoffantrieb für den europäischen Markt zu entwickeln, der den Langstreckentransport emissionsfrei realisiert. Gefordert wird eine modulare Lösung sowohl </w:t>
      </w:r>
      <w:r w:rsidR="00DC1993">
        <w:rPr>
          <w:rFonts w:ascii="Arial" w:hAnsi="Arial" w:cs="Arial"/>
          <w:sz w:val="22"/>
          <w:szCs w:val="22"/>
        </w:rPr>
        <w:t xml:space="preserve">mit </w:t>
      </w:r>
      <w:r w:rsidRPr="007F437E">
        <w:rPr>
          <w:rFonts w:ascii="Arial" w:hAnsi="Arial" w:cs="Arial"/>
          <w:sz w:val="22"/>
          <w:szCs w:val="22"/>
        </w:rPr>
        <w:t xml:space="preserve">Fahrerkabine als auch </w:t>
      </w:r>
      <w:r w:rsidR="00DC1993">
        <w:rPr>
          <w:rFonts w:ascii="Arial" w:hAnsi="Arial" w:cs="Arial"/>
          <w:sz w:val="22"/>
          <w:szCs w:val="22"/>
        </w:rPr>
        <w:t xml:space="preserve">mit </w:t>
      </w:r>
      <w:r w:rsidRPr="007F437E">
        <w:rPr>
          <w:rFonts w:ascii="Arial" w:hAnsi="Arial" w:cs="Arial"/>
          <w:sz w:val="22"/>
          <w:szCs w:val="22"/>
        </w:rPr>
        <w:t>vollautonome</w:t>
      </w:r>
      <w:r w:rsidR="00DC1993">
        <w:rPr>
          <w:rFonts w:ascii="Arial" w:hAnsi="Arial" w:cs="Arial"/>
          <w:sz w:val="22"/>
          <w:szCs w:val="22"/>
        </w:rPr>
        <w:t>r Ausstattung</w:t>
      </w:r>
      <w:r w:rsidRPr="007F437E">
        <w:rPr>
          <w:rFonts w:ascii="Arial" w:hAnsi="Arial" w:cs="Arial"/>
          <w:sz w:val="22"/>
          <w:szCs w:val="22"/>
        </w:rPr>
        <w:t xml:space="preserve"> ohne die herkömmliche Kabine. Aerodynamik und Effizienz sollten </w:t>
      </w:r>
      <w:r w:rsidR="009C6D98">
        <w:rPr>
          <w:rFonts w:ascii="Arial" w:hAnsi="Arial" w:cs="Arial"/>
          <w:sz w:val="22"/>
          <w:szCs w:val="22"/>
        </w:rPr>
        <w:t>dabei im Fokus stehen</w:t>
      </w:r>
      <w:r w:rsidRPr="007F437E">
        <w:rPr>
          <w:rFonts w:ascii="Arial" w:hAnsi="Arial" w:cs="Arial"/>
          <w:sz w:val="22"/>
          <w:szCs w:val="22"/>
        </w:rPr>
        <w:t xml:space="preserve">. Aufgrund des weltweiten Fahrermangels und einer besseren Work-Life-Balance sollten die Fahrer </w:t>
      </w:r>
      <w:r w:rsidR="00B75A17">
        <w:rPr>
          <w:rFonts w:ascii="Arial" w:hAnsi="Arial" w:cs="Arial"/>
          <w:sz w:val="22"/>
          <w:szCs w:val="22"/>
        </w:rPr>
        <w:t xml:space="preserve">in der Zukunft </w:t>
      </w:r>
      <w:r w:rsidRPr="007F437E">
        <w:rPr>
          <w:rFonts w:ascii="Arial" w:hAnsi="Arial" w:cs="Arial"/>
          <w:sz w:val="22"/>
          <w:szCs w:val="22"/>
        </w:rPr>
        <w:t>in der Lage sein, verschiedene Lastwagen von zu Hause aus oder von QUANTRONs Fernsteuerungszentren aus zu fahren.</w:t>
      </w:r>
    </w:p>
    <w:p w14:paraId="51BB0E10" w14:textId="44B16C44" w:rsidR="007F437E" w:rsidRPr="007F437E" w:rsidRDefault="007F437E" w:rsidP="007F437E">
      <w:pPr>
        <w:pStyle w:val="01Flietext"/>
        <w:rPr>
          <w:rFonts w:ascii="Arial" w:hAnsi="Arial" w:cs="Arial"/>
          <w:sz w:val="22"/>
          <w:szCs w:val="22"/>
        </w:rPr>
      </w:pPr>
      <w:r w:rsidRPr="007F437E">
        <w:rPr>
          <w:rFonts w:ascii="Arial" w:hAnsi="Arial" w:cs="Arial"/>
          <w:sz w:val="22"/>
          <w:szCs w:val="22"/>
        </w:rPr>
        <w:t>Die Übergabe des</w:t>
      </w:r>
      <w:r w:rsidR="008F20E5">
        <w:rPr>
          <w:rFonts w:ascii="Arial" w:hAnsi="Arial" w:cs="Arial"/>
          <w:sz w:val="22"/>
          <w:szCs w:val="22"/>
        </w:rPr>
        <w:t xml:space="preserve"> </w:t>
      </w:r>
      <w:r w:rsidR="008F20E5" w:rsidRPr="007F437E">
        <w:rPr>
          <w:rFonts w:ascii="Arial" w:hAnsi="Arial" w:cs="Arial"/>
          <w:sz w:val="22"/>
          <w:szCs w:val="22"/>
        </w:rPr>
        <w:t>QUANTRON</w:t>
      </w:r>
      <w:r w:rsidRPr="007F437E">
        <w:rPr>
          <w:rFonts w:ascii="Arial" w:hAnsi="Arial" w:cs="Arial"/>
          <w:sz w:val="22"/>
          <w:szCs w:val="22"/>
        </w:rPr>
        <w:t xml:space="preserve"> </w:t>
      </w:r>
      <w:r w:rsidR="007D4206">
        <w:rPr>
          <w:rFonts w:ascii="Arial" w:hAnsi="Arial" w:cs="Arial"/>
          <w:sz w:val="22"/>
          <w:szCs w:val="22"/>
        </w:rPr>
        <w:t>Design Awards</w:t>
      </w:r>
      <w:r w:rsidR="008F20E5">
        <w:rPr>
          <w:rFonts w:ascii="Arial" w:hAnsi="Arial" w:cs="Arial"/>
          <w:sz w:val="22"/>
          <w:szCs w:val="22"/>
        </w:rPr>
        <w:t xml:space="preserve"> 2024</w:t>
      </w:r>
      <w:r w:rsidR="007D4206">
        <w:rPr>
          <w:rFonts w:ascii="Arial" w:hAnsi="Arial" w:cs="Arial"/>
          <w:sz w:val="22"/>
          <w:szCs w:val="22"/>
        </w:rPr>
        <w:t xml:space="preserve"> </w:t>
      </w:r>
      <w:r w:rsidRPr="007F437E">
        <w:rPr>
          <w:rFonts w:ascii="Arial" w:hAnsi="Arial" w:cs="Arial"/>
          <w:sz w:val="22"/>
          <w:szCs w:val="22"/>
        </w:rPr>
        <w:t>für den innovativsten und nachhaltigsten Brennstoffzellen-Lkw</w:t>
      </w:r>
      <w:r w:rsidR="00BC1EF0">
        <w:rPr>
          <w:rFonts w:ascii="Arial" w:hAnsi="Arial" w:cs="Arial"/>
          <w:sz w:val="22"/>
          <w:szCs w:val="22"/>
        </w:rPr>
        <w:t xml:space="preserve"> sowie</w:t>
      </w:r>
      <w:r w:rsidR="00BC1EF0" w:rsidRPr="007F437E">
        <w:rPr>
          <w:rFonts w:ascii="Arial" w:hAnsi="Arial" w:cs="Arial"/>
          <w:sz w:val="22"/>
          <w:szCs w:val="22"/>
        </w:rPr>
        <w:t xml:space="preserve"> </w:t>
      </w:r>
      <w:r w:rsidR="00640052">
        <w:rPr>
          <w:rFonts w:ascii="Arial" w:hAnsi="Arial" w:cs="Arial"/>
          <w:sz w:val="22"/>
          <w:szCs w:val="22"/>
        </w:rPr>
        <w:t xml:space="preserve">der damit </w:t>
      </w:r>
      <w:r w:rsidR="00FC7286">
        <w:rPr>
          <w:rFonts w:ascii="Arial" w:hAnsi="Arial" w:cs="Arial"/>
          <w:sz w:val="22"/>
          <w:szCs w:val="22"/>
        </w:rPr>
        <w:t xml:space="preserve">verbundenen Preise </w:t>
      </w:r>
      <w:r w:rsidRPr="007F437E">
        <w:rPr>
          <w:rFonts w:ascii="Arial" w:hAnsi="Arial" w:cs="Arial"/>
          <w:sz w:val="22"/>
          <w:szCs w:val="22"/>
        </w:rPr>
        <w:t xml:space="preserve">wird im März 2024 im Rahmen der Q-Days Sustainability Night durchgeführt. Den besten drei Teams wird ein Geldstipendium gewährt, </w:t>
      </w:r>
      <w:r w:rsidR="001B2C60">
        <w:rPr>
          <w:rFonts w:ascii="Arial" w:hAnsi="Arial" w:cs="Arial"/>
          <w:sz w:val="22"/>
          <w:szCs w:val="22"/>
        </w:rPr>
        <w:t>zudem</w:t>
      </w:r>
      <w:r w:rsidRPr="007F437E">
        <w:rPr>
          <w:rFonts w:ascii="Arial" w:hAnsi="Arial" w:cs="Arial"/>
          <w:sz w:val="22"/>
          <w:szCs w:val="22"/>
        </w:rPr>
        <w:t xml:space="preserve"> erhalten </w:t>
      </w:r>
      <w:r w:rsidR="001B2C60">
        <w:rPr>
          <w:rFonts w:ascii="Arial" w:hAnsi="Arial" w:cs="Arial"/>
          <w:sz w:val="22"/>
          <w:szCs w:val="22"/>
        </w:rPr>
        <w:t xml:space="preserve">sie </w:t>
      </w:r>
      <w:r w:rsidRPr="007F437E">
        <w:rPr>
          <w:rFonts w:ascii="Arial" w:hAnsi="Arial" w:cs="Arial"/>
          <w:sz w:val="22"/>
          <w:szCs w:val="22"/>
        </w:rPr>
        <w:t xml:space="preserve">kontinuierliche Sichtbarkeit auf verschiedenen Social-Media-Plattformen. Jedes Mitglied des Siegerteams </w:t>
      </w:r>
      <w:r w:rsidR="0021156D">
        <w:rPr>
          <w:rFonts w:ascii="Arial" w:hAnsi="Arial" w:cs="Arial"/>
          <w:sz w:val="22"/>
          <w:szCs w:val="22"/>
        </w:rPr>
        <w:t>erhält</w:t>
      </w:r>
      <w:r w:rsidRPr="007F437E">
        <w:rPr>
          <w:rFonts w:ascii="Arial" w:hAnsi="Arial" w:cs="Arial"/>
          <w:sz w:val="22"/>
          <w:szCs w:val="22"/>
        </w:rPr>
        <w:t xml:space="preserve"> </w:t>
      </w:r>
      <w:r w:rsidR="00545886">
        <w:rPr>
          <w:rFonts w:ascii="Arial" w:hAnsi="Arial" w:cs="Arial"/>
          <w:sz w:val="22"/>
          <w:szCs w:val="22"/>
        </w:rPr>
        <w:t xml:space="preserve">zusätzlich </w:t>
      </w:r>
      <w:r w:rsidRPr="007F437E">
        <w:rPr>
          <w:rFonts w:ascii="Arial" w:hAnsi="Arial" w:cs="Arial"/>
          <w:sz w:val="22"/>
          <w:szCs w:val="22"/>
        </w:rPr>
        <w:t>von</w:t>
      </w:r>
      <w:r w:rsidR="007E57EE">
        <w:rPr>
          <w:rFonts w:ascii="Arial" w:hAnsi="Arial" w:cs="Arial"/>
          <w:sz w:val="22"/>
          <w:szCs w:val="22"/>
        </w:rPr>
        <w:t xml:space="preserve"> den </w:t>
      </w:r>
      <w:r w:rsidR="001B2C60">
        <w:rPr>
          <w:rFonts w:ascii="Arial" w:hAnsi="Arial" w:cs="Arial"/>
          <w:sz w:val="22"/>
          <w:szCs w:val="22"/>
        </w:rPr>
        <w:t xml:space="preserve">QUANTRON </w:t>
      </w:r>
      <w:r w:rsidRPr="007F437E">
        <w:rPr>
          <w:rFonts w:ascii="Arial" w:hAnsi="Arial" w:cs="Arial"/>
          <w:sz w:val="22"/>
          <w:szCs w:val="22"/>
        </w:rPr>
        <w:t>Partner</w:t>
      </w:r>
      <w:r w:rsidR="007E57EE">
        <w:rPr>
          <w:rFonts w:ascii="Arial" w:hAnsi="Arial" w:cs="Arial"/>
          <w:sz w:val="22"/>
          <w:szCs w:val="22"/>
        </w:rPr>
        <w:t>n</w:t>
      </w:r>
      <w:r w:rsidRPr="007F437E">
        <w:rPr>
          <w:rFonts w:ascii="Arial" w:hAnsi="Arial" w:cs="Arial"/>
          <w:sz w:val="22"/>
          <w:szCs w:val="22"/>
        </w:rPr>
        <w:t xml:space="preserve"> </w:t>
      </w:r>
      <w:r w:rsidR="00D247EB" w:rsidRPr="007F437E">
        <w:rPr>
          <w:rFonts w:ascii="Arial" w:hAnsi="Arial" w:cs="Arial"/>
          <w:sz w:val="22"/>
          <w:szCs w:val="22"/>
        </w:rPr>
        <w:t xml:space="preserve">Vizcom </w:t>
      </w:r>
      <w:r w:rsidRPr="007F437E">
        <w:rPr>
          <w:rFonts w:ascii="Arial" w:hAnsi="Arial" w:cs="Arial"/>
          <w:sz w:val="22"/>
          <w:szCs w:val="22"/>
        </w:rPr>
        <w:t xml:space="preserve">ein Pro-Abonnement für das Vizcom KI-Tool. Partner Gravity Sketch wird </w:t>
      </w:r>
      <w:r w:rsidR="00053B72">
        <w:rPr>
          <w:rFonts w:ascii="Arial" w:hAnsi="Arial" w:cs="Arial"/>
          <w:sz w:val="22"/>
          <w:szCs w:val="22"/>
        </w:rPr>
        <w:t xml:space="preserve">außerdem </w:t>
      </w:r>
      <w:r w:rsidRPr="007F437E">
        <w:rPr>
          <w:rFonts w:ascii="Arial" w:hAnsi="Arial" w:cs="Arial"/>
          <w:sz w:val="22"/>
          <w:szCs w:val="22"/>
        </w:rPr>
        <w:t xml:space="preserve">jedem Mitglied des Siegerteams </w:t>
      </w:r>
      <w:r w:rsidR="00053B72">
        <w:rPr>
          <w:rFonts w:ascii="Arial" w:hAnsi="Arial" w:cs="Arial"/>
          <w:sz w:val="22"/>
          <w:szCs w:val="22"/>
        </w:rPr>
        <w:t>fünf</w:t>
      </w:r>
      <w:r w:rsidRPr="007F437E">
        <w:rPr>
          <w:rFonts w:ascii="Arial" w:hAnsi="Arial" w:cs="Arial"/>
          <w:sz w:val="22"/>
          <w:szCs w:val="22"/>
        </w:rPr>
        <w:t xml:space="preserve"> Stunden Online-Gruppentraining mit einem Gravity Sketch-Experten gewähren.</w:t>
      </w:r>
    </w:p>
    <w:p w14:paraId="68E4C8DB" w14:textId="06076655" w:rsidR="007F437E" w:rsidRPr="007F437E" w:rsidRDefault="007F437E" w:rsidP="007F437E">
      <w:pPr>
        <w:pStyle w:val="01Flietext"/>
        <w:rPr>
          <w:rFonts w:ascii="Arial" w:hAnsi="Arial" w:cs="Arial"/>
          <w:sz w:val="22"/>
          <w:szCs w:val="22"/>
        </w:rPr>
      </w:pPr>
      <w:r w:rsidRPr="007F437E">
        <w:rPr>
          <w:rFonts w:ascii="Arial" w:hAnsi="Arial" w:cs="Arial"/>
          <w:sz w:val="22"/>
          <w:szCs w:val="22"/>
        </w:rPr>
        <w:t>Martin Lischka, CMO -</w:t>
      </w:r>
      <w:r w:rsidR="009A2705">
        <w:rPr>
          <w:rFonts w:ascii="Arial" w:hAnsi="Arial" w:cs="Arial"/>
          <w:sz w:val="22"/>
          <w:szCs w:val="22"/>
        </w:rPr>
        <w:t xml:space="preserve"> </w:t>
      </w:r>
      <w:r w:rsidR="009A2705" w:rsidRPr="009A2705">
        <w:rPr>
          <w:rFonts w:ascii="Arial" w:hAnsi="Arial" w:cs="Arial"/>
          <w:sz w:val="22"/>
          <w:szCs w:val="22"/>
        </w:rPr>
        <w:t>Director Marketing, Brand and Strategy</w:t>
      </w:r>
      <w:r w:rsidR="009A2705">
        <w:rPr>
          <w:rFonts w:ascii="Arial" w:hAnsi="Arial" w:cs="Arial"/>
          <w:sz w:val="22"/>
          <w:szCs w:val="22"/>
        </w:rPr>
        <w:t>, erklärt</w:t>
      </w:r>
      <w:r w:rsidRPr="007F437E">
        <w:rPr>
          <w:rFonts w:ascii="Arial" w:hAnsi="Arial" w:cs="Arial"/>
          <w:sz w:val="22"/>
          <w:szCs w:val="22"/>
        </w:rPr>
        <w:t xml:space="preserve">: </w:t>
      </w:r>
      <w:r w:rsidR="00D60007">
        <w:rPr>
          <w:rFonts w:ascii="Arial" w:hAnsi="Arial" w:cs="Arial"/>
          <w:sz w:val="22"/>
          <w:szCs w:val="22"/>
        </w:rPr>
        <w:t>„</w:t>
      </w:r>
      <w:r w:rsidRPr="007F437E">
        <w:rPr>
          <w:rFonts w:ascii="Arial" w:hAnsi="Arial" w:cs="Arial"/>
          <w:sz w:val="22"/>
          <w:szCs w:val="22"/>
        </w:rPr>
        <w:t>Es ist für uns entscheidend, an vorderster Front de</w:t>
      </w:r>
      <w:r w:rsidR="000E1916">
        <w:rPr>
          <w:rFonts w:ascii="Arial" w:hAnsi="Arial" w:cs="Arial"/>
          <w:sz w:val="22"/>
          <w:szCs w:val="22"/>
        </w:rPr>
        <w:t xml:space="preserve">s Zusammenspiels </w:t>
      </w:r>
      <w:r w:rsidRPr="007F437E">
        <w:rPr>
          <w:rFonts w:ascii="Arial" w:hAnsi="Arial" w:cs="Arial"/>
          <w:sz w:val="22"/>
          <w:szCs w:val="22"/>
        </w:rPr>
        <w:t>zwischen Technologie und Design zu stehen</w:t>
      </w:r>
      <w:r w:rsidR="00840D25">
        <w:rPr>
          <w:rFonts w:ascii="Arial" w:hAnsi="Arial" w:cs="Arial"/>
          <w:sz w:val="22"/>
          <w:szCs w:val="22"/>
        </w:rPr>
        <w:t>.</w:t>
      </w:r>
      <w:r w:rsidRPr="007F437E">
        <w:rPr>
          <w:rFonts w:ascii="Arial" w:hAnsi="Arial" w:cs="Arial"/>
          <w:sz w:val="22"/>
          <w:szCs w:val="22"/>
        </w:rPr>
        <w:t xml:space="preserve"> </w:t>
      </w:r>
      <w:r w:rsidR="00840D25">
        <w:rPr>
          <w:rFonts w:ascii="Arial" w:hAnsi="Arial" w:cs="Arial"/>
          <w:sz w:val="22"/>
          <w:szCs w:val="22"/>
        </w:rPr>
        <w:t xml:space="preserve">Wir möchten </w:t>
      </w:r>
      <w:r w:rsidRPr="007F437E">
        <w:rPr>
          <w:rFonts w:ascii="Arial" w:hAnsi="Arial" w:cs="Arial"/>
          <w:sz w:val="22"/>
          <w:szCs w:val="22"/>
        </w:rPr>
        <w:t xml:space="preserve">Innovation und Fortschritt gebündelt mit Effizienz </w:t>
      </w:r>
      <w:r w:rsidR="0081780B">
        <w:rPr>
          <w:rFonts w:ascii="Arial" w:hAnsi="Arial" w:cs="Arial"/>
          <w:sz w:val="22"/>
          <w:szCs w:val="22"/>
        </w:rPr>
        <w:t>r</w:t>
      </w:r>
      <w:r w:rsidRPr="007F437E">
        <w:rPr>
          <w:rFonts w:ascii="Arial" w:hAnsi="Arial" w:cs="Arial"/>
          <w:sz w:val="22"/>
          <w:szCs w:val="22"/>
        </w:rPr>
        <w:t xml:space="preserve">ealisieren und </w:t>
      </w:r>
      <w:r w:rsidR="005371FE">
        <w:rPr>
          <w:rFonts w:ascii="Arial" w:hAnsi="Arial" w:cs="Arial"/>
          <w:sz w:val="22"/>
          <w:szCs w:val="22"/>
        </w:rPr>
        <w:t xml:space="preserve">damit </w:t>
      </w:r>
      <w:r w:rsidR="009E5A23">
        <w:rPr>
          <w:rFonts w:ascii="Arial" w:hAnsi="Arial" w:cs="Arial"/>
          <w:sz w:val="22"/>
          <w:szCs w:val="22"/>
        </w:rPr>
        <w:t>d</w:t>
      </w:r>
      <w:r w:rsidR="0080688F">
        <w:rPr>
          <w:rFonts w:ascii="Arial" w:hAnsi="Arial" w:cs="Arial"/>
          <w:sz w:val="22"/>
          <w:szCs w:val="22"/>
        </w:rPr>
        <w:t xml:space="preserve">as </w:t>
      </w:r>
      <w:r w:rsidR="00057449">
        <w:rPr>
          <w:rFonts w:ascii="Arial" w:hAnsi="Arial" w:cs="Arial"/>
          <w:sz w:val="22"/>
          <w:szCs w:val="22"/>
        </w:rPr>
        <w:t>D</w:t>
      </w:r>
      <w:r w:rsidR="00537E9B">
        <w:rPr>
          <w:rFonts w:ascii="Arial" w:hAnsi="Arial" w:cs="Arial"/>
          <w:sz w:val="22"/>
          <w:szCs w:val="22"/>
        </w:rPr>
        <w:t>e</w:t>
      </w:r>
      <w:r w:rsidR="00057449">
        <w:rPr>
          <w:rFonts w:ascii="Arial" w:hAnsi="Arial" w:cs="Arial"/>
          <w:sz w:val="22"/>
          <w:szCs w:val="22"/>
        </w:rPr>
        <w:t>sign-</w:t>
      </w:r>
      <w:r w:rsidR="0080688F">
        <w:rPr>
          <w:rFonts w:ascii="Arial" w:hAnsi="Arial" w:cs="Arial"/>
          <w:sz w:val="22"/>
          <w:szCs w:val="22"/>
        </w:rPr>
        <w:t xml:space="preserve">Level </w:t>
      </w:r>
      <w:r w:rsidRPr="007F437E">
        <w:rPr>
          <w:rFonts w:ascii="Arial" w:hAnsi="Arial" w:cs="Arial"/>
          <w:sz w:val="22"/>
          <w:szCs w:val="22"/>
        </w:rPr>
        <w:t>der gesamten Nutzfahrzeugbranche</w:t>
      </w:r>
      <w:r w:rsidR="0080688F">
        <w:rPr>
          <w:rFonts w:ascii="Arial" w:hAnsi="Arial" w:cs="Arial"/>
          <w:sz w:val="22"/>
          <w:szCs w:val="22"/>
        </w:rPr>
        <w:t xml:space="preserve"> auf ein neues Niveau bringen</w:t>
      </w:r>
      <w:r w:rsidRPr="007F437E">
        <w:rPr>
          <w:rFonts w:ascii="Arial" w:hAnsi="Arial" w:cs="Arial"/>
          <w:sz w:val="22"/>
          <w:szCs w:val="22"/>
        </w:rPr>
        <w:t>. QUANTRON ist Teil der Bewegung für zukünftige</w:t>
      </w:r>
      <w:r w:rsidR="00D26EEA">
        <w:rPr>
          <w:rFonts w:ascii="Arial" w:hAnsi="Arial" w:cs="Arial"/>
          <w:sz w:val="22"/>
          <w:szCs w:val="22"/>
        </w:rPr>
        <w:t>, emissionsfreie</w:t>
      </w:r>
      <w:r w:rsidRPr="007F437E">
        <w:rPr>
          <w:rFonts w:ascii="Arial" w:hAnsi="Arial" w:cs="Arial"/>
          <w:sz w:val="22"/>
          <w:szCs w:val="22"/>
        </w:rPr>
        <w:t xml:space="preserve"> Lösungen, </w:t>
      </w:r>
      <w:r w:rsidR="00D26EEA">
        <w:rPr>
          <w:rFonts w:ascii="Arial" w:hAnsi="Arial" w:cs="Arial"/>
          <w:sz w:val="22"/>
          <w:szCs w:val="22"/>
        </w:rPr>
        <w:t>die mit</w:t>
      </w:r>
      <w:r w:rsidRPr="007F437E">
        <w:rPr>
          <w:rFonts w:ascii="Arial" w:hAnsi="Arial" w:cs="Arial"/>
          <w:sz w:val="22"/>
          <w:szCs w:val="22"/>
        </w:rPr>
        <w:t xml:space="preserve"> grünem Wasserstoff</w:t>
      </w:r>
      <w:r w:rsidR="00D26EEA">
        <w:rPr>
          <w:rFonts w:ascii="Arial" w:hAnsi="Arial" w:cs="Arial"/>
          <w:sz w:val="22"/>
          <w:szCs w:val="22"/>
        </w:rPr>
        <w:t xml:space="preserve"> angetrieben werden</w:t>
      </w:r>
      <w:r w:rsidRPr="007F437E">
        <w:rPr>
          <w:rFonts w:ascii="Arial" w:hAnsi="Arial" w:cs="Arial"/>
          <w:sz w:val="22"/>
          <w:szCs w:val="22"/>
        </w:rPr>
        <w:t xml:space="preserve">, und bietet jungen Talenten von erstklassigen Designuniversitäten </w:t>
      </w:r>
      <w:r w:rsidR="002D08FA" w:rsidRPr="007F437E">
        <w:rPr>
          <w:rFonts w:ascii="Arial" w:hAnsi="Arial" w:cs="Arial"/>
          <w:sz w:val="22"/>
          <w:szCs w:val="22"/>
        </w:rPr>
        <w:t>durch die Initiative QUANTRON Design Award 2024</w:t>
      </w:r>
      <w:r w:rsidR="002D08FA">
        <w:rPr>
          <w:rFonts w:ascii="Arial" w:hAnsi="Arial" w:cs="Arial"/>
          <w:sz w:val="22"/>
          <w:szCs w:val="22"/>
        </w:rPr>
        <w:t xml:space="preserve"> </w:t>
      </w:r>
      <w:r w:rsidR="003F5187">
        <w:rPr>
          <w:rFonts w:ascii="Arial" w:hAnsi="Arial" w:cs="Arial"/>
          <w:sz w:val="22"/>
          <w:szCs w:val="22"/>
        </w:rPr>
        <w:t>eine</w:t>
      </w:r>
      <w:r w:rsidRPr="007F437E">
        <w:rPr>
          <w:rFonts w:ascii="Arial" w:hAnsi="Arial" w:cs="Arial"/>
          <w:sz w:val="22"/>
          <w:szCs w:val="22"/>
        </w:rPr>
        <w:t xml:space="preserve"> Chance und eine Plattform. Wir sind bereits gespannt darauf, die Zukunftsvision von L</w:t>
      </w:r>
      <w:r w:rsidR="002D08FA">
        <w:rPr>
          <w:rFonts w:ascii="Arial" w:hAnsi="Arial" w:cs="Arial"/>
          <w:sz w:val="22"/>
          <w:szCs w:val="22"/>
        </w:rPr>
        <w:t>KWs</w:t>
      </w:r>
      <w:r w:rsidRPr="007F437E">
        <w:rPr>
          <w:rFonts w:ascii="Arial" w:hAnsi="Arial" w:cs="Arial"/>
          <w:sz w:val="22"/>
          <w:szCs w:val="22"/>
        </w:rPr>
        <w:t xml:space="preserve"> zu zeigen, die die Dekarbonisierung des Verkehrssektors realisieren, und freuen uns darauf, das Projekt gemeinsam mit unserem Designleiter Koorosh Shojaei und unseren Partnern Vizcom und Gravity Sketch voranzutreiben.</w:t>
      </w:r>
      <w:r w:rsidR="004E1D88">
        <w:rPr>
          <w:rFonts w:ascii="Arial" w:hAnsi="Arial" w:cs="Arial"/>
          <w:sz w:val="22"/>
          <w:szCs w:val="22"/>
        </w:rPr>
        <w:t>“</w:t>
      </w:r>
    </w:p>
    <w:p w14:paraId="426BC788" w14:textId="7181702C" w:rsidR="007F437E" w:rsidRPr="007F437E" w:rsidRDefault="007F437E" w:rsidP="007F437E">
      <w:pPr>
        <w:pStyle w:val="01Flietext"/>
        <w:rPr>
          <w:rFonts w:ascii="Arial" w:hAnsi="Arial" w:cs="Arial"/>
          <w:sz w:val="22"/>
          <w:szCs w:val="22"/>
        </w:rPr>
      </w:pPr>
      <w:r w:rsidRPr="00C42062">
        <w:rPr>
          <w:rFonts w:ascii="Arial" w:hAnsi="Arial" w:cs="Arial"/>
          <w:b/>
          <w:bCs/>
          <w:sz w:val="22"/>
          <w:szCs w:val="22"/>
        </w:rPr>
        <w:t xml:space="preserve">Vizcom </w:t>
      </w:r>
      <w:r w:rsidR="00C846A4">
        <w:rPr>
          <w:rFonts w:ascii="Arial" w:hAnsi="Arial" w:cs="Arial"/>
          <w:sz w:val="22"/>
          <w:szCs w:val="22"/>
        </w:rPr>
        <w:t>ist führend in</w:t>
      </w:r>
      <w:r w:rsidRPr="007F437E">
        <w:rPr>
          <w:rFonts w:ascii="Arial" w:hAnsi="Arial" w:cs="Arial"/>
          <w:sz w:val="22"/>
          <w:szCs w:val="22"/>
        </w:rPr>
        <w:t xml:space="preserve"> der Produktvisualisierung und </w:t>
      </w:r>
      <w:r w:rsidR="009A4288">
        <w:rPr>
          <w:rFonts w:ascii="Arial" w:hAnsi="Arial" w:cs="Arial"/>
          <w:sz w:val="22"/>
          <w:szCs w:val="22"/>
        </w:rPr>
        <w:t>unterstützt</w:t>
      </w:r>
      <w:r w:rsidRPr="007F437E">
        <w:rPr>
          <w:rFonts w:ascii="Arial" w:hAnsi="Arial" w:cs="Arial"/>
          <w:sz w:val="22"/>
          <w:szCs w:val="22"/>
        </w:rPr>
        <w:t xml:space="preserve"> sowohl individuelle Designer als auch Designorganisationen mit den neuesten Fortschritten in der KI-Technologie. </w:t>
      </w:r>
      <w:r w:rsidR="00D17B24">
        <w:rPr>
          <w:rFonts w:ascii="Arial" w:hAnsi="Arial" w:cs="Arial"/>
          <w:sz w:val="22"/>
          <w:szCs w:val="22"/>
        </w:rPr>
        <w:t xml:space="preserve">Sie realisiert </w:t>
      </w:r>
      <w:r w:rsidRPr="007F437E">
        <w:rPr>
          <w:rFonts w:ascii="Arial" w:hAnsi="Arial" w:cs="Arial"/>
          <w:sz w:val="22"/>
          <w:szCs w:val="22"/>
        </w:rPr>
        <w:t xml:space="preserve">ein einzigartiges </w:t>
      </w:r>
      <w:r w:rsidR="00910050">
        <w:rPr>
          <w:rFonts w:ascii="Arial" w:hAnsi="Arial" w:cs="Arial"/>
          <w:sz w:val="22"/>
          <w:szCs w:val="22"/>
        </w:rPr>
        <w:t>ausgewogenes Verhältnis</w:t>
      </w:r>
      <w:r w:rsidRPr="007F437E">
        <w:rPr>
          <w:rFonts w:ascii="Arial" w:hAnsi="Arial" w:cs="Arial"/>
          <w:sz w:val="22"/>
          <w:szCs w:val="22"/>
        </w:rPr>
        <w:t xml:space="preserve"> zwischen der Nutzung des Potenzials von KI und der </w:t>
      </w:r>
      <w:r w:rsidR="00F960DB">
        <w:rPr>
          <w:rFonts w:ascii="Arial" w:hAnsi="Arial" w:cs="Arial"/>
          <w:sz w:val="22"/>
          <w:szCs w:val="22"/>
        </w:rPr>
        <w:t>W</w:t>
      </w:r>
      <w:r w:rsidRPr="007F437E">
        <w:rPr>
          <w:rFonts w:ascii="Arial" w:hAnsi="Arial" w:cs="Arial"/>
          <w:sz w:val="22"/>
          <w:szCs w:val="22"/>
        </w:rPr>
        <w:t xml:space="preserve">ahrung der </w:t>
      </w:r>
      <w:r w:rsidR="00C4029C">
        <w:rPr>
          <w:rFonts w:ascii="Arial" w:hAnsi="Arial" w:cs="Arial"/>
          <w:sz w:val="22"/>
          <w:szCs w:val="22"/>
        </w:rPr>
        <w:t>Kreativität</w:t>
      </w:r>
      <w:r w:rsidRPr="007F437E">
        <w:rPr>
          <w:rFonts w:ascii="Arial" w:hAnsi="Arial" w:cs="Arial"/>
          <w:sz w:val="22"/>
          <w:szCs w:val="22"/>
        </w:rPr>
        <w:t>, Authentizität und Eigentumsrechte während des Designprozesses. Speziell auf die Bedürfnisse von Fachleuten im Bereich Industriedesign, Schuhdesign und Automobildesign zugeschnitten, steht Vizcom als ein wegweisendes Werkzeug, das modernste Technologie harmonisch mit den Feinheiten des Design-Know-hows verbindet.</w:t>
      </w:r>
    </w:p>
    <w:p w14:paraId="146F87D7" w14:textId="6241D58B" w:rsidR="007F437E" w:rsidRPr="007F437E" w:rsidRDefault="007F437E" w:rsidP="007F437E">
      <w:pPr>
        <w:pStyle w:val="01Flietext"/>
        <w:rPr>
          <w:rFonts w:ascii="Arial" w:hAnsi="Arial" w:cs="Arial"/>
          <w:sz w:val="22"/>
          <w:szCs w:val="22"/>
        </w:rPr>
      </w:pPr>
      <w:r w:rsidRPr="007F437E">
        <w:rPr>
          <w:rFonts w:ascii="Arial" w:hAnsi="Arial" w:cs="Arial"/>
          <w:sz w:val="22"/>
          <w:szCs w:val="22"/>
        </w:rPr>
        <w:t xml:space="preserve">Jordan Taylor, CEO &amp; Mitbegründer von Vizcom, sagt: </w:t>
      </w:r>
      <w:r w:rsidR="004E1D88">
        <w:rPr>
          <w:rFonts w:ascii="Arial" w:hAnsi="Arial" w:cs="Arial"/>
          <w:sz w:val="22"/>
          <w:szCs w:val="22"/>
        </w:rPr>
        <w:t>„</w:t>
      </w:r>
      <w:r w:rsidRPr="007F437E">
        <w:rPr>
          <w:rFonts w:ascii="Arial" w:hAnsi="Arial" w:cs="Arial"/>
          <w:sz w:val="22"/>
          <w:szCs w:val="22"/>
        </w:rPr>
        <w:t>Wir freuen uns, d</w:t>
      </w:r>
      <w:r w:rsidR="00C616B0">
        <w:rPr>
          <w:rFonts w:ascii="Arial" w:hAnsi="Arial" w:cs="Arial"/>
          <w:sz w:val="22"/>
          <w:szCs w:val="22"/>
        </w:rPr>
        <w:t>en</w:t>
      </w:r>
      <w:r w:rsidRPr="007F437E">
        <w:rPr>
          <w:rFonts w:ascii="Arial" w:hAnsi="Arial" w:cs="Arial"/>
          <w:sz w:val="22"/>
          <w:szCs w:val="22"/>
        </w:rPr>
        <w:t xml:space="preserve"> </w:t>
      </w:r>
      <w:r w:rsidR="000842BF">
        <w:rPr>
          <w:rFonts w:ascii="Arial" w:hAnsi="Arial" w:cs="Arial"/>
          <w:sz w:val="22"/>
          <w:szCs w:val="22"/>
        </w:rPr>
        <w:t>QUANTRON Design Award</w:t>
      </w:r>
      <w:r w:rsidRPr="007F437E">
        <w:rPr>
          <w:rFonts w:ascii="Arial" w:hAnsi="Arial" w:cs="Arial"/>
          <w:sz w:val="22"/>
          <w:szCs w:val="22"/>
        </w:rPr>
        <w:t xml:space="preserve"> 202</w:t>
      </w:r>
      <w:r w:rsidR="00200A0F">
        <w:rPr>
          <w:rFonts w:ascii="Arial" w:hAnsi="Arial" w:cs="Arial"/>
          <w:sz w:val="22"/>
          <w:szCs w:val="22"/>
        </w:rPr>
        <w:t>4</w:t>
      </w:r>
      <w:r w:rsidRPr="007F437E">
        <w:rPr>
          <w:rFonts w:ascii="Arial" w:hAnsi="Arial" w:cs="Arial"/>
          <w:sz w:val="22"/>
          <w:szCs w:val="22"/>
        </w:rPr>
        <w:t xml:space="preserve"> zu unterstützen. Als Unternehmen, das sich zutiefst der Zukunft des Designs verpflichtet fühlt, sind wir gleichermaßen geehrt und begeistert, Teil dieses Festes der Kreativität, Innovation und Exzellenz zu sein. </w:t>
      </w:r>
      <w:r w:rsidR="009027E8">
        <w:rPr>
          <w:rFonts w:ascii="Arial" w:hAnsi="Arial" w:cs="Arial"/>
          <w:sz w:val="22"/>
          <w:szCs w:val="22"/>
        </w:rPr>
        <w:t>Es war immer unsere Mission</w:t>
      </w:r>
      <w:r w:rsidRPr="007F437E">
        <w:rPr>
          <w:rFonts w:ascii="Arial" w:hAnsi="Arial" w:cs="Arial"/>
          <w:sz w:val="22"/>
          <w:szCs w:val="22"/>
        </w:rPr>
        <w:t xml:space="preserve">, </w:t>
      </w:r>
      <w:r w:rsidR="00B82877">
        <w:rPr>
          <w:rFonts w:ascii="Arial" w:hAnsi="Arial" w:cs="Arial"/>
          <w:sz w:val="22"/>
          <w:szCs w:val="22"/>
        </w:rPr>
        <w:t xml:space="preserve">kreative </w:t>
      </w:r>
      <w:r w:rsidRPr="007F437E">
        <w:rPr>
          <w:rFonts w:ascii="Arial" w:hAnsi="Arial" w:cs="Arial"/>
          <w:sz w:val="22"/>
          <w:szCs w:val="22"/>
        </w:rPr>
        <w:t>Schöpfer mit den Werkzeugen auszustatten, die sie benötigen, um ihre Visionen Wirklichkeit werden zu lassen. Durch die Unterstützung de</w:t>
      </w:r>
      <w:r w:rsidR="00C616B0">
        <w:rPr>
          <w:rFonts w:ascii="Arial" w:hAnsi="Arial" w:cs="Arial"/>
          <w:sz w:val="22"/>
          <w:szCs w:val="22"/>
        </w:rPr>
        <w:t>s</w:t>
      </w:r>
      <w:r w:rsidRPr="007F437E">
        <w:rPr>
          <w:rFonts w:ascii="Arial" w:hAnsi="Arial" w:cs="Arial"/>
          <w:sz w:val="22"/>
          <w:szCs w:val="22"/>
        </w:rPr>
        <w:t xml:space="preserve"> </w:t>
      </w:r>
      <w:r w:rsidR="000842BF">
        <w:rPr>
          <w:rFonts w:ascii="Arial" w:hAnsi="Arial" w:cs="Arial"/>
          <w:sz w:val="22"/>
          <w:szCs w:val="22"/>
        </w:rPr>
        <w:t>QUANTRON Design Award</w:t>
      </w:r>
      <w:r w:rsidRPr="007F437E">
        <w:rPr>
          <w:rFonts w:ascii="Arial" w:hAnsi="Arial" w:cs="Arial"/>
          <w:sz w:val="22"/>
          <w:szCs w:val="22"/>
        </w:rPr>
        <w:t>s bekräftigen wir dieses Ziel. Wir können nicht nur das unglaubliche Talent innerhalb der Design-Community anerkennen und schätzen, sondern auch dazu beitragen, die wegweisende Arbeit in unserem Bereich zu inspirieren und inspiriert zu werden. Wir freuen uns darauf, die bemerkenswerten Designs zu sehen, die präsentiert werden, und auf die weitere Zusammenarbeit mit QUANTRON bei der Gestaltung der Designlandschaft.</w:t>
      </w:r>
      <w:r w:rsidR="004E1D88">
        <w:rPr>
          <w:rFonts w:ascii="Arial" w:hAnsi="Arial" w:cs="Arial"/>
          <w:sz w:val="22"/>
          <w:szCs w:val="22"/>
        </w:rPr>
        <w:t>“</w:t>
      </w:r>
    </w:p>
    <w:p w14:paraId="1AB1F9DF" w14:textId="2A9F1119" w:rsidR="009071ED" w:rsidRDefault="007F437E" w:rsidP="007F437E">
      <w:pPr>
        <w:pStyle w:val="01Flietext"/>
        <w:rPr>
          <w:rFonts w:ascii="Arial" w:hAnsi="Arial" w:cs="Arial"/>
          <w:sz w:val="22"/>
          <w:szCs w:val="22"/>
        </w:rPr>
      </w:pPr>
      <w:r w:rsidRPr="007F437E">
        <w:rPr>
          <w:rFonts w:ascii="Arial" w:hAnsi="Arial" w:cs="Arial"/>
          <w:sz w:val="22"/>
          <w:szCs w:val="22"/>
        </w:rPr>
        <w:t xml:space="preserve">Oluwaseyi Sosanya, CEO von Gravity Sketch, </w:t>
      </w:r>
      <w:r w:rsidR="00C446A5">
        <w:rPr>
          <w:rFonts w:ascii="Arial" w:hAnsi="Arial" w:cs="Arial"/>
          <w:sz w:val="22"/>
          <w:szCs w:val="22"/>
        </w:rPr>
        <w:t>sagt</w:t>
      </w:r>
      <w:r w:rsidRPr="007F437E">
        <w:rPr>
          <w:rFonts w:ascii="Arial" w:hAnsi="Arial" w:cs="Arial"/>
          <w:sz w:val="22"/>
          <w:szCs w:val="22"/>
        </w:rPr>
        <w:t xml:space="preserve">: </w:t>
      </w:r>
      <w:r w:rsidR="005B712E">
        <w:rPr>
          <w:rFonts w:ascii="Arial" w:hAnsi="Arial" w:cs="Arial"/>
          <w:sz w:val="22"/>
          <w:szCs w:val="22"/>
        </w:rPr>
        <w:t>„</w:t>
      </w:r>
      <w:r w:rsidRPr="007F437E">
        <w:rPr>
          <w:rFonts w:ascii="Arial" w:hAnsi="Arial" w:cs="Arial"/>
          <w:sz w:val="22"/>
          <w:szCs w:val="22"/>
        </w:rPr>
        <w:t xml:space="preserve">Gravity Sketch freut sich auf die Partnerschaft mit </w:t>
      </w:r>
      <w:r w:rsidR="00C446A5">
        <w:rPr>
          <w:rFonts w:ascii="Arial" w:hAnsi="Arial" w:cs="Arial"/>
          <w:sz w:val="22"/>
          <w:szCs w:val="22"/>
        </w:rPr>
        <w:t xml:space="preserve">der </w:t>
      </w:r>
      <w:r w:rsidRPr="007F437E">
        <w:rPr>
          <w:rFonts w:ascii="Arial" w:hAnsi="Arial" w:cs="Arial"/>
          <w:sz w:val="22"/>
          <w:szCs w:val="22"/>
        </w:rPr>
        <w:t>Quantron AG und Vizcom für d</w:t>
      </w:r>
      <w:r w:rsidR="00C616B0">
        <w:rPr>
          <w:rFonts w:ascii="Arial" w:hAnsi="Arial" w:cs="Arial"/>
          <w:sz w:val="22"/>
          <w:szCs w:val="22"/>
        </w:rPr>
        <w:t xml:space="preserve">en </w:t>
      </w:r>
      <w:r w:rsidR="000842BF">
        <w:rPr>
          <w:rFonts w:ascii="Arial" w:hAnsi="Arial" w:cs="Arial"/>
          <w:sz w:val="22"/>
          <w:szCs w:val="22"/>
        </w:rPr>
        <w:t>QUANTRON Design Award</w:t>
      </w:r>
      <w:r w:rsidRPr="007F437E">
        <w:rPr>
          <w:rFonts w:ascii="Arial" w:hAnsi="Arial" w:cs="Arial"/>
          <w:sz w:val="22"/>
          <w:szCs w:val="22"/>
        </w:rPr>
        <w:t xml:space="preserve">! Ich bin </w:t>
      </w:r>
      <w:r w:rsidR="00E21311">
        <w:rPr>
          <w:rFonts w:ascii="Arial" w:hAnsi="Arial" w:cs="Arial"/>
          <w:sz w:val="22"/>
          <w:szCs w:val="22"/>
        </w:rPr>
        <w:t xml:space="preserve">durchgehend </w:t>
      </w:r>
      <w:r w:rsidRPr="007F437E">
        <w:rPr>
          <w:rFonts w:ascii="Arial" w:hAnsi="Arial" w:cs="Arial"/>
          <w:sz w:val="22"/>
          <w:szCs w:val="22"/>
        </w:rPr>
        <w:t xml:space="preserve">beeindruckt von der Arbeit, die ich in der akademischen Welt sehe, mehr noch als von unseren Industriepartnern. Studierende sind Vorreiter bei kreativeren und nachhaltigeren Designlösungen, die beide eine wichtige Rolle in unserer Unternehmensmission und -vision spielen! Diese Zusammenarbeit unterstreicht unsere gemeinsamen Werte in den Bereichen Kreativität, Innovation und Stil. Wir freuen uns auf dieses Ereignis und können es kaum erwarten, dort </w:t>
      </w:r>
      <w:r w:rsidR="00BD2451">
        <w:rPr>
          <w:rFonts w:ascii="Arial" w:hAnsi="Arial" w:cs="Arial"/>
          <w:sz w:val="22"/>
          <w:szCs w:val="22"/>
        </w:rPr>
        <w:t xml:space="preserve">alle </w:t>
      </w:r>
      <w:r w:rsidRPr="007F437E">
        <w:rPr>
          <w:rFonts w:ascii="Arial" w:hAnsi="Arial" w:cs="Arial"/>
          <w:sz w:val="22"/>
          <w:szCs w:val="22"/>
        </w:rPr>
        <w:t>zu sehen!</w:t>
      </w:r>
      <w:r w:rsidR="005B712E">
        <w:rPr>
          <w:rFonts w:ascii="Arial" w:hAnsi="Arial" w:cs="Arial"/>
          <w:sz w:val="22"/>
          <w:szCs w:val="22"/>
        </w:rPr>
        <w:t>“</w:t>
      </w:r>
    </w:p>
    <w:p w14:paraId="50EC2A01" w14:textId="3B5F3FC7" w:rsidR="00D737B8" w:rsidRPr="00D737B8" w:rsidRDefault="00D737B8" w:rsidP="00EC5CB8">
      <w:r w:rsidRPr="00D737B8">
        <w:t xml:space="preserve">Das </w:t>
      </w:r>
      <w:r w:rsidRPr="00EE001B">
        <w:rPr>
          <w:b/>
          <w:bCs/>
        </w:rPr>
        <w:t>Gravity Sketch</w:t>
      </w:r>
      <w:r w:rsidRPr="00D737B8">
        <w:t xml:space="preserve"> Student Ambassador Program</w:t>
      </w:r>
      <w:r w:rsidR="00EE001B">
        <w:t>m</w:t>
      </w:r>
      <w:r w:rsidRPr="00D737B8">
        <w:t xml:space="preserve"> bietet talentierten Designstudierenden die Möglichkeit, Gravity Sketch-Fähigkeiten zu erlangen, ihr Portfolio aufzubauen, Kontakte zu führenden Designern und Marken zu knüpfen und sich für ihre Traumkarriere im Design zu positionieren. Das </w:t>
      </w:r>
      <w:r w:rsidR="00BD2451">
        <w:t>„</w:t>
      </w:r>
      <w:r w:rsidRPr="00D737B8">
        <w:t>Spring 2024 Program</w:t>
      </w:r>
      <w:r w:rsidR="00BD2451">
        <w:t>“</w:t>
      </w:r>
      <w:r w:rsidRPr="00D737B8">
        <w:t xml:space="preserve"> startet von Januar 2024 bis Mai 2024.</w:t>
      </w:r>
    </w:p>
    <w:p w14:paraId="0F144979" w14:textId="3B0F732E" w:rsidR="00D737B8" w:rsidRPr="00D737B8" w:rsidRDefault="009C1C7E" w:rsidP="00EC5CB8">
      <w:r>
        <w:t>W</w:t>
      </w:r>
      <w:r w:rsidR="00D737B8" w:rsidRPr="00D737B8">
        <w:t xml:space="preserve">eitere Informationen </w:t>
      </w:r>
      <w:r>
        <w:t>finden Sie unter</w:t>
      </w:r>
      <w:r w:rsidR="00D737B8" w:rsidRPr="00D737B8">
        <w:t xml:space="preserve"> folgende</w:t>
      </w:r>
      <w:r>
        <w:t>m</w:t>
      </w:r>
      <w:r w:rsidR="00D737B8" w:rsidRPr="00D737B8">
        <w:t xml:space="preserve"> Link: </w:t>
      </w:r>
      <w:hyperlink r:id="rId12">
        <w:r w:rsidR="00EE001B" w:rsidRPr="00EE001B">
          <w:rPr>
            <w:rStyle w:val="Hyperlink"/>
            <w:rFonts w:eastAsia="Arial" w:cs="Arial"/>
            <w:b/>
            <w:bCs/>
          </w:rPr>
          <w:t>Spring 2024 Program</w:t>
        </w:r>
      </w:hyperlink>
    </w:p>
    <w:p w14:paraId="53D4DC95" w14:textId="77777777" w:rsidR="00D737B8" w:rsidRPr="001A017C" w:rsidRDefault="00D737B8" w:rsidP="007F437E">
      <w:pPr>
        <w:pStyle w:val="01Flietext"/>
        <w:rPr>
          <w:rFonts w:ascii="Arial" w:hAnsi="Arial" w:cs="Arial"/>
          <w:sz w:val="22"/>
          <w:szCs w:val="22"/>
        </w:rPr>
      </w:pPr>
    </w:p>
    <w:p w14:paraId="21AE9850" w14:textId="281FAF59" w:rsidR="008B7AF6" w:rsidRPr="001A017C" w:rsidRDefault="00FD5A97" w:rsidP="00FD5A97">
      <w:pPr>
        <w:rPr>
          <w:rFonts w:cs="Arial"/>
        </w:rPr>
      </w:pPr>
      <w:r w:rsidRPr="001A017C">
        <w:rPr>
          <w:rFonts w:cs="Arial"/>
          <w:bCs/>
        </w:rPr>
        <w:t>Bilder (</w:t>
      </w:r>
      <w:r w:rsidRPr="001A017C">
        <w:rPr>
          <w:rFonts w:cs="Arial"/>
        </w:rPr>
        <w:t>Zum Download bitte auf die Bildvorschau klicken)</w:t>
      </w:r>
      <w:r w:rsidR="008B7AF6" w:rsidRPr="001A017C">
        <w:rPr>
          <w:rFonts w:cs="Arial"/>
          <w:bCs/>
        </w:rPr>
        <w:t>:</w:t>
      </w:r>
    </w:p>
    <w:tbl>
      <w:tblPr>
        <w:tblStyle w:val="TableGrid"/>
        <w:tblW w:w="0" w:type="auto"/>
        <w:tblLook w:val="04A0" w:firstRow="1" w:lastRow="0" w:firstColumn="1" w:lastColumn="0" w:noHBand="0" w:noVBand="1"/>
      </w:tblPr>
      <w:tblGrid>
        <w:gridCol w:w="4781"/>
        <w:gridCol w:w="4138"/>
      </w:tblGrid>
      <w:tr w:rsidR="00576B81" w:rsidRPr="001D205E" w14:paraId="220F840B" w14:textId="77777777" w:rsidTr="00F01E2E">
        <w:trPr>
          <w:trHeight w:val="1297"/>
        </w:trPr>
        <w:tc>
          <w:tcPr>
            <w:tcW w:w="4673" w:type="dxa"/>
          </w:tcPr>
          <w:p w14:paraId="7051AE84" w14:textId="77777777" w:rsidR="00576B81" w:rsidRPr="00FF08A9" w:rsidRDefault="00576B81" w:rsidP="000B37A3">
            <w:pPr>
              <w:ind w:right="597"/>
            </w:pPr>
            <w:r>
              <w:rPr>
                <w:noProof/>
              </w:rPr>
              <w:drawing>
                <wp:inline distT="0" distB="0" distL="0" distR="0" wp14:anchorId="5C89D11D" wp14:editId="5C1ADC0A">
                  <wp:extent cx="2520000" cy="1422000"/>
                  <wp:effectExtent l="0" t="0" r="0" b="6985"/>
                  <wp:docPr id="1138648785" name="Grafik 1138648785" descr="Ein Bild, das Text, Fahrzeug, Landfahrzeug, Rad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48785" name="Grafik 1138648785" descr="Ein Bild, das Text, Fahrzeug, Landfahrzeug, Rad enthält.&#10;&#10;Automatisch generierte Beschreibung">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422000"/>
                          </a:xfrm>
                          <a:prstGeom prst="rect">
                            <a:avLst/>
                          </a:prstGeom>
                        </pic:spPr>
                      </pic:pic>
                    </a:graphicData>
                  </a:graphic>
                </wp:inline>
              </w:drawing>
            </w:r>
          </w:p>
        </w:tc>
        <w:tc>
          <w:tcPr>
            <w:tcW w:w="4138" w:type="dxa"/>
          </w:tcPr>
          <w:p w14:paraId="08A0F624" w14:textId="7A5B0732" w:rsidR="00576B81" w:rsidRPr="001D205E" w:rsidRDefault="00576B81" w:rsidP="000B37A3">
            <w:pPr>
              <w:ind w:right="597"/>
            </w:pPr>
            <w:r w:rsidRPr="001D205E">
              <w:rPr>
                <w:rFonts w:eastAsia="Arial" w:cs="Arial"/>
              </w:rPr>
              <w:t xml:space="preserve">QUANTRON Design Award 2024 </w:t>
            </w:r>
            <w:r w:rsidR="005A6694" w:rsidRPr="001D205E">
              <w:rPr>
                <w:rFonts w:eastAsia="Arial" w:cs="Arial"/>
              </w:rPr>
              <w:t>–</w:t>
            </w:r>
            <w:r w:rsidRPr="001D205E">
              <w:rPr>
                <w:rFonts w:eastAsia="Arial" w:cs="Arial"/>
              </w:rPr>
              <w:t xml:space="preserve"> </w:t>
            </w:r>
            <w:r w:rsidR="002E5B45" w:rsidRPr="001D205E">
              <w:rPr>
                <w:rFonts w:eastAsia="Arial" w:cs="Arial"/>
              </w:rPr>
              <w:t>Offizielles</w:t>
            </w:r>
            <w:r w:rsidR="005A6694" w:rsidRPr="001D205E">
              <w:rPr>
                <w:rFonts w:eastAsia="Arial" w:cs="Arial"/>
              </w:rPr>
              <w:t xml:space="preserve"> Poster</w:t>
            </w:r>
            <w:r w:rsidR="001D205E" w:rsidRPr="001D205E">
              <w:rPr>
                <w:rFonts w:eastAsia="Arial" w:cs="Arial"/>
              </w:rPr>
              <w:t xml:space="preserve"> in Zusammenarbeit mit Vizcom und Gravity Sketch</w:t>
            </w:r>
          </w:p>
        </w:tc>
      </w:tr>
      <w:tr w:rsidR="00576B81" w:rsidRPr="002E5B45" w14:paraId="45CBE0DF" w14:textId="77777777" w:rsidTr="00F01E2E">
        <w:trPr>
          <w:trHeight w:val="1297"/>
        </w:trPr>
        <w:tc>
          <w:tcPr>
            <w:tcW w:w="4673" w:type="dxa"/>
          </w:tcPr>
          <w:p w14:paraId="48495FFB" w14:textId="77777777" w:rsidR="00576B81" w:rsidRPr="00FF08A9" w:rsidRDefault="00576B81" w:rsidP="000B37A3">
            <w:pPr>
              <w:ind w:right="597"/>
              <w:rPr>
                <w:rStyle w:val="normaltextrun"/>
                <w:rFonts w:cs="Arial"/>
                <w:lang w:val="en-GB"/>
              </w:rPr>
            </w:pPr>
            <w:r>
              <w:rPr>
                <w:noProof/>
              </w:rPr>
              <w:drawing>
                <wp:inline distT="0" distB="0" distL="0" distR="0" wp14:anchorId="551A4E1B" wp14:editId="5089718B">
                  <wp:extent cx="2520000" cy="1684800"/>
                  <wp:effectExtent l="0" t="0" r="0" b="0"/>
                  <wp:docPr id="2053651454" name="Grafik 2053651454" descr="Ein Bild, das Transport, Fahrzeug, Landfahrzeug, Rad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51454" name="Grafik 2053651454" descr="Ein Bild, das Transport, Fahrzeug, Landfahrzeug, Rad enthält.&#10;&#10;Automatisch generierte Beschreibung">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1684800"/>
                          </a:xfrm>
                          <a:prstGeom prst="rect">
                            <a:avLst/>
                          </a:prstGeom>
                        </pic:spPr>
                      </pic:pic>
                    </a:graphicData>
                  </a:graphic>
                </wp:inline>
              </w:drawing>
            </w:r>
          </w:p>
        </w:tc>
        <w:tc>
          <w:tcPr>
            <w:tcW w:w="4138" w:type="dxa"/>
          </w:tcPr>
          <w:p w14:paraId="41F3ECB0" w14:textId="3F0248E1" w:rsidR="00576B81" w:rsidRPr="002E5B45" w:rsidRDefault="00576B81" w:rsidP="000B37A3">
            <w:pPr>
              <w:ind w:right="597"/>
            </w:pPr>
            <w:r w:rsidRPr="002E5B45">
              <w:rPr>
                <w:rStyle w:val="normaltextrun"/>
                <w:rFonts w:cs="Arial"/>
              </w:rPr>
              <w:t xml:space="preserve">QUANTORN QHM AERO </w:t>
            </w:r>
            <w:r w:rsidR="002E5B45" w:rsidRPr="002E5B45">
              <w:rPr>
                <w:rStyle w:val="normaltextrun"/>
                <w:rFonts w:cs="Arial"/>
              </w:rPr>
              <w:t>T</w:t>
            </w:r>
            <w:r w:rsidRPr="002E5B45">
              <w:rPr>
                <w:rStyle w:val="normaltextrun"/>
                <w:rFonts w:cs="Arial"/>
              </w:rPr>
              <w:t xml:space="preserve">ruck </w:t>
            </w:r>
            <w:r w:rsidR="002E5B45" w:rsidRPr="002E5B45">
              <w:rPr>
                <w:rStyle w:val="normaltextrun"/>
                <w:rFonts w:cs="Arial"/>
              </w:rPr>
              <w:t>mit</w:t>
            </w:r>
            <w:r w:rsidRPr="002E5B45">
              <w:rPr>
                <w:rStyle w:val="normaltextrun"/>
                <w:rFonts w:cs="Arial"/>
              </w:rPr>
              <w:t xml:space="preserve"> QUANTRON </w:t>
            </w:r>
            <w:r w:rsidR="002E5B45" w:rsidRPr="002E5B45">
              <w:rPr>
                <w:rStyle w:val="normaltextrun"/>
                <w:rFonts w:cs="Arial"/>
              </w:rPr>
              <w:t>M</w:t>
            </w:r>
            <w:r w:rsidRPr="002E5B45">
              <w:rPr>
                <w:rStyle w:val="normaltextrun"/>
                <w:rFonts w:cs="Arial"/>
              </w:rPr>
              <w:t>anagement Martin Lischka</w:t>
            </w:r>
            <w:r w:rsidR="002E5B45" w:rsidRPr="002E5B45">
              <w:rPr>
                <w:rStyle w:val="normaltextrun"/>
                <w:rFonts w:cs="Arial"/>
              </w:rPr>
              <w:t xml:space="preserve"> (</w:t>
            </w:r>
            <w:r w:rsidRPr="002E5B45">
              <w:rPr>
                <w:rStyle w:val="normaltextrun"/>
                <w:rFonts w:cs="Arial"/>
              </w:rPr>
              <w:t>CMO, Brand &amp; Strategy</w:t>
            </w:r>
            <w:r w:rsidR="002E5B45" w:rsidRPr="002E5B45">
              <w:rPr>
                <w:rStyle w:val="normaltextrun"/>
                <w:rFonts w:cs="Arial"/>
              </w:rPr>
              <w:t>)</w:t>
            </w:r>
            <w:r w:rsidRPr="002E5B45">
              <w:rPr>
                <w:rStyle w:val="normaltextrun"/>
                <w:rFonts w:cs="Arial"/>
              </w:rPr>
              <w:t>, Andreas Haller</w:t>
            </w:r>
            <w:r w:rsidR="002E5B45" w:rsidRPr="002E5B45">
              <w:rPr>
                <w:rStyle w:val="normaltextrun"/>
                <w:rFonts w:cs="Arial"/>
              </w:rPr>
              <w:t xml:space="preserve"> (Gründer und Vors</w:t>
            </w:r>
            <w:r w:rsidR="002E5B45">
              <w:rPr>
                <w:rStyle w:val="normaltextrun"/>
                <w:rFonts w:cs="Arial"/>
              </w:rPr>
              <w:t>tandsvorsitzender)</w:t>
            </w:r>
            <w:r w:rsidRPr="002E5B45">
              <w:rPr>
                <w:rStyle w:val="normaltextrun"/>
                <w:rFonts w:cs="Arial"/>
              </w:rPr>
              <w:t>, Koorosh Shojaei</w:t>
            </w:r>
            <w:r w:rsidR="002E5B45">
              <w:rPr>
                <w:rStyle w:val="normaltextrun"/>
                <w:rFonts w:cs="Arial"/>
              </w:rPr>
              <w:t xml:space="preserve"> (</w:t>
            </w:r>
            <w:r w:rsidRPr="002E5B45">
              <w:rPr>
                <w:rStyle w:val="normaltextrun"/>
                <w:rFonts w:cs="Arial"/>
              </w:rPr>
              <w:t>Design Lead</w:t>
            </w:r>
            <w:r w:rsidR="002E5B45">
              <w:rPr>
                <w:rStyle w:val="normaltextrun"/>
                <w:rFonts w:cs="Arial"/>
              </w:rPr>
              <w:t>)</w:t>
            </w:r>
          </w:p>
        </w:tc>
      </w:tr>
      <w:tr w:rsidR="00576B81" w:rsidRPr="00FA15BE" w14:paraId="5A0617EA" w14:textId="77777777" w:rsidTr="00F01E2E">
        <w:trPr>
          <w:trHeight w:val="1297"/>
        </w:trPr>
        <w:tc>
          <w:tcPr>
            <w:tcW w:w="4673" w:type="dxa"/>
          </w:tcPr>
          <w:p w14:paraId="397EA90C" w14:textId="77777777" w:rsidR="00576B81" w:rsidRPr="00FF08A9" w:rsidRDefault="00576B81" w:rsidP="000B37A3">
            <w:pPr>
              <w:ind w:right="597"/>
              <w:rPr>
                <w:rFonts w:cs="Arial"/>
              </w:rPr>
            </w:pPr>
            <w:r>
              <w:rPr>
                <w:noProof/>
              </w:rPr>
              <w:drawing>
                <wp:inline distT="0" distB="0" distL="0" distR="0" wp14:anchorId="625BB746" wp14:editId="04B49009">
                  <wp:extent cx="2520000" cy="1681200"/>
                  <wp:effectExtent l="0" t="0" r="0" b="0"/>
                  <wp:docPr id="1754491138" name="Grafik 1754491138" descr="Ein Bild, das Mann, Im Haus, Kleidung, Perso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91138" name="Grafik 1754491138" descr="Ein Bild, das Mann, Im Haus, Kleidung, Person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tc>
        <w:tc>
          <w:tcPr>
            <w:tcW w:w="4138" w:type="dxa"/>
          </w:tcPr>
          <w:p w14:paraId="4B2809A0" w14:textId="61BDDE00" w:rsidR="00576B81" w:rsidRPr="00FA15BE" w:rsidRDefault="00FA15BE" w:rsidP="000B37A3">
            <w:pPr>
              <w:ind w:right="597"/>
            </w:pPr>
            <w:r w:rsidRPr="00FA15BE">
              <w:rPr>
                <w:rFonts w:eastAsia="Arial" w:cs="Arial"/>
              </w:rPr>
              <w:t>Offizielle Vorstellung des QUANTRON Design Awards 2024 durch den Koordinator des Design Awards, Koorosh Shojaei, zusammen mit Martin Lischka (CMO, Brand &amp; Strategy) im Drivers &amp; Business Club in München</w:t>
            </w:r>
          </w:p>
        </w:tc>
      </w:tr>
      <w:tr w:rsidR="00576B81" w:rsidRPr="00696924" w14:paraId="55354D96" w14:textId="77777777" w:rsidTr="00F01E2E">
        <w:trPr>
          <w:trHeight w:val="3990"/>
        </w:trPr>
        <w:tc>
          <w:tcPr>
            <w:tcW w:w="4673" w:type="dxa"/>
          </w:tcPr>
          <w:p w14:paraId="36D04F37" w14:textId="77777777" w:rsidR="00576B81" w:rsidRDefault="00576B81" w:rsidP="000B37A3">
            <w:pPr>
              <w:rPr>
                <w:rFonts w:cs="Arial"/>
                <w:lang w:val="en-US"/>
              </w:rPr>
            </w:pPr>
            <w:r>
              <w:rPr>
                <w:noProof/>
              </w:rPr>
              <w:drawing>
                <wp:inline distT="0" distB="0" distL="0" distR="0" wp14:anchorId="67F774EB" wp14:editId="0D784F71">
                  <wp:extent cx="2520000" cy="1526400"/>
                  <wp:effectExtent l="0" t="0" r="0" b="0"/>
                  <wp:docPr id="125572504" name="Grafik 125572504" descr="Ein Bild, das Kleidung, Person, Mann, Anzug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2504" name="Grafik 125572504" descr="Ein Bild, das Kleidung, Person, Mann, Anzug enthält.&#10;&#10;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0" cy="1526400"/>
                          </a:xfrm>
                          <a:prstGeom prst="rect">
                            <a:avLst/>
                          </a:prstGeom>
                        </pic:spPr>
                      </pic:pic>
                    </a:graphicData>
                  </a:graphic>
                </wp:inline>
              </w:drawing>
            </w:r>
          </w:p>
        </w:tc>
        <w:tc>
          <w:tcPr>
            <w:tcW w:w="4138" w:type="dxa"/>
          </w:tcPr>
          <w:p w14:paraId="707BB756" w14:textId="57AE3174" w:rsidR="00576B81" w:rsidRPr="00696924" w:rsidRDefault="00696924" w:rsidP="000B37A3">
            <w:pPr>
              <w:rPr>
                <w:rStyle w:val="normaltextrun"/>
                <w:rFonts w:cs="Arial"/>
              </w:rPr>
            </w:pPr>
            <w:r w:rsidRPr="00696924">
              <w:rPr>
                <w:rFonts w:eastAsia="Arial" w:cs="Arial"/>
              </w:rPr>
              <w:t>Preisverleihung Q-Days 2023 - Masterarbeitsprojekt mit Automobildesign-Studenten der IAAD University in Turin</w:t>
            </w:r>
          </w:p>
        </w:tc>
      </w:tr>
      <w:tr w:rsidR="00576B81" w:rsidRPr="000A5FEE" w14:paraId="14675DE5" w14:textId="77777777" w:rsidTr="00F01E2E">
        <w:trPr>
          <w:trHeight w:val="1297"/>
        </w:trPr>
        <w:tc>
          <w:tcPr>
            <w:tcW w:w="4673" w:type="dxa"/>
          </w:tcPr>
          <w:p w14:paraId="78EE4A55" w14:textId="77777777" w:rsidR="00576B81" w:rsidRDefault="00576B81" w:rsidP="000B37A3">
            <w:r>
              <w:rPr>
                <w:noProof/>
              </w:rPr>
              <w:drawing>
                <wp:inline distT="0" distB="0" distL="0" distR="0" wp14:anchorId="7FADFFDE" wp14:editId="5B8C536D">
                  <wp:extent cx="2520000" cy="1681200"/>
                  <wp:effectExtent l="0" t="0" r="0" b="0"/>
                  <wp:docPr id="2031763740" name="Grafik 2031763740" descr="Ein Bild, das Rad, Fahrzeug, Spielzeugauto, Modellauto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63740" name="Grafik 2031763740" descr="Ein Bild, das Rad, Fahrzeug, Spielzeugauto, Modellauto enthält.&#10;&#10;Automatisch generierte Beschreibu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tc>
        <w:tc>
          <w:tcPr>
            <w:tcW w:w="4138" w:type="dxa"/>
          </w:tcPr>
          <w:p w14:paraId="58717A22" w14:textId="27F66ECE" w:rsidR="00576B81" w:rsidRPr="000A5FEE" w:rsidRDefault="000A5FEE" w:rsidP="000B37A3">
            <w:pPr>
              <w:rPr>
                <w:rFonts w:eastAsia="Arial" w:cs="Arial"/>
              </w:rPr>
            </w:pPr>
            <w:r w:rsidRPr="000A5FEE">
              <w:rPr>
                <w:rFonts w:eastAsia="Arial" w:cs="Arial"/>
              </w:rPr>
              <w:t xml:space="preserve">Physisches Modell im Maßstab 1:5 des Fallstudienprojekts </w:t>
            </w:r>
            <w:r w:rsidR="000B37A3">
              <w:rPr>
                <w:rFonts w:eastAsia="Arial" w:cs="Arial"/>
              </w:rPr>
              <w:t>aus 2023</w:t>
            </w:r>
            <w:r w:rsidRPr="000A5FEE">
              <w:rPr>
                <w:rFonts w:eastAsia="Arial" w:cs="Arial"/>
              </w:rPr>
              <w:t xml:space="preserve"> - US Class</w:t>
            </w:r>
            <w:r w:rsidR="00E54632">
              <w:rPr>
                <w:rFonts w:eastAsia="Arial" w:cs="Arial"/>
              </w:rPr>
              <w:t> </w:t>
            </w:r>
            <w:r w:rsidRPr="000A5FEE">
              <w:rPr>
                <w:rFonts w:eastAsia="Arial" w:cs="Arial"/>
              </w:rPr>
              <w:t>8 Truck mit Wasserstoff-Brennstoffzellenantrieb</w:t>
            </w:r>
          </w:p>
        </w:tc>
      </w:tr>
    </w:tbl>
    <w:p w14:paraId="312772B0" w14:textId="77777777" w:rsidR="00E13E09" w:rsidRPr="000A5FEE" w:rsidRDefault="00E13E09" w:rsidP="00F63FEA">
      <w:pPr>
        <w:ind w:right="597"/>
        <w:rPr>
          <w:rFonts w:cs="Arial"/>
          <w:bCs/>
        </w:rPr>
      </w:pPr>
    </w:p>
    <w:p w14:paraId="76E22AD1" w14:textId="468637A4" w:rsidR="00F63FEA" w:rsidRPr="001A017C" w:rsidRDefault="00F63FEA" w:rsidP="00F63FEA">
      <w:pPr>
        <w:ind w:right="597"/>
        <w:rPr>
          <w:rFonts w:cs="Arial"/>
          <w:b/>
        </w:rPr>
      </w:pPr>
      <w:r w:rsidRPr="001A017C">
        <w:rPr>
          <w:rFonts w:cs="Arial"/>
        </w:rPr>
        <w:t>D</w:t>
      </w:r>
      <w:r w:rsidR="00682BD1" w:rsidRPr="001A017C">
        <w:rPr>
          <w:rFonts w:cs="Arial"/>
        </w:rPr>
        <w:t>ie</w:t>
      </w:r>
      <w:r w:rsidRPr="001A017C">
        <w:rPr>
          <w:rFonts w:cs="Arial"/>
        </w:rPr>
        <w:t xml:space="preserve"> Original</w:t>
      </w:r>
      <w:r w:rsidR="00D2730D" w:rsidRPr="001A017C">
        <w:rPr>
          <w:rFonts w:cs="Arial"/>
        </w:rPr>
        <w:t>bilder</w:t>
      </w:r>
      <w:r w:rsidRPr="001A017C">
        <w:rPr>
          <w:rFonts w:cs="Arial"/>
        </w:rPr>
        <w:t xml:space="preserve"> in </w:t>
      </w:r>
      <w:r w:rsidR="00D54ABB">
        <w:rPr>
          <w:rFonts w:cs="Arial"/>
        </w:rPr>
        <w:t>hoher und niedriger</w:t>
      </w:r>
      <w:r w:rsidRPr="001A017C">
        <w:rPr>
          <w:rFonts w:cs="Arial"/>
        </w:rPr>
        <w:t xml:space="preserve"> Auflösung finden Sie hier: </w:t>
      </w:r>
      <w:hyperlink r:id="rId23">
        <w:r w:rsidRPr="001A017C">
          <w:rPr>
            <w:rStyle w:val="Hyperlink"/>
            <w:rFonts w:cs="Arial"/>
          </w:rPr>
          <w:t>Pressemitteilungen der Quantron AG</w:t>
        </w:r>
      </w:hyperlink>
      <w:r w:rsidRPr="001A017C">
        <w:rPr>
          <w:rFonts w:cs="Arial"/>
        </w:rPr>
        <w:t xml:space="preserve"> (https://www.quantron.net/q-news/pr-berichte/) </w:t>
      </w:r>
    </w:p>
    <w:p w14:paraId="65DE3B4B" w14:textId="77777777" w:rsidR="00AE78E4" w:rsidRPr="001A017C" w:rsidRDefault="00AE78E4" w:rsidP="002D0904">
      <w:pPr>
        <w:spacing w:after="0"/>
        <w:rPr>
          <w:rFonts w:cs="Arial"/>
        </w:rPr>
      </w:pPr>
    </w:p>
    <w:p w14:paraId="46A024AA" w14:textId="7777777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b/>
          <w:bCs/>
          <w:i/>
          <w:iCs/>
          <w:sz w:val="20"/>
          <w:szCs w:val="20"/>
        </w:rPr>
        <w:t>Über die Quantron AG</w:t>
      </w:r>
      <w:r w:rsidRPr="001A017C">
        <w:rPr>
          <w:rStyle w:val="eop"/>
          <w:rFonts w:ascii="Arial" w:hAnsi="Arial" w:cs="Arial"/>
          <w:sz w:val="20"/>
          <w:szCs w:val="20"/>
        </w:rPr>
        <w:t> </w:t>
      </w:r>
    </w:p>
    <w:p w14:paraId="08AB5ACA" w14:textId="3617161C"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Die </w:t>
      </w:r>
      <w:r w:rsidRPr="001A017C">
        <w:rPr>
          <w:rStyle w:val="normaltextrun"/>
          <w:rFonts w:ascii="Arial" w:hAnsi="Arial" w:cs="Arial"/>
          <w:b/>
          <w:bCs/>
          <w:i/>
          <w:iCs/>
          <w:sz w:val="20"/>
          <w:szCs w:val="20"/>
        </w:rPr>
        <w:t>Quantron AG ist Plattformanbieter und Spezialist für</w:t>
      </w:r>
      <w:r w:rsidR="004B12B9">
        <w:rPr>
          <w:rStyle w:val="normaltextrun"/>
          <w:rFonts w:ascii="Arial" w:hAnsi="Arial" w:cs="Arial"/>
          <w:b/>
          <w:bCs/>
          <w:i/>
          <w:iCs/>
          <w:sz w:val="20"/>
          <w:szCs w:val="20"/>
        </w:rPr>
        <w:t xml:space="preserve"> nachhaltigen Personen- und Gütertransport</w:t>
      </w:r>
      <w:r w:rsidRPr="001A017C">
        <w:rPr>
          <w:rStyle w:val="normaltextrun"/>
          <w:rFonts w:ascii="Arial" w:hAnsi="Arial" w:cs="Arial"/>
          <w:i/>
          <w:iCs/>
          <w:sz w:val="20"/>
          <w:szCs w:val="20"/>
        </w:rPr>
        <w:t>; insbesondere für LKW, Busse und Transporter mit vollelektrischem Antriebsstrang und H</w:t>
      </w:r>
      <w:r w:rsidRPr="001A017C">
        <w:rPr>
          <w:rStyle w:val="normaltextrun"/>
          <w:rFonts w:ascii="Arial" w:hAnsi="Arial" w:cs="Arial"/>
          <w:i/>
          <w:iCs/>
          <w:sz w:val="20"/>
          <w:szCs w:val="20"/>
          <w:vertAlign w:val="subscript"/>
        </w:rPr>
        <w:t>2</w:t>
      </w:r>
      <w:r w:rsidRPr="001A017C">
        <w:rPr>
          <w:rStyle w:val="normaltextrun"/>
          <w:rFonts w:ascii="Arial" w:hAnsi="Arial" w:cs="Arial"/>
          <w:i/>
          <w:iCs/>
          <w:sz w:val="20"/>
          <w:szCs w:val="20"/>
        </w:rPr>
        <w:t xml:space="preserve">-Brennstoffzellentechnologie. Das deutsche Unternehmen aus dem bayerischen Augsburg verbindet als Hightech-Spinoff der renommierten Haller </w:t>
      </w:r>
      <w:r w:rsidR="00DA4B8F">
        <w:rPr>
          <w:rStyle w:val="normaltextrun"/>
          <w:rFonts w:ascii="Arial" w:hAnsi="Arial" w:cs="Arial"/>
          <w:i/>
          <w:iCs/>
          <w:sz w:val="20"/>
          <w:szCs w:val="20"/>
        </w:rPr>
        <w:t>GmbH</w:t>
      </w:r>
      <w:r w:rsidRPr="001A017C">
        <w:rPr>
          <w:rStyle w:val="normaltextrun"/>
          <w:rFonts w:ascii="Arial" w:hAnsi="Arial" w:cs="Arial"/>
          <w:i/>
          <w:iCs/>
          <w:sz w:val="20"/>
          <w:szCs w:val="20"/>
        </w:rPr>
        <w:t xml:space="preserve"> über 140 Jahre Nutzfahrzeugerfahrung mit modernstem E-Mobilitäts-Knowhow und positioniert sich global als Partner bestehender OEMs. </w:t>
      </w:r>
      <w:r w:rsidRPr="001A017C">
        <w:rPr>
          <w:rStyle w:val="eop"/>
          <w:rFonts w:ascii="Arial" w:hAnsi="Arial" w:cs="Arial"/>
          <w:sz w:val="20"/>
          <w:szCs w:val="20"/>
        </w:rPr>
        <w:t> </w:t>
      </w:r>
    </w:p>
    <w:p w14:paraId="30C6A05F" w14:textId="2CABFF2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Mit dem </w:t>
      </w:r>
      <w:r w:rsidRPr="001A017C">
        <w:rPr>
          <w:rStyle w:val="normaltextrun"/>
          <w:rFonts w:ascii="Arial" w:hAnsi="Arial" w:cs="Arial"/>
          <w:b/>
          <w:bCs/>
          <w:i/>
          <w:iCs/>
          <w:sz w:val="20"/>
          <w:szCs w:val="20"/>
        </w:rPr>
        <w:t>Quantron-as-a-Service Ecosystem</w:t>
      </w:r>
      <w:r w:rsidRPr="001A017C">
        <w:rPr>
          <w:rStyle w:val="normaltextrun"/>
          <w:rFonts w:ascii="Arial" w:hAnsi="Arial" w:cs="Arial"/>
          <w:i/>
          <w:iCs/>
          <w:sz w:val="20"/>
          <w:szCs w:val="20"/>
        </w:rPr>
        <w:t xml:space="preserve"> (QaaS) bietet QUANTRON ein Gesamtkonzept, das alle Facetten der Mobilitätswertschöpfungskette umfasst: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Technologie. </w:t>
      </w:r>
      <w:r w:rsidRPr="001A017C">
        <w:rPr>
          <w:rStyle w:val="normaltextrun"/>
          <w:rFonts w:ascii="Arial" w:hAnsi="Arial" w:cs="Arial"/>
          <w:b/>
          <w:bCs/>
          <w:i/>
          <w:iCs/>
          <w:sz w:val="20"/>
          <w:szCs w:val="20"/>
        </w:rPr>
        <w:t xml:space="preserve">QUANTRON CUSTOMER </w:t>
      </w:r>
      <w:r w:rsidR="002B76D0" w:rsidRPr="001A017C">
        <w:rPr>
          <w:rStyle w:val="normaltextrun"/>
          <w:rFonts w:ascii="Arial" w:hAnsi="Arial" w:cs="Arial"/>
          <w:b/>
          <w:bCs/>
          <w:i/>
          <w:iCs/>
          <w:sz w:val="20"/>
          <w:szCs w:val="20"/>
        </w:rPr>
        <w:t>SOLUTIONS</w:t>
      </w:r>
      <w:r w:rsidRPr="001A017C">
        <w:rPr>
          <w:rStyle w:val="normaltextrun"/>
          <w:rFonts w:ascii="Arial" w:hAnsi="Arial" w:cs="Arial"/>
          <w:i/>
          <w:iCs/>
          <w:sz w:val="20"/>
          <w:szCs w:val="20"/>
        </w:rPr>
        <w:t xml:space="preserve"> gewährleistet mit einem europaweiten Netzwerk von 700 Servicepartnern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001A017C">
        <w:rPr>
          <w:rStyle w:val="normaltextrun"/>
          <w:rFonts w:ascii="Arial" w:hAnsi="Arial" w:cs="Arial"/>
          <w:b/>
          <w:bCs/>
          <w:i/>
          <w:iCs/>
          <w:sz w:val="20"/>
          <w:szCs w:val="20"/>
        </w:rPr>
        <w:t>QUANTRON ENERGY</w:t>
      </w:r>
      <w:r w:rsidR="00D86258" w:rsidRPr="001A017C">
        <w:rPr>
          <w:rStyle w:val="normaltextrun"/>
          <w:rFonts w:ascii="Arial" w:hAnsi="Arial" w:cs="Arial"/>
          <w:b/>
          <w:bCs/>
          <w:i/>
          <w:iCs/>
          <w:sz w:val="20"/>
          <w:szCs w:val="20"/>
        </w:rPr>
        <w:t xml:space="preserve"> &amp; POWER STATIONS</w:t>
      </w:r>
      <w:r w:rsidRPr="001A017C">
        <w:rPr>
          <w:rStyle w:val="normaltextrun"/>
          <w:rFonts w:ascii="Arial" w:hAnsi="Arial" w:cs="Arial"/>
          <w:i/>
          <w:iCs/>
          <w:sz w:val="20"/>
          <w:szCs w:val="20"/>
        </w:rPr>
        <w:t xml:space="preserve"> wird zukünftig als Plattform die Produktion </w:t>
      </w:r>
      <w:r w:rsidR="00C40045">
        <w:rPr>
          <w:rStyle w:val="normaltextrun"/>
          <w:rFonts w:ascii="Arial" w:hAnsi="Arial" w:cs="Arial"/>
          <w:i/>
          <w:iCs/>
          <w:sz w:val="20"/>
          <w:szCs w:val="20"/>
        </w:rPr>
        <w:t xml:space="preserve">und den Vertrieb </w:t>
      </w:r>
      <w:r w:rsidRPr="001A017C">
        <w:rPr>
          <w:rStyle w:val="normaltextrun"/>
          <w:rFonts w:ascii="Arial" w:hAnsi="Arial" w:cs="Arial"/>
          <w:i/>
          <w:iCs/>
          <w:sz w:val="20"/>
          <w:szCs w:val="20"/>
        </w:rPr>
        <w:t xml:space="preserve">von grünem Wasserstoff und Strom realisieren. Dafür hat sich die Quantron AG mit starken globalen Partnern zusammengeschlossen. Diese </w:t>
      </w:r>
      <w:r w:rsidR="003B4609" w:rsidRPr="001A017C">
        <w:rPr>
          <w:rStyle w:val="normaltextrun"/>
          <w:rFonts w:ascii="Arial" w:hAnsi="Arial" w:cs="Arial"/>
          <w:i/>
          <w:iCs/>
          <w:sz w:val="20"/>
          <w:szCs w:val="20"/>
        </w:rPr>
        <w:t>Clean Transportation</w:t>
      </w:r>
      <w:r w:rsidRPr="001A017C">
        <w:rPr>
          <w:rStyle w:val="normaltextrun"/>
          <w:rFonts w:ascii="Arial" w:hAnsi="Arial" w:cs="Arial"/>
          <w:i/>
          <w:iCs/>
          <w:sz w:val="20"/>
          <w:szCs w:val="20"/>
        </w:rPr>
        <w:t xml:space="preserve"> Alliance bildet gleichzeitig auch einen wichtigen Baustein für die Versorgung von Fahrzeugen mit der notwendigen grünen Lade- und H2-Tank-Infrastruktur.</w:t>
      </w:r>
      <w:r w:rsidRPr="001A017C">
        <w:rPr>
          <w:rStyle w:val="eop"/>
          <w:rFonts w:ascii="Arial" w:hAnsi="Arial" w:cs="Arial"/>
          <w:sz w:val="20"/>
          <w:szCs w:val="20"/>
        </w:rPr>
        <w:t> </w:t>
      </w:r>
    </w:p>
    <w:p w14:paraId="4F031DB3" w14:textId="161882F2" w:rsidR="00DC162F" w:rsidRPr="001A017C" w:rsidRDefault="00DC162F" w:rsidP="00012157">
      <w:pPr>
        <w:pStyle w:val="paragraph"/>
        <w:spacing w:before="240" w:beforeAutospacing="0" w:after="0" w:afterAutospacing="0"/>
        <w:jc w:val="both"/>
        <w:textAlignment w:val="baseline"/>
        <w:rPr>
          <w:rFonts w:ascii="Arial" w:hAnsi="Arial" w:cs="Arial"/>
          <w:sz w:val="20"/>
          <w:szCs w:val="20"/>
        </w:rPr>
      </w:pPr>
      <w:r w:rsidRPr="001A017C">
        <w:rPr>
          <w:rStyle w:val="normaltextrun"/>
          <w:rFonts w:ascii="Arial" w:hAnsi="Arial" w:cs="Arial"/>
          <w:i/>
          <w:iCs/>
          <w:sz w:val="20"/>
          <w:szCs w:val="20"/>
        </w:rPr>
        <w:t xml:space="preserve">QUANTRON steht für die Kernwerte </w:t>
      </w:r>
      <w:r w:rsidRPr="001A017C">
        <w:rPr>
          <w:rStyle w:val="normaltextrun"/>
          <w:rFonts w:ascii="Arial" w:hAnsi="Arial" w:cs="Arial"/>
          <w:b/>
          <w:bCs/>
          <w:i/>
          <w:iCs/>
          <w:sz w:val="20"/>
          <w:szCs w:val="20"/>
        </w:rPr>
        <w:t>RELIABLE, ENERGETIC, BRAVE</w:t>
      </w:r>
      <w:r w:rsidRPr="001A017C">
        <w:rPr>
          <w:rStyle w:val="normaltextrun"/>
          <w:rFonts w:ascii="Arial" w:hAnsi="Arial" w:cs="Arial"/>
          <w:i/>
          <w:iCs/>
          <w:sz w:val="20"/>
          <w:szCs w:val="20"/>
        </w:rPr>
        <w:t xml:space="preserve"> (zuverlässig, energetisch, mutig). Das Expertenteam des Innovationstreibers für E-Mobilität leistet einen wesentlichen Beitrag zum nachhaltig umweltfreundlichen Personen- und Gütertransport.</w:t>
      </w:r>
    </w:p>
    <w:p w14:paraId="459736EA" w14:textId="77777777" w:rsidR="00DC162F" w:rsidRPr="001A017C" w:rsidRDefault="00DC162F" w:rsidP="00012157">
      <w:pPr>
        <w:pStyle w:val="paragraph"/>
        <w:spacing w:before="240" w:beforeAutospacing="0" w:after="0" w:afterAutospacing="0"/>
        <w:jc w:val="both"/>
        <w:textAlignment w:val="baseline"/>
        <w:rPr>
          <w:rFonts w:ascii="Arial" w:hAnsi="Arial" w:cs="Arial"/>
          <w:sz w:val="20"/>
          <w:szCs w:val="20"/>
          <w:lang w:val="en-US"/>
        </w:rPr>
      </w:pPr>
      <w:r w:rsidRPr="001A017C">
        <w:rPr>
          <w:rStyle w:val="normaltextrun"/>
          <w:rFonts w:ascii="Arial" w:hAnsi="Arial" w:cs="Arial"/>
          <w:i/>
          <w:iCs/>
          <w:sz w:val="20"/>
          <w:szCs w:val="20"/>
        </w:rPr>
        <w:t xml:space="preserve">Besuchen Sie die Quantron AG auf unseren Social Media Kanälen bei </w:t>
      </w:r>
      <w:hyperlink r:id="rId24" w:tgtFrame="_blank" w:history="1">
        <w:r w:rsidRPr="001A017C">
          <w:rPr>
            <w:rStyle w:val="normaltextrun"/>
            <w:rFonts w:ascii="Arial" w:hAnsi="Arial" w:cs="Arial"/>
            <w:i/>
            <w:iCs/>
            <w:color w:val="0000FF"/>
            <w:sz w:val="20"/>
            <w:szCs w:val="20"/>
            <w:u w:val="single"/>
          </w:rPr>
          <w:t>LinkedIn</w:t>
        </w:r>
      </w:hyperlink>
      <w:r w:rsidRPr="001A017C">
        <w:rPr>
          <w:rStyle w:val="normaltextrun"/>
          <w:rFonts w:ascii="Arial" w:hAnsi="Arial" w:cs="Arial"/>
          <w:i/>
          <w:iCs/>
          <w:sz w:val="20"/>
          <w:szCs w:val="20"/>
        </w:rPr>
        <w:t xml:space="preserve"> und </w:t>
      </w:r>
      <w:hyperlink r:id="rId25" w:tgtFrame="_blank" w:history="1">
        <w:r w:rsidRPr="001A017C">
          <w:rPr>
            <w:rStyle w:val="normaltextrun"/>
            <w:rFonts w:ascii="Arial" w:hAnsi="Arial" w:cs="Arial"/>
            <w:i/>
            <w:iCs/>
            <w:color w:val="0000FF"/>
            <w:sz w:val="20"/>
            <w:szCs w:val="20"/>
            <w:u w:val="single"/>
          </w:rPr>
          <w:t>YouTube</w:t>
        </w:r>
      </w:hyperlink>
      <w:r w:rsidRPr="001A017C">
        <w:rPr>
          <w:rStyle w:val="normaltextrun"/>
          <w:rFonts w:ascii="Arial" w:hAnsi="Arial" w:cs="Arial"/>
          <w:i/>
          <w:iCs/>
          <w:sz w:val="20"/>
          <w:szCs w:val="20"/>
        </w:rPr>
        <w:t xml:space="preserve">. </w:t>
      </w:r>
      <w:r w:rsidRPr="001A017C">
        <w:rPr>
          <w:rStyle w:val="normaltextrun"/>
          <w:rFonts w:ascii="Arial" w:hAnsi="Arial" w:cs="Arial"/>
          <w:i/>
          <w:iCs/>
          <w:sz w:val="20"/>
          <w:szCs w:val="20"/>
          <w:lang w:val="en-US"/>
        </w:rPr>
        <w:t xml:space="preserve">Weitere Informationen unter </w:t>
      </w:r>
      <w:hyperlink r:id="rId26" w:tgtFrame="_blank" w:history="1">
        <w:r w:rsidRPr="001A017C">
          <w:rPr>
            <w:rStyle w:val="normaltextrun"/>
            <w:rFonts w:ascii="Arial" w:hAnsi="Arial" w:cs="Arial"/>
            <w:i/>
            <w:iCs/>
            <w:color w:val="0000FF"/>
            <w:sz w:val="20"/>
            <w:szCs w:val="20"/>
            <w:u w:val="single"/>
            <w:lang w:val="en-US"/>
          </w:rPr>
          <w:t>www.quantron.net</w:t>
        </w:r>
      </w:hyperlink>
      <w:r w:rsidRPr="001A017C">
        <w:rPr>
          <w:rStyle w:val="eop"/>
          <w:rFonts w:ascii="Arial" w:hAnsi="Arial" w:cs="Arial"/>
          <w:sz w:val="20"/>
          <w:szCs w:val="20"/>
          <w:lang w:val="en-US"/>
        </w:rPr>
        <w:t> </w:t>
      </w:r>
    </w:p>
    <w:p w14:paraId="55229582" w14:textId="77777777" w:rsidR="00DC162F" w:rsidRPr="001A017C" w:rsidRDefault="00DC162F" w:rsidP="00DC162F">
      <w:pPr>
        <w:pStyle w:val="paragraph"/>
        <w:spacing w:before="0" w:beforeAutospacing="0" w:after="0" w:afterAutospacing="0"/>
        <w:textAlignment w:val="baseline"/>
        <w:rPr>
          <w:rFonts w:ascii="Arial" w:hAnsi="Arial" w:cs="Arial"/>
          <w:sz w:val="18"/>
          <w:szCs w:val="18"/>
          <w:lang w:val="en-US"/>
        </w:rPr>
      </w:pPr>
      <w:r w:rsidRPr="001A017C">
        <w:rPr>
          <w:rStyle w:val="eop"/>
          <w:rFonts w:ascii="Arial" w:hAnsi="Arial" w:cs="Arial"/>
          <w:sz w:val="20"/>
          <w:szCs w:val="20"/>
          <w:lang w:val="en-US"/>
        </w:rPr>
        <w:t> </w:t>
      </w:r>
    </w:p>
    <w:p w14:paraId="2ACE88A6" w14:textId="77777777" w:rsidR="00DC162F" w:rsidRPr="001A017C" w:rsidRDefault="00DC162F" w:rsidP="00054049">
      <w:pPr>
        <w:rPr>
          <w:sz w:val="18"/>
          <w:szCs w:val="18"/>
          <w:lang w:val="en-US"/>
        </w:rPr>
      </w:pPr>
      <w:r w:rsidRPr="001A017C">
        <w:rPr>
          <w:rStyle w:val="normaltextrun"/>
          <w:rFonts w:cs="Arial"/>
          <w:b/>
          <w:bCs/>
          <w:lang w:val="en-US"/>
        </w:rPr>
        <w:t>Ansprechpartner: </w:t>
      </w:r>
      <w:r w:rsidRPr="001A017C">
        <w:rPr>
          <w:rStyle w:val="eop"/>
          <w:rFonts w:cs="Arial"/>
          <w:lang w:val="en-US"/>
        </w:rPr>
        <w:t> </w:t>
      </w:r>
    </w:p>
    <w:p w14:paraId="1EFF621C" w14:textId="446BB1CE" w:rsidR="00DC162F" w:rsidRPr="001A017C" w:rsidRDefault="00971D89" w:rsidP="00054049">
      <w:pPr>
        <w:rPr>
          <w:sz w:val="18"/>
          <w:szCs w:val="18"/>
          <w:lang w:val="en-US"/>
        </w:rPr>
      </w:pPr>
      <w:r w:rsidRPr="001A017C">
        <w:rPr>
          <w:color w:val="000000" w:themeColor="text1"/>
          <w:lang w:val="en-US"/>
        </w:rPr>
        <w:t>Jörg Zwilling, Director Global Communication</w:t>
      </w:r>
      <w:r w:rsidR="008332EE">
        <w:rPr>
          <w:color w:val="000000" w:themeColor="text1"/>
          <w:lang w:val="en-US"/>
        </w:rPr>
        <w:t>s</w:t>
      </w:r>
      <w:r w:rsidRPr="001A017C">
        <w:rPr>
          <w:color w:val="000000" w:themeColor="text1"/>
          <w:lang w:val="en-US"/>
        </w:rPr>
        <w:t xml:space="preserve"> &amp; Business Development</w:t>
      </w:r>
      <w:r w:rsidR="00054049">
        <w:rPr>
          <w:color w:val="000000" w:themeColor="text1"/>
          <w:lang w:val="en-US"/>
        </w:rPr>
        <w:t xml:space="preserve"> Quantron AG</w:t>
      </w:r>
      <w:r w:rsidRPr="001A017C">
        <w:rPr>
          <w:color w:val="000000" w:themeColor="text1"/>
          <w:lang w:val="en-US"/>
        </w:rPr>
        <w:t xml:space="preserve">, </w:t>
      </w:r>
      <w:hyperlink r:id="rId27" w:history="1">
        <w:r w:rsidRPr="001A017C">
          <w:rPr>
            <w:rStyle w:val="normaltextrun"/>
            <w:rFonts w:cs="Arial"/>
            <w:color w:val="0000FF"/>
            <w:u w:val="single"/>
            <w:lang w:val="fr-BE"/>
          </w:rPr>
          <w:t>j.zwilling@quantron.net</w:t>
        </w:r>
      </w:hyperlink>
      <w:r w:rsidR="00054049">
        <w:rPr>
          <w:sz w:val="18"/>
          <w:szCs w:val="18"/>
          <w:lang w:val="en-US"/>
        </w:rPr>
        <w:br/>
      </w:r>
      <w:r w:rsidR="00DC162F" w:rsidRPr="001A017C">
        <w:rPr>
          <w:color w:val="000000" w:themeColor="text1"/>
          <w:lang w:val="en-US"/>
        </w:rPr>
        <w:t>Stephanie Miller, Marketing &amp; Communications Quantron AG,</w:t>
      </w:r>
      <w:r w:rsidR="00DC162F" w:rsidRPr="001A017C">
        <w:rPr>
          <w:rStyle w:val="normaltextrun"/>
          <w:rFonts w:cs="Arial"/>
          <w:lang w:val="fr-BE"/>
        </w:rPr>
        <w:t xml:space="preserve"> </w:t>
      </w:r>
      <w:hyperlink r:id="rId28" w:history="1">
        <w:r w:rsidR="00473883" w:rsidRPr="001A017C">
          <w:rPr>
            <w:rStyle w:val="Hyperlink"/>
            <w:rFonts w:cs="Arial"/>
            <w:lang w:val="fr-BE"/>
          </w:rPr>
          <w:t>press@quantron.net</w:t>
        </w:r>
      </w:hyperlink>
      <w:r w:rsidR="00DC162F" w:rsidRPr="001A017C">
        <w:rPr>
          <w:rStyle w:val="eop"/>
          <w:rFonts w:cs="Arial"/>
          <w:lang w:val="en-US"/>
        </w:rPr>
        <w:t> </w:t>
      </w:r>
    </w:p>
    <w:p w14:paraId="50BE927F" w14:textId="4670E0D2" w:rsidR="0026162A" w:rsidRPr="001A017C" w:rsidRDefault="0026162A" w:rsidP="00A63031">
      <w:pPr>
        <w:rPr>
          <w:rFonts w:cs="Arial"/>
          <w:i/>
          <w:iCs/>
          <w:sz w:val="20"/>
          <w:szCs w:val="20"/>
          <w:lang w:val="en-US"/>
        </w:rPr>
      </w:pPr>
    </w:p>
    <w:sectPr w:rsidR="0026162A" w:rsidRPr="001A017C" w:rsidSect="007E6A5C">
      <w:headerReference w:type="default" r:id="rId29"/>
      <w:footerReference w:type="default" r:id="rId30"/>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05757" w14:textId="77777777" w:rsidR="008B2423" w:rsidRDefault="008B2423" w:rsidP="00AE78E4">
      <w:pPr>
        <w:spacing w:after="0" w:line="240" w:lineRule="auto"/>
      </w:pPr>
      <w:r>
        <w:separator/>
      </w:r>
    </w:p>
  </w:endnote>
  <w:endnote w:type="continuationSeparator" w:id="0">
    <w:p w14:paraId="507BBEDD" w14:textId="77777777" w:rsidR="008B2423" w:rsidRDefault="008B2423" w:rsidP="00AE78E4">
      <w:pPr>
        <w:spacing w:after="0" w:line="240" w:lineRule="auto"/>
      </w:pPr>
      <w:r>
        <w:continuationSeparator/>
      </w:r>
    </w:p>
  </w:endnote>
  <w:endnote w:type="continuationNotice" w:id="1">
    <w:p w14:paraId="1A5C564F" w14:textId="77777777" w:rsidR="008B2423" w:rsidRDefault="008B2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9F06" w14:textId="15BA7FF6" w:rsidR="002D0904" w:rsidRPr="000944FD" w:rsidRDefault="000944FD" w:rsidP="001A0965">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r w:rsidR="00795285">
                            <w:fldChar w:fldCharType="begin"/>
                          </w:r>
                          <w:r w:rsidR="00795285">
                            <w:instrText>NUMPAGES  \* Arabic  \* MERGEFORMAT</w:instrText>
                          </w:r>
                          <w:r w:rsidR="00795285">
                            <w:fldChar w:fldCharType="separate"/>
                          </w:r>
                          <w:r w:rsidR="00851F4C" w:rsidRPr="00851F4C">
                            <w:rPr>
                              <w:bCs/>
                              <w:noProof/>
                              <w:color w:val="0971B7"/>
                              <w:sz w:val="16"/>
                              <w:szCs w:val="16"/>
                            </w:rPr>
                            <w:t>2</w:t>
                          </w:r>
                          <w:r w:rsidR="00795285">
                            <w:rPr>
                              <w:bCs/>
                              <w:noProof/>
                              <w:color w:val="0971B7"/>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1540D112">
              <v:stroke joinstyle="miter"/>
              <v:path gradientshapeok="t" o:connecttype="rect"/>
            </v:shapetype>
            <v:shape id="Textfeld 217"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v:textbox>
                <w:txbxContent>
                  <w:p w:rsidRPr="00790717" w:rsidR="00790717" w:rsidP="00790717" w:rsidRDefault="00790717" w14:paraId="32B569B8" w14:textId="77777777">
                    <w:pPr>
                      <w:rPr>
                        <w:color w:val="0971B7"/>
                        <w:sz w:val="16"/>
                        <w:szCs w:val="16"/>
                      </w:rPr>
                    </w:pPr>
                    <w:r w:rsidRPr="00790717">
                      <w:rPr>
                        <w:bCs/>
                        <w:color w:val="0971B7"/>
                        <w:sz w:val="16"/>
                        <w:szCs w:val="16"/>
                      </w:rPr>
                      <w:t xml:space="preserve">Seite </w:t>
                    </w:r>
                    <w:r w:rsidRPr="00790717" w:rsidR="00475C54">
                      <w:rPr>
                        <w:bCs/>
                        <w:color w:val="0971B7"/>
                        <w:sz w:val="16"/>
                        <w:szCs w:val="16"/>
                      </w:rPr>
                      <w:fldChar w:fldCharType="begin"/>
                    </w:r>
                    <w:r w:rsidRPr="00790717">
                      <w:rPr>
                        <w:bCs/>
                        <w:color w:val="0971B7"/>
                        <w:sz w:val="16"/>
                        <w:szCs w:val="16"/>
                      </w:rPr>
                      <w:instrText>PAGE  \* Arabic  \* MERGEFORMAT</w:instrText>
                    </w:r>
                    <w:r w:rsidRPr="00790717" w:rsidR="00475C54">
                      <w:rPr>
                        <w:bCs/>
                        <w:color w:val="0971B7"/>
                        <w:sz w:val="16"/>
                        <w:szCs w:val="16"/>
                      </w:rPr>
                      <w:fldChar w:fldCharType="separate"/>
                    </w:r>
                    <w:r w:rsidR="00851F4C">
                      <w:rPr>
                        <w:bCs/>
                        <w:noProof/>
                        <w:color w:val="0971B7"/>
                        <w:sz w:val="16"/>
                        <w:szCs w:val="16"/>
                      </w:rPr>
                      <w:t>2</w:t>
                    </w:r>
                    <w:r w:rsidRPr="00790717" w:rsidR="00475C54">
                      <w:rPr>
                        <w:bCs/>
                        <w:color w:val="0971B7"/>
                        <w:sz w:val="16"/>
                        <w:szCs w:val="16"/>
                      </w:rPr>
                      <w:fldChar w:fldCharType="end"/>
                    </w:r>
                    <w:r w:rsidRPr="00790717">
                      <w:rPr>
                        <w:color w:val="0971B7"/>
                        <w:sz w:val="16"/>
                        <w:szCs w:val="16"/>
                      </w:rPr>
                      <w:t xml:space="preserve"> von </w:t>
                    </w:r>
                    <w:fldSimple w:instr="NUMPAGES  \* Arabic  \* MERGEFORMAT">
                      <w:r w:rsidRPr="00851F4C" w:rsid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uppieren 2" style="position:absolute;margin-left:-19.65pt;margin-top:9.6pt;width:74.75pt;height:24.3pt;z-index:251658240;mso-position-horizontal-relative:right-margin-area" coordsize="8631,3087" coordorigin="-2281,295" o:spid="_x0000_s1027" w14:anchorId="72A1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style="position:absolute;left:-2281;top:295;width:6411;height:30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90717" w:rsidR="00A60ED5" w:rsidP="00790717" w:rsidRDefault="00A60ED5" w14:paraId="0EDE37BB" w14:textId="77777777">
                      <w:pPr>
                        <w:rPr>
                          <w:szCs w:val="14"/>
                        </w:rPr>
                      </w:pPr>
                    </w:p>
                  </w:txbxContent>
                </v:textbox>
              </v:shape>
              <v:line id="Gerader Verbinder 31" style="position:absolute;visibility:visible;mso-wrap-style:square" o:spid="_x0000_s1029" strokecolor="#4f81bd [3204]" strokeweight=".5pt" o:connectortype="straight" from="-2281,1839" to="63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FCD3" w14:textId="77777777" w:rsidR="008B2423" w:rsidRDefault="008B2423" w:rsidP="00AE78E4">
      <w:pPr>
        <w:spacing w:after="0" w:line="240" w:lineRule="auto"/>
      </w:pPr>
      <w:r>
        <w:separator/>
      </w:r>
    </w:p>
  </w:footnote>
  <w:footnote w:type="continuationSeparator" w:id="0">
    <w:p w14:paraId="2EE89000" w14:textId="77777777" w:rsidR="008B2423" w:rsidRDefault="008B2423" w:rsidP="00AE78E4">
      <w:pPr>
        <w:spacing w:after="0" w:line="240" w:lineRule="auto"/>
      </w:pPr>
      <w:r>
        <w:continuationSeparator/>
      </w:r>
    </w:p>
  </w:footnote>
  <w:footnote w:type="continuationNotice" w:id="1">
    <w:p w14:paraId="49ACE02E" w14:textId="77777777" w:rsidR="008B2423" w:rsidRDefault="008B2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7F1" w14:textId="1347F4FC" w:rsidR="00AE78E4" w:rsidRPr="009F6532" w:rsidRDefault="001E245E" w:rsidP="001A0965">
    <w:pPr>
      <w:pStyle w:val="Header"/>
      <w:rPr>
        <w:lang w:val="en-US"/>
      </w:rPr>
    </w:pPr>
    <w:r>
      <w:rPr>
        <w:noProof/>
      </w:rPr>
      <w:drawing>
        <wp:anchor distT="0" distB="0" distL="114300" distR="114300" simplePos="0" relativeHeight="251658242" behindDoc="0" locked="0" layoutInCell="1" allowOverlap="1" wp14:anchorId="4A8E170D" wp14:editId="22CC2153">
          <wp:simplePos x="0" y="0"/>
          <wp:positionH relativeFrom="column">
            <wp:posOffset>-937895</wp:posOffset>
          </wp:positionH>
          <wp:positionV relativeFrom="paragraph">
            <wp:posOffset>-201930</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157"/>
    <w:rsid w:val="000143F7"/>
    <w:rsid w:val="00017F46"/>
    <w:rsid w:val="00025DED"/>
    <w:rsid w:val="0003259C"/>
    <w:rsid w:val="00035FFF"/>
    <w:rsid w:val="000371E5"/>
    <w:rsid w:val="0004014A"/>
    <w:rsid w:val="00053B72"/>
    <w:rsid w:val="00054049"/>
    <w:rsid w:val="00054DE0"/>
    <w:rsid w:val="00057449"/>
    <w:rsid w:val="000842BF"/>
    <w:rsid w:val="000928E5"/>
    <w:rsid w:val="000944FD"/>
    <w:rsid w:val="000A5FEE"/>
    <w:rsid w:val="000B37A3"/>
    <w:rsid w:val="000C6948"/>
    <w:rsid w:val="000C71F9"/>
    <w:rsid w:val="000E1916"/>
    <w:rsid w:val="000E46CC"/>
    <w:rsid w:val="00113E8F"/>
    <w:rsid w:val="00137966"/>
    <w:rsid w:val="001417A9"/>
    <w:rsid w:val="00150D45"/>
    <w:rsid w:val="001536A5"/>
    <w:rsid w:val="00154823"/>
    <w:rsid w:val="00155510"/>
    <w:rsid w:val="0016309B"/>
    <w:rsid w:val="00182B88"/>
    <w:rsid w:val="001875DD"/>
    <w:rsid w:val="00195C88"/>
    <w:rsid w:val="001A017C"/>
    <w:rsid w:val="001A0965"/>
    <w:rsid w:val="001A0ED4"/>
    <w:rsid w:val="001A1178"/>
    <w:rsid w:val="001A2BD9"/>
    <w:rsid w:val="001A52B1"/>
    <w:rsid w:val="001B2C60"/>
    <w:rsid w:val="001B63EE"/>
    <w:rsid w:val="001C3B18"/>
    <w:rsid w:val="001D205E"/>
    <w:rsid w:val="001D6474"/>
    <w:rsid w:val="001D75BD"/>
    <w:rsid w:val="001E0829"/>
    <w:rsid w:val="001E16CA"/>
    <w:rsid w:val="001E1C2B"/>
    <w:rsid w:val="001E245E"/>
    <w:rsid w:val="001E3047"/>
    <w:rsid w:val="001E377D"/>
    <w:rsid w:val="001F0AB7"/>
    <w:rsid w:val="001F2348"/>
    <w:rsid w:val="001F3857"/>
    <w:rsid w:val="00200A0F"/>
    <w:rsid w:val="00201135"/>
    <w:rsid w:val="0021156D"/>
    <w:rsid w:val="00217303"/>
    <w:rsid w:val="00221D25"/>
    <w:rsid w:val="0022565D"/>
    <w:rsid w:val="00225B56"/>
    <w:rsid w:val="002353A6"/>
    <w:rsid w:val="0024135C"/>
    <w:rsid w:val="0025057D"/>
    <w:rsid w:val="0025461D"/>
    <w:rsid w:val="0026162A"/>
    <w:rsid w:val="00262DBB"/>
    <w:rsid w:val="00266878"/>
    <w:rsid w:val="00267DB4"/>
    <w:rsid w:val="00270CA4"/>
    <w:rsid w:val="00273889"/>
    <w:rsid w:val="00275C5D"/>
    <w:rsid w:val="00277052"/>
    <w:rsid w:val="00281F0D"/>
    <w:rsid w:val="00293139"/>
    <w:rsid w:val="002975E2"/>
    <w:rsid w:val="002B310C"/>
    <w:rsid w:val="002B76D0"/>
    <w:rsid w:val="002C64E1"/>
    <w:rsid w:val="002C7249"/>
    <w:rsid w:val="002C796D"/>
    <w:rsid w:val="002D08FA"/>
    <w:rsid w:val="002D0904"/>
    <w:rsid w:val="002D2A7E"/>
    <w:rsid w:val="002E51EA"/>
    <w:rsid w:val="002E5B45"/>
    <w:rsid w:val="002E7946"/>
    <w:rsid w:val="002F397F"/>
    <w:rsid w:val="002F5AE4"/>
    <w:rsid w:val="002F6662"/>
    <w:rsid w:val="002F7680"/>
    <w:rsid w:val="00312572"/>
    <w:rsid w:val="003172FA"/>
    <w:rsid w:val="00320FE3"/>
    <w:rsid w:val="0032393F"/>
    <w:rsid w:val="00332F4F"/>
    <w:rsid w:val="0036362A"/>
    <w:rsid w:val="00364749"/>
    <w:rsid w:val="003662A9"/>
    <w:rsid w:val="00370BC2"/>
    <w:rsid w:val="0037303E"/>
    <w:rsid w:val="0037474B"/>
    <w:rsid w:val="00377865"/>
    <w:rsid w:val="003824EA"/>
    <w:rsid w:val="0039042C"/>
    <w:rsid w:val="00397F2B"/>
    <w:rsid w:val="003A1EF1"/>
    <w:rsid w:val="003B237E"/>
    <w:rsid w:val="003B3DB0"/>
    <w:rsid w:val="003B4609"/>
    <w:rsid w:val="003B671D"/>
    <w:rsid w:val="003C0EF8"/>
    <w:rsid w:val="003C1523"/>
    <w:rsid w:val="003C6BB1"/>
    <w:rsid w:val="003D02BE"/>
    <w:rsid w:val="003E700E"/>
    <w:rsid w:val="003F1AAC"/>
    <w:rsid w:val="003F5187"/>
    <w:rsid w:val="003F6267"/>
    <w:rsid w:val="003F63B3"/>
    <w:rsid w:val="00401889"/>
    <w:rsid w:val="00426A04"/>
    <w:rsid w:val="00436C1B"/>
    <w:rsid w:val="004610D8"/>
    <w:rsid w:val="00473615"/>
    <w:rsid w:val="00473883"/>
    <w:rsid w:val="00475134"/>
    <w:rsid w:val="00475C54"/>
    <w:rsid w:val="00477017"/>
    <w:rsid w:val="0048625B"/>
    <w:rsid w:val="004954AD"/>
    <w:rsid w:val="00497B37"/>
    <w:rsid w:val="004A0375"/>
    <w:rsid w:val="004A2B2D"/>
    <w:rsid w:val="004B12B9"/>
    <w:rsid w:val="004B32B0"/>
    <w:rsid w:val="004B3DD1"/>
    <w:rsid w:val="004C02FE"/>
    <w:rsid w:val="004C08F4"/>
    <w:rsid w:val="004C6AD0"/>
    <w:rsid w:val="004D026B"/>
    <w:rsid w:val="004D7DCC"/>
    <w:rsid w:val="004E1467"/>
    <w:rsid w:val="004E1D88"/>
    <w:rsid w:val="004F35A7"/>
    <w:rsid w:val="005012F4"/>
    <w:rsid w:val="0050203A"/>
    <w:rsid w:val="00504F1D"/>
    <w:rsid w:val="005068B0"/>
    <w:rsid w:val="00515CF1"/>
    <w:rsid w:val="00521009"/>
    <w:rsid w:val="005240B0"/>
    <w:rsid w:val="005248CC"/>
    <w:rsid w:val="0052668B"/>
    <w:rsid w:val="0053512B"/>
    <w:rsid w:val="00536239"/>
    <w:rsid w:val="005371FE"/>
    <w:rsid w:val="00537E9B"/>
    <w:rsid w:val="00545886"/>
    <w:rsid w:val="005529B3"/>
    <w:rsid w:val="005546AA"/>
    <w:rsid w:val="0056386B"/>
    <w:rsid w:val="00576A09"/>
    <w:rsid w:val="00576B81"/>
    <w:rsid w:val="005834CF"/>
    <w:rsid w:val="00592440"/>
    <w:rsid w:val="005A6694"/>
    <w:rsid w:val="005B712E"/>
    <w:rsid w:val="005D2334"/>
    <w:rsid w:val="005D2817"/>
    <w:rsid w:val="005E2014"/>
    <w:rsid w:val="005E4E28"/>
    <w:rsid w:val="00625887"/>
    <w:rsid w:val="006369DD"/>
    <w:rsid w:val="00640052"/>
    <w:rsid w:val="0064544D"/>
    <w:rsid w:val="00665933"/>
    <w:rsid w:val="00671A6F"/>
    <w:rsid w:val="00682BD1"/>
    <w:rsid w:val="0069112E"/>
    <w:rsid w:val="0069515A"/>
    <w:rsid w:val="00696924"/>
    <w:rsid w:val="006A25F0"/>
    <w:rsid w:val="006B0E2C"/>
    <w:rsid w:val="006B7543"/>
    <w:rsid w:val="006C35E2"/>
    <w:rsid w:val="006C6BC8"/>
    <w:rsid w:val="006F1B77"/>
    <w:rsid w:val="00705344"/>
    <w:rsid w:val="007059E0"/>
    <w:rsid w:val="00711389"/>
    <w:rsid w:val="007137AB"/>
    <w:rsid w:val="0071558E"/>
    <w:rsid w:val="0071627E"/>
    <w:rsid w:val="0074160C"/>
    <w:rsid w:val="00745FEA"/>
    <w:rsid w:val="00754015"/>
    <w:rsid w:val="007628A4"/>
    <w:rsid w:val="00765BB9"/>
    <w:rsid w:val="00775363"/>
    <w:rsid w:val="00776D92"/>
    <w:rsid w:val="0078500E"/>
    <w:rsid w:val="00790717"/>
    <w:rsid w:val="007B29FD"/>
    <w:rsid w:val="007B31E6"/>
    <w:rsid w:val="007D27BB"/>
    <w:rsid w:val="007D2FC7"/>
    <w:rsid w:val="007D4206"/>
    <w:rsid w:val="007E37C8"/>
    <w:rsid w:val="007E440A"/>
    <w:rsid w:val="007E57EE"/>
    <w:rsid w:val="007E5F19"/>
    <w:rsid w:val="007E6A5C"/>
    <w:rsid w:val="007F3AB0"/>
    <w:rsid w:val="007F437E"/>
    <w:rsid w:val="00800482"/>
    <w:rsid w:val="0080688F"/>
    <w:rsid w:val="008103CB"/>
    <w:rsid w:val="00811A60"/>
    <w:rsid w:val="0081780B"/>
    <w:rsid w:val="008269B4"/>
    <w:rsid w:val="008332EE"/>
    <w:rsid w:val="00840D25"/>
    <w:rsid w:val="00842703"/>
    <w:rsid w:val="00846EF3"/>
    <w:rsid w:val="00847787"/>
    <w:rsid w:val="00851F4C"/>
    <w:rsid w:val="0085284F"/>
    <w:rsid w:val="00863593"/>
    <w:rsid w:val="00865E83"/>
    <w:rsid w:val="008838EC"/>
    <w:rsid w:val="008A116F"/>
    <w:rsid w:val="008A41D6"/>
    <w:rsid w:val="008B10CD"/>
    <w:rsid w:val="008B2423"/>
    <w:rsid w:val="008B421F"/>
    <w:rsid w:val="008B735F"/>
    <w:rsid w:val="008B7AF6"/>
    <w:rsid w:val="008B7FA8"/>
    <w:rsid w:val="008C2403"/>
    <w:rsid w:val="008D4615"/>
    <w:rsid w:val="008E251B"/>
    <w:rsid w:val="008E51D6"/>
    <w:rsid w:val="008F20E5"/>
    <w:rsid w:val="008F514A"/>
    <w:rsid w:val="009004C8"/>
    <w:rsid w:val="009027E8"/>
    <w:rsid w:val="009039AA"/>
    <w:rsid w:val="009071ED"/>
    <w:rsid w:val="00910050"/>
    <w:rsid w:val="00910A12"/>
    <w:rsid w:val="009138CA"/>
    <w:rsid w:val="0092229F"/>
    <w:rsid w:val="009248EA"/>
    <w:rsid w:val="00924A44"/>
    <w:rsid w:val="00924DE7"/>
    <w:rsid w:val="009260C6"/>
    <w:rsid w:val="00934DBB"/>
    <w:rsid w:val="00940AEE"/>
    <w:rsid w:val="00944B0D"/>
    <w:rsid w:val="00971D89"/>
    <w:rsid w:val="009A2705"/>
    <w:rsid w:val="009A4288"/>
    <w:rsid w:val="009A527F"/>
    <w:rsid w:val="009C1C7E"/>
    <w:rsid w:val="009C434C"/>
    <w:rsid w:val="009C6D98"/>
    <w:rsid w:val="009D0CFA"/>
    <w:rsid w:val="009D5F26"/>
    <w:rsid w:val="009E2573"/>
    <w:rsid w:val="009E5A23"/>
    <w:rsid w:val="009F3E70"/>
    <w:rsid w:val="009F6532"/>
    <w:rsid w:val="00A055C7"/>
    <w:rsid w:val="00A1262D"/>
    <w:rsid w:val="00A12F98"/>
    <w:rsid w:val="00A170CF"/>
    <w:rsid w:val="00A22CDF"/>
    <w:rsid w:val="00A45115"/>
    <w:rsid w:val="00A459AF"/>
    <w:rsid w:val="00A51E69"/>
    <w:rsid w:val="00A53D29"/>
    <w:rsid w:val="00A5551E"/>
    <w:rsid w:val="00A56564"/>
    <w:rsid w:val="00A56BC8"/>
    <w:rsid w:val="00A60ED5"/>
    <w:rsid w:val="00A63031"/>
    <w:rsid w:val="00A75BE5"/>
    <w:rsid w:val="00A80F21"/>
    <w:rsid w:val="00A83308"/>
    <w:rsid w:val="00A84FE1"/>
    <w:rsid w:val="00A866DA"/>
    <w:rsid w:val="00A86FFF"/>
    <w:rsid w:val="00A939FD"/>
    <w:rsid w:val="00A94CE4"/>
    <w:rsid w:val="00A9587D"/>
    <w:rsid w:val="00A9700E"/>
    <w:rsid w:val="00AA5B99"/>
    <w:rsid w:val="00AB0CDE"/>
    <w:rsid w:val="00AC46E7"/>
    <w:rsid w:val="00AD2681"/>
    <w:rsid w:val="00AE62CE"/>
    <w:rsid w:val="00AE78E4"/>
    <w:rsid w:val="00B22998"/>
    <w:rsid w:val="00B25E92"/>
    <w:rsid w:val="00B31303"/>
    <w:rsid w:val="00B34E1E"/>
    <w:rsid w:val="00B47A14"/>
    <w:rsid w:val="00B56D88"/>
    <w:rsid w:val="00B60081"/>
    <w:rsid w:val="00B649E5"/>
    <w:rsid w:val="00B722E6"/>
    <w:rsid w:val="00B75A17"/>
    <w:rsid w:val="00B82877"/>
    <w:rsid w:val="00B868A4"/>
    <w:rsid w:val="00B91B2B"/>
    <w:rsid w:val="00BA1CC6"/>
    <w:rsid w:val="00BA21FF"/>
    <w:rsid w:val="00BA2B45"/>
    <w:rsid w:val="00BA6AD9"/>
    <w:rsid w:val="00BB5FB5"/>
    <w:rsid w:val="00BC1EF0"/>
    <w:rsid w:val="00BC3CCE"/>
    <w:rsid w:val="00BC49AA"/>
    <w:rsid w:val="00BC7E72"/>
    <w:rsid w:val="00BD2451"/>
    <w:rsid w:val="00BD4955"/>
    <w:rsid w:val="00BE057C"/>
    <w:rsid w:val="00BE073B"/>
    <w:rsid w:val="00BE3505"/>
    <w:rsid w:val="00BF688A"/>
    <w:rsid w:val="00C122D5"/>
    <w:rsid w:val="00C34C38"/>
    <w:rsid w:val="00C37F4B"/>
    <w:rsid w:val="00C40045"/>
    <w:rsid w:val="00C4029C"/>
    <w:rsid w:val="00C42062"/>
    <w:rsid w:val="00C443F4"/>
    <w:rsid w:val="00C446A5"/>
    <w:rsid w:val="00C44DDA"/>
    <w:rsid w:val="00C45A18"/>
    <w:rsid w:val="00C616B0"/>
    <w:rsid w:val="00C63E4C"/>
    <w:rsid w:val="00C66C87"/>
    <w:rsid w:val="00C74C0E"/>
    <w:rsid w:val="00C846A4"/>
    <w:rsid w:val="00C84747"/>
    <w:rsid w:val="00C867F7"/>
    <w:rsid w:val="00C86E16"/>
    <w:rsid w:val="00C96478"/>
    <w:rsid w:val="00CC27C4"/>
    <w:rsid w:val="00CD2992"/>
    <w:rsid w:val="00CE5E8B"/>
    <w:rsid w:val="00CF1072"/>
    <w:rsid w:val="00CF77BF"/>
    <w:rsid w:val="00D013A4"/>
    <w:rsid w:val="00D040AD"/>
    <w:rsid w:val="00D17836"/>
    <w:rsid w:val="00D17B24"/>
    <w:rsid w:val="00D17B51"/>
    <w:rsid w:val="00D17C43"/>
    <w:rsid w:val="00D21EE9"/>
    <w:rsid w:val="00D247EB"/>
    <w:rsid w:val="00D26EEA"/>
    <w:rsid w:val="00D2730D"/>
    <w:rsid w:val="00D279A5"/>
    <w:rsid w:val="00D34006"/>
    <w:rsid w:val="00D3593D"/>
    <w:rsid w:val="00D4442A"/>
    <w:rsid w:val="00D44F76"/>
    <w:rsid w:val="00D46BFB"/>
    <w:rsid w:val="00D4707E"/>
    <w:rsid w:val="00D51998"/>
    <w:rsid w:val="00D5225F"/>
    <w:rsid w:val="00D549D5"/>
    <w:rsid w:val="00D54ABB"/>
    <w:rsid w:val="00D60007"/>
    <w:rsid w:val="00D63B81"/>
    <w:rsid w:val="00D737B8"/>
    <w:rsid w:val="00D7496D"/>
    <w:rsid w:val="00D773AD"/>
    <w:rsid w:val="00D821DF"/>
    <w:rsid w:val="00D823F9"/>
    <w:rsid w:val="00D86258"/>
    <w:rsid w:val="00D86D4D"/>
    <w:rsid w:val="00D90DAF"/>
    <w:rsid w:val="00D913B0"/>
    <w:rsid w:val="00D93C73"/>
    <w:rsid w:val="00DA4B8F"/>
    <w:rsid w:val="00DB7C07"/>
    <w:rsid w:val="00DC162F"/>
    <w:rsid w:val="00DC1993"/>
    <w:rsid w:val="00DC25C2"/>
    <w:rsid w:val="00DC4FE8"/>
    <w:rsid w:val="00DC6508"/>
    <w:rsid w:val="00DD3D1C"/>
    <w:rsid w:val="00DE1DCF"/>
    <w:rsid w:val="00DE27C9"/>
    <w:rsid w:val="00DF5878"/>
    <w:rsid w:val="00DF5DB2"/>
    <w:rsid w:val="00E10279"/>
    <w:rsid w:val="00E13E09"/>
    <w:rsid w:val="00E172A6"/>
    <w:rsid w:val="00E21311"/>
    <w:rsid w:val="00E35B4F"/>
    <w:rsid w:val="00E3707F"/>
    <w:rsid w:val="00E44092"/>
    <w:rsid w:val="00E512CE"/>
    <w:rsid w:val="00E54632"/>
    <w:rsid w:val="00E55CD3"/>
    <w:rsid w:val="00E604C2"/>
    <w:rsid w:val="00E7139B"/>
    <w:rsid w:val="00E767EC"/>
    <w:rsid w:val="00E82EE5"/>
    <w:rsid w:val="00E87805"/>
    <w:rsid w:val="00EA7185"/>
    <w:rsid w:val="00EB04DB"/>
    <w:rsid w:val="00EB1D0B"/>
    <w:rsid w:val="00EC380C"/>
    <w:rsid w:val="00EC49F0"/>
    <w:rsid w:val="00EC5CB8"/>
    <w:rsid w:val="00EC5ECD"/>
    <w:rsid w:val="00ED4FE7"/>
    <w:rsid w:val="00EE001B"/>
    <w:rsid w:val="00EE50D7"/>
    <w:rsid w:val="00F01E2E"/>
    <w:rsid w:val="00F04C31"/>
    <w:rsid w:val="00F05EA4"/>
    <w:rsid w:val="00F1572B"/>
    <w:rsid w:val="00F3742E"/>
    <w:rsid w:val="00F60B9A"/>
    <w:rsid w:val="00F63FEA"/>
    <w:rsid w:val="00F6765B"/>
    <w:rsid w:val="00F72981"/>
    <w:rsid w:val="00F75CA4"/>
    <w:rsid w:val="00F960DB"/>
    <w:rsid w:val="00FA15BE"/>
    <w:rsid w:val="00FA306B"/>
    <w:rsid w:val="00FB3497"/>
    <w:rsid w:val="00FB59B4"/>
    <w:rsid w:val="00FB6F5F"/>
    <w:rsid w:val="00FC199F"/>
    <w:rsid w:val="00FC6EB1"/>
    <w:rsid w:val="00FC7286"/>
    <w:rsid w:val="00FD0042"/>
    <w:rsid w:val="00FD41AC"/>
    <w:rsid w:val="00FD5A97"/>
    <w:rsid w:val="00FD7CBB"/>
    <w:rsid w:val="00FF0798"/>
    <w:rsid w:val="00FF7875"/>
    <w:rsid w:val="04064243"/>
    <w:rsid w:val="15BB30EC"/>
    <w:rsid w:val="17A87C12"/>
    <w:rsid w:val="1C38EF7F"/>
    <w:rsid w:val="2068BF36"/>
    <w:rsid w:val="2F6136EE"/>
    <w:rsid w:val="317AB908"/>
    <w:rsid w:val="35BB2A07"/>
    <w:rsid w:val="39226DBF"/>
    <w:rsid w:val="46E48B93"/>
    <w:rsid w:val="475CDF7A"/>
    <w:rsid w:val="5C4C0B31"/>
    <w:rsid w:val="61DDB593"/>
    <w:rsid w:val="6C433DFE"/>
    <w:rsid w:val="7022E7A3"/>
    <w:rsid w:val="70451487"/>
    <w:rsid w:val="749DD6B8"/>
    <w:rsid w:val="7B071AE2"/>
    <w:rsid w:val="7CA7F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835B6B34-B25D-4AB8-9BAD-184DD82F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0D"/>
    <w:pPr>
      <w:spacing w:line="324" w:lineRule="auto"/>
    </w:pPr>
    <w:rPr>
      <w:rFonts w:ascii="Arial" w:hAnsi="Arial"/>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semiHidden/>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semiHidden/>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2F6662"/>
  </w:style>
  <w:style w:type="character" w:customStyle="1" w:styleId="eop">
    <w:name w:val="eop"/>
    <w:basedOn w:val="DefaultParagraphFont"/>
    <w:rsid w:val="002F6662"/>
  </w:style>
  <w:style w:type="character" w:styleId="FollowedHyperlink">
    <w:name w:val="FollowedHyperlink"/>
    <w:basedOn w:val="DefaultParagraphFont"/>
    <w:uiPriority w:val="99"/>
    <w:semiHidden/>
    <w:unhideWhenUsed/>
    <w:rsid w:val="001A2BD9"/>
    <w:rPr>
      <w:color w:val="800080" w:themeColor="followedHyperlink"/>
      <w:u w:val="single"/>
    </w:rPr>
  </w:style>
  <w:style w:type="paragraph" w:styleId="NormalWeb">
    <w:name w:val="Normal (Web)"/>
    <w:basedOn w:val="Normal"/>
    <w:uiPriority w:val="99"/>
    <w:semiHidden/>
    <w:unhideWhenUsed/>
    <w:rsid w:val="00D737B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76389590">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1079329874">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229971365">
          <w:marLeft w:val="0"/>
          <w:marRight w:val="0"/>
          <w:marTop w:val="0"/>
          <w:marBottom w:val="0"/>
          <w:divBdr>
            <w:top w:val="none" w:sz="0" w:space="0" w:color="auto"/>
            <w:left w:val="none" w:sz="0" w:space="0" w:color="auto"/>
            <w:bottom w:val="none" w:sz="0" w:space="0" w:color="auto"/>
            <w:right w:val="none" w:sz="0" w:space="0" w:color="auto"/>
          </w:divBdr>
        </w:div>
        <w:div w:id="370962069">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54657498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823358818">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681278495">
      <w:bodyDiv w:val="1"/>
      <w:marLeft w:val="0"/>
      <w:marRight w:val="0"/>
      <w:marTop w:val="0"/>
      <w:marBottom w:val="0"/>
      <w:divBdr>
        <w:top w:val="none" w:sz="0" w:space="0" w:color="auto"/>
        <w:left w:val="none" w:sz="0" w:space="0" w:color="auto"/>
        <w:bottom w:val="none" w:sz="0" w:space="0" w:color="auto"/>
        <w:right w:val="none" w:sz="0" w:space="0" w:color="auto"/>
      </w:divBdr>
      <w:divsChild>
        <w:div w:id="495343663">
          <w:marLeft w:val="0"/>
          <w:marRight w:val="0"/>
          <w:marTop w:val="0"/>
          <w:marBottom w:val="0"/>
          <w:divBdr>
            <w:top w:val="none" w:sz="0" w:space="0" w:color="auto"/>
            <w:left w:val="none" w:sz="0" w:space="0" w:color="auto"/>
            <w:bottom w:val="none" w:sz="0" w:space="0" w:color="auto"/>
            <w:right w:val="none" w:sz="0" w:space="0" w:color="auto"/>
          </w:divBdr>
          <w:divsChild>
            <w:div w:id="1259168886">
              <w:marLeft w:val="0"/>
              <w:marRight w:val="0"/>
              <w:marTop w:val="0"/>
              <w:marBottom w:val="0"/>
              <w:divBdr>
                <w:top w:val="none" w:sz="0" w:space="0" w:color="auto"/>
                <w:left w:val="none" w:sz="0" w:space="0" w:color="auto"/>
                <w:bottom w:val="none" w:sz="0" w:space="0" w:color="auto"/>
                <w:right w:val="none" w:sz="0" w:space="0" w:color="auto"/>
              </w:divBdr>
              <w:divsChild>
                <w:div w:id="1717001454">
                  <w:marLeft w:val="0"/>
                  <w:marRight w:val="0"/>
                  <w:marTop w:val="0"/>
                  <w:marBottom w:val="0"/>
                  <w:divBdr>
                    <w:top w:val="none" w:sz="0" w:space="0" w:color="auto"/>
                    <w:left w:val="none" w:sz="0" w:space="0" w:color="auto"/>
                    <w:bottom w:val="none" w:sz="0" w:space="0" w:color="auto"/>
                    <w:right w:val="none" w:sz="0" w:space="0" w:color="auto"/>
                  </w:divBdr>
                  <w:divsChild>
                    <w:div w:id="13983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425270664">
          <w:marLeft w:val="0"/>
          <w:marRight w:val="0"/>
          <w:marTop w:val="0"/>
          <w:marBottom w:val="0"/>
          <w:divBdr>
            <w:top w:val="none" w:sz="0" w:space="0" w:color="auto"/>
            <w:left w:val="none" w:sz="0" w:space="0" w:color="auto"/>
            <w:bottom w:val="none" w:sz="0" w:space="0" w:color="auto"/>
            <w:right w:val="none" w:sz="0" w:space="0" w:color="auto"/>
          </w:divBdr>
        </w:div>
        <w:div w:id="1651247996">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70">
          <w:marLeft w:val="0"/>
          <w:marRight w:val="0"/>
          <w:marTop w:val="0"/>
          <w:marBottom w:val="0"/>
          <w:divBdr>
            <w:top w:val="none" w:sz="0" w:space="0" w:color="auto"/>
            <w:left w:val="none" w:sz="0" w:space="0" w:color="auto"/>
            <w:bottom w:val="none" w:sz="0" w:space="0" w:color="auto"/>
            <w:right w:val="none" w:sz="0" w:space="0" w:color="auto"/>
          </w:divBdr>
        </w:div>
        <w:div w:id="1259751385">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ntron.net/wp-content/uploads/2023/10/QUANTRON-Design-Award-2024-Official-poster.jpg" TargetMode="External"/><Relationship Id="rId18" Type="http://schemas.openxmlformats.org/officeDocument/2006/relationships/image" Target="media/image3.jpeg"/><Relationship Id="rId26" Type="http://schemas.openxmlformats.org/officeDocument/2006/relationships/hyperlink" Target="http://www.quantron.net/" TargetMode="External"/><Relationship Id="rId3" Type="http://schemas.openxmlformats.org/officeDocument/2006/relationships/customXml" Target="../customXml/item3.xml"/><Relationship Id="rId21" Type="http://schemas.openxmlformats.org/officeDocument/2006/relationships/hyperlink" Target="https://www.quantron.net/wp-content/uploads/2023/10/scale-model-of-the-case-study-project-2023-scaled.jpg" TargetMode="External"/><Relationship Id="rId7" Type="http://schemas.openxmlformats.org/officeDocument/2006/relationships/settings" Target="settings.xml"/><Relationship Id="rId12" Type="http://schemas.openxmlformats.org/officeDocument/2006/relationships/hyperlink" Target="https://get.gravitysketch.com/gravity-sketch-student-ambassador-24-1/" TargetMode="External"/><Relationship Id="rId17" Type="http://schemas.openxmlformats.org/officeDocument/2006/relationships/hyperlink" Target="https://www.quantron.net/wp-content/uploads/2023/10/Official-launch-of-the-QUANTRON-Design-Award-2024-scaled.jpg" TargetMode="External"/><Relationship Id="rId25" Type="http://schemas.openxmlformats.org/officeDocument/2006/relationships/hyperlink" Target="https://www.youtube.com/channel/UCDQ-CKkS8XMHcJ9Ze-6UVN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quantron.net/quantron-design-award-2024" TargetMode="External"/><Relationship Id="rId24" Type="http://schemas.openxmlformats.org/officeDocument/2006/relationships/hyperlink" Target="https://www.linkedin.com/company/quantron-a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uantron.net/wp-content/uploads/2023/10/QUANTORN-QHM-AERO-with-QUANTRON-management-scaled.jpg" TargetMode="External"/><Relationship Id="rId23" Type="http://schemas.openxmlformats.org/officeDocument/2006/relationships/hyperlink" Target="https://www.quantron.net/q-news/pr-berichte/" TargetMode="External"/><Relationship Id="rId28" Type="http://schemas.openxmlformats.org/officeDocument/2006/relationships/hyperlink" Target="mailto:press@quantron.net" TargetMode="External"/><Relationship Id="rId10" Type="http://schemas.openxmlformats.org/officeDocument/2006/relationships/endnotes" Target="endnotes.xml"/><Relationship Id="rId19" Type="http://schemas.openxmlformats.org/officeDocument/2006/relationships/hyperlink" Target="https://www.quantron.net/wp-content/uploads/2023/10/Award-Ceremony-Q-Days-2023-scaled.jp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hyperlink" Target="mailto:j.zwilling@quantron.ne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9" ma:contentTypeDescription="Ein neues Dokument erstellen." ma:contentTypeScope="" ma:versionID="ae39233daad696d293a5dde182340fbe">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e087c4b92f2efb5f85ac5411592a6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customXml/itemProps3.xml><?xml version="1.0" encoding="utf-8"?>
<ds:datastoreItem xmlns:ds="http://schemas.openxmlformats.org/officeDocument/2006/customXml" ds:itemID="{8FBF55E2-937C-4243-A693-2C9D1E0A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1574</Words>
  <Characters>8975</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10528</CharactersWithSpaces>
  <SharedDoc>false</SharedDoc>
  <HLinks>
    <vt:vector size="48" baseType="variant">
      <vt:variant>
        <vt:i4>4456546</vt:i4>
      </vt:variant>
      <vt:variant>
        <vt:i4>21</vt:i4>
      </vt:variant>
      <vt:variant>
        <vt:i4>0</vt:i4>
      </vt:variant>
      <vt:variant>
        <vt:i4>5</vt:i4>
      </vt:variant>
      <vt:variant>
        <vt:lpwstr>mailto:press@quantron.net</vt:lpwstr>
      </vt:variant>
      <vt:variant>
        <vt:lpwstr/>
      </vt:variant>
      <vt:variant>
        <vt:i4>4456497</vt:i4>
      </vt:variant>
      <vt:variant>
        <vt:i4>18</vt:i4>
      </vt:variant>
      <vt:variant>
        <vt:i4>0</vt:i4>
      </vt:variant>
      <vt:variant>
        <vt:i4>5</vt:i4>
      </vt:variant>
      <vt:variant>
        <vt:lpwstr>mailto:j.zwilling@quantron.net</vt:lpwstr>
      </vt:variant>
      <vt:variant>
        <vt:lpwstr/>
      </vt:variant>
      <vt:variant>
        <vt:i4>4456525</vt:i4>
      </vt:variant>
      <vt:variant>
        <vt:i4>15</vt:i4>
      </vt:variant>
      <vt:variant>
        <vt:i4>0</vt:i4>
      </vt:variant>
      <vt:variant>
        <vt:i4>5</vt:i4>
      </vt:variant>
      <vt:variant>
        <vt:lpwstr>http://www.quantron.net/</vt:lpwstr>
      </vt:variant>
      <vt:variant>
        <vt:lpwstr/>
      </vt:variant>
      <vt:variant>
        <vt:i4>4325440</vt:i4>
      </vt:variant>
      <vt:variant>
        <vt:i4>12</vt:i4>
      </vt:variant>
      <vt:variant>
        <vt:i4>0</vt:i4>
      </vt:variant>
      <vt:variant>
        <vt:i4>5</vt:i4>
      </vt:variant>
      <vt:variant>
        <vt:lpwstr>https://www.youtube.com/channel/UCDQ-CKkS8XMHcJ9Ze-6UVNA</vt:lpwstr>
      </vt:variant>
      <vt:variant>
        <vt:lpwstr/>
      </vt:variant>
      <vt:variant>
        <vt:i4>1638424</vt:i4>
      </vt:variant>
      <vt:variant>
        <vt:i4>9</vt:i4>
      </vt:variant>
      <vt:variant>
        <vt:i4>0</vt:i4>
      </vt:variant>
      <vt:variant>
        <vt:i4>5</vt:i4>
      </vt:variant>
      <vt:variant>
        <vt:lpwstr>https://www.linkedin.com/company/quantron-ag</vt:lpwstr>
      </vt:variant>
      <vt:variant>
        <vt:lpwstr/>
      </vt:variant>
      <vt:variant>
        <vt:i4>4718664</vt:i4>
      </vt:variant>
      <vt:variant>
        <vt:i4>6</vt:i4>
      </vt:variant>
      <vt:variant>
        <vt:i4>0</vt:i4>
      </vt:variant>
      <vt:variant>
        <vt:i4>5</vt:i4>
      </vt:variant>
      <vt:variant>
        <vt:lpwstr>https://www.quantron.net/q-news/pr-berichte/</vt:lpwstr>
      </vt:variant>
      <vt:variant>
        <vt:lpwstr/>
      </vt:variant>
      <vt:variant>
        <vt:i4>5898327</vt:i4>
      </vt:variant>
      <vt:variant>
        <vt:i4>3</vt:i4>
      </vt:variant>
      <vt:variant>
        <vt:i4>0</vt:i4>
      </vt:variant>
      <vt:variant>
        <vt:i4>5</vt:i4>
      </vt:variant>
      <vt:variant>
        <vt:lpwstr>https://get.gravitysketch.com/gravity-sketch-student-ambassador-24-1/</vt:lpwstr>
      </vt:variant>
      <vt:variant>
        <vt:lpwstr/>
      </vt:variant>
      <vt:variant>
        <vt:i4>1703961</vt:i4>
      </vt:variant>
      <vt:variant>
        <vt:i4>0</vt:i4>
      </vt:variant>
      <vt:variant>
        <vt:i4>0</vt:i4>
      </vt:variant>
      <vt:variant>
        <vt:i4>5</vt:i4>
      </vt:variant>
      <vt:variant>
        <vt:lpwstr>https://event.quantron.net/quantron-design-award-2024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Lischka | Quantron AG</dc:creator>
  <cp:keywords/>
  <cp:lastModifiedBy>Stephanie Miller | Quantron AG</cp:lastModifiedBy>
  <cp:revision>154</cp:revision>
  <dcterms:created xsi:type="dcterms:W3CDTF">2022-09-15T03:52:00Z</dcterms:created>
  <dcterms:modified xsi:type="dcterms:W3CDTF">2023-10-31T17:15:00Z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