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41E9" w14:textId="74FFBCC9" w:rsidR="00C71AC9" w:rsidRPr="001A017C" w:rsidRDefault="00C71AC9" w:rsidP="00C71AC9">
      <w:pPr>
        <w:tabs>
          <w:tab w:val="right" w:pos="9356"/>
        </w:tabs>
        <w:spacing w:after="0" w:line="360" w:lineRule="auto"/>
        <w:rPr>
          <w:rFonts w:cs="Arial"/>
          <w:sz w:val="20"/>
        </w:rPr>
      </w:pPr>
      <w:r w:rsidRPr="001A017C">
        <w:rPr>
          <w:rFonts w:cs="Arial"/>
        </w:rPr>
        <w:t>PRESSEMITTEILUNG</w:t>
      </w:r>
      <w:r w:rsidRPr="001A017C">
        <w:rPr>
          <w:rFonts w:cs="Arial"/>
        </w:rPr>
        <w:tab/>
      </w:r>
      <w:proofErr w:type="spellStart"/>
      <w:r w:rsidRPr="009B39D0">
        <w:rPr>
          <w:rFonts w:cs="Arial"/>
          <w:sz w:val="18"/>
          <w:szCs w:val="18"/>
        </w:rPr>
        <w:t>Riyadh</w:t>
      </w:r>
      <w:proofErr w:type="spellEnd"/>
      <w:r w:rsidRPr="009B39D0">
        <w:rPr>
          <w:rFonts w:cs="Arial"/>
          <w:sz w:val="18"/>
          <w:szCs w:val="18"/>
        </w:rPr>
        <w:t>, Saudi Arabia</w:t>
      </w:r>
      <w:r w:rsidRPr="009B39D0">
        <w:rPr>
          <w:rFonts w:cs="Arial"/>
          <w:sz w:val="18"/>
        </w:rPr>
        <w:t>, 1</w:t>
      </w:r>
      <w:r w:rsidR="00FD4267" w:rsidRPr="009B39D0">
        <w:rPr>
          <w:rFonts w:cs="Arial"/>
          <w:sz w:val="18"/>
        </w:rPr>
        <w:t>6</w:t>
      </w:r>
      <w:r w:rsidRPr="009B39D0">
        <w:rPr>
          <w:rFonts w:cs="Arial"/>
          <w:sz w:val="18"/>
        </w:rPr>
        <w:t>. Oktober 2023</w:t>
      </w:r>
    </w:p>
    <w:p w14:paraId="5CD64635" w14:textId="1BA9A56B" w:rsidR="00C71AC9" w:rsidRPr="00F24C5F" w:rsidRDefault="00C71AC9" w:rsidP="00C71AC9">
      <w:pPr>
        <w:spacing w:before="340" w:after="340" w:line="240" w:lineRule="auto"/>
        <w:rPr>
          <w:rFonts w:cs="Arial"/>
          <w:b/>
          <w:bCs/>
          <w:sz w:val="28"/>
          <w:szCs w:val="28"/>
        </w:rPr>
      </w:pPr>
      <w:r w:rsidRPr="00F24C5F">
        <w:rPr>
          <w:rFonts w:cs="Arial"/>
          <w:b/>
          <w:bCs/>
          <w:sz w:val="28"/>
          <w:szCs w:val="28"/>
        </w:rPr>
        <w:t xml:space="preserve">QUANTRON und </w:t>
      </w:r>
      <w:proofErr w:type="spellStart"/>
      <w:r w:rsidRPr="00F24C5F">
        <w:rPr>
          <w:rFonts w:cs="Arial"/>
          <w:b/>
          <w:bCs/>
          <w:sz w:val="28"/>
          <w:szCs w:val="28"/>
        </w:rPr>
        <w:t>Petromin</w:t>
      </w:r>
      <w:proofErr w:type="spellEnd"/>
      <w:r w:rsidRPr="00F24C5F">
        <w:rPr>
          <w:rFonts w:cs="Arial"/>
          <w:b/>
          <w:bCs/>
          <w:sz w:val="28"/>
          <w:szCs w:val="28"/>
        </w:rPr>
        <w:t xml:space="preserve"> realisieren </w:t>
      </w:r>
      <w:r w:rsidR="006940AD">
        <w:rPr>
          <w:rFonts w:cs="Arial"/>
          <w:b/>
          <w:bCs/>
          <w:sz w:val="28"/>
          <w:szCs w:val="28"/>
        </w:rPr>
        <w:t xml:space="preserve">mit 50 Einheiten </w:t>
      </w:r>
      <w:r w:rsidRPr="00F24C5F">
        <w:rPr>
          <w:rFonts w:cs="Arial"/>
          <w:b/>
          <w:bCs/>
          <w:sz w:val="28"/>
          <w:szCs w:val="28"/>
        </w:rPr>
        <w:t xml:space="preserve">den größten Einsatz von emissionsfreien </w:t>
      </w:r>
      <w:r w:rsidR="00BB7C4A">
        <w:rPr>
          <w:rFonts w:cs="Arial"/>
          <w:b/>
          <w:bCs/>
          <w:sz w:val="28"/>
          <w:szCs w:val="28"/>
        </w:rPr>
        <w:t>Trucks</w:t>
      </w:r>
      <w:r w:rsidRPr="00F24C5F">
        <w:rPr>
          <w:rFonts w:cs="Arial"/>
          <w:b/>
          <w:bCs/>
          <w:sz w:val="28"/>
          <w:szCs w:val="28"/>
        </w:rPr>
        <w:t xml:space="preserve"> im Königreich Saudi-Arabien</w:t>
      </w:r>
    </w:p>
    <w:p w14:paraId="235052CC" w14:textId="77777777"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 xml:space="preserve">QUANTRON und </w:t>
      </w:r>
      <w:proofErr w:type="spellStart"/>
      <w:r w:rsidRPr="00F24C5F">
        <w:rPr>
          <w:rFonts w:ascii="Arial" w:hAnsi="Arial" w:cs="Arial"/>
          <w:sz w:val="22"/>
          <w:szCs w:val="22"/>
        </w:rPr>
        <w:t>Petromin</w:t>
      </w:r>
      <w:proofErr w:type="spellEnd"/>
      <w:r w:rsidRPr="00F24C5F">
        <w:rPr>
          <w:rFonts w:ascii="Arial" w:hAnsi="Arial" w:cs="Arial"/>
          <w:sz w:val="22"/>
          <w:szCs w:val="22"/>
        </w:rPr>
        <w:t xml:space="preserve"> Corporation geben die Auslieferung der ersten 50 batterieelektrischen QUANTRON QARGO 4 EV im Königreich Saudi-Arabien bekannt </w:t>
      </w:r>
    </w:p>
    <w:p w14:paraId="5B851308" w14:textId="77777777"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 xml:space="preserve">In der Anfangsphase werden diese Fahrzeuge die Dekarbonisierung der Flotten strategischer Kunden wie PepsiCo und </w:t>
      </w:r>
      <w:proofErr w:type="spellStart"/>
      <w:r w:rsidRPr="00F24C5F">
        <w:rPr>
          <w:rFonts w:ascii="Arial" w:hAnsi="Arial" w:cs="Arial"/>
          <w:sz w:val="22"/>
          <w:szCs w:val="22"/>
        </w:rPr>
        <w:t>Red</w:t>
      </w:r>
      <w:proofErr w:type="spellEnd"/>
      <w:r w:rsidRPr="00F24C5F">
        <w:rPr>
          <w:rFonts w:ascii="Arial" w:hAnsi="Arial" w:cs="Arial"/>
          <w:sz w:val="22"/>
          <w:szCs w:val="22"/>
        </w:rPr>
        <w:t xml:space="preserve"> </w:t>
      </w:r>
      <w:proofErr w:type="spellStart"/>
      <w:r w:rsidRPr="00F24C5F">
        <w:rPr>
          <w:rFonts w:ascii="Arial" w:hAnsi="Arial" w:cs="Arial"/>
          <w:sz w:val="22"/>
          <w:szCs w:val="22"/>
        </w:rPr>
        <w:t>Sea</w:t>
      </w:r>
      <w:proofErr w:type="spellEnd"/>
      <w:r w:rsidRPr="00F24C5F">
        <w:rPr>
          <w:rFonts w:ascii="Arial" w:hAnsi="Arial" w:cs="Arial"/>
          <w:sz w:val="22"/>
          <w:szCs w:val="22"/>
        </w:rPr>
        <w:t xml:space="preserve"> Global unterstützen</w:t>
      </w:r>
    </w:p>
    <w:p w14:paraId="1B37F938" w14:textId="77777777"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Die Dekarbonisierung der Mobilität hat im Königreich Saudi-Arabien eine hohe Priorität</w:t>
      </w:r>
    </w:p>
    <w:p w14:paraId="4D608E9E" w14:textId="77777777"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Erfolgreiche Testphase mit dem ersten QUANTRON QARGO 4 EV im Königreich seit November 2022</w:t>
      </w:r>
    </w:p>
    <w:p w14:paraId="0C4C22DC" w14:textId="5F3A1C48"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 xml:space="preserve">Der QUANTRON QARGO 4EV wurde speziell entwickelt, um </w:t>
      </w:r>
      <w:r w:rsidR="002019E0">
        <w:rPr>
          <w:rFonts w:ascii="Arial" w:hAnsi="Arial" w:cs="Arial"/>
          <w:sz w:val="22"/>
          <w:szCs w:val="22"/>
        </w:rPr>
        <w:t>den Stadtverkehr</w:t>
      </w:r>
      <w:r w:rsidRPr="00F24C5F">
        <w:rPr>
          <w:rFonts w:ascii="Arial" w:hAnsi="Arial" w:cs="Arial"/>
          <w:sz w:val="22"/>
          <w:szCs w:val="22"/>
        </w:rPr>
        <w:t xml:space="preserve"> und Lieferungen auf der letzten Meile so bequem und nachhaltig wie möglich zu gestalten.</w:t>
      </w:r>
    </w:p>
    <w:p w14:paraId="5FE21522" w14:textId="1242E634" w:rsidR="00C71AC9" w:rsidRPr="00F24C5F" w:rsidRDefault="00C71AC9" w:rsidP="00C71AC9">
      <w:pPr>
        <w:pStyle w:val="01Flietext"/>
        <w:numPr>
          <w:ilvl w:val="0"/>
          <w:numId w:val="2"/>
        </w:numPr>
        <w:contextualSpacing/>
        <w:rPr>
          <w:rFonts w:ascii="Arial" w:hAnsi="Arial" w:cs="Arial"/>
          <w:sz w:val="22"/>
          <w:szCs w:val="22"/>
        </w:rPr>
      </w:pPr>
      <w:r w:rsidRPr="00F24C5F">
        <w:rPr>
          <w:rFonts w:ascii="Arial" w:hAnsi="Arial" w:cs="Arial"/>
          <w:sz w:val="22"/>
          <w:szCs w:val="22"/>
        </w:rPr>
        <w:t xml:space="preserve">QUANTRON und </w:t>
      </w:r>
      <w:proofErr w:type="spellStart"/>
      <w:r w:rsidRPr="00F24C5F">
        <w:rPr>
          <w:rFonts w:ascii="Arial" w:hAnsi="Arial" w:cs="Arial"/>
          <w:sz w:val="22"/>
          <w:szCs w:val="22"/>
        </w:rPr>
        <w:t>Petromin</w:t>
      </w:r>
      <w:proofErr w:type="spellEnd"/>
      <w:r w:rsidRPr="00F24C5F">
        <w:rPr>
          <w:rFonts w:ascii="Arial" w:hAnsi="Arial" w:cs="Arial"/>
          <w:sz w:val="22"/>
          <w:szCs w:val="22"/>
        </w:rPr>
        <w:t xml:space="preserve"> realisieren den größten Einsatz von emissionsfreien </w:t>
      </w:r>
      <w:r w:rsidR="00BB7C4A">
        <w:rPr>
          <w:rFonts w:ascii="Arial" w:hAnsi="Arial" w:cs="Arial"/>
          <w:sz w:val="22"/>
          <w:szCs w:val="22"/>
        </w:rPr>
        <w:t>Trucks</w:t>
      </w:r>
      <w:r w:rsidRPr="00F24C5F">
        <w:rPr>
          <w:rFonts w:ascii="Arial" w:hAnsi="Arial" w:cs="Arial"/>
          <w:sz w:val="22"/>
          <w:szCs w:val="22"/>
        </w:rPr>
        <w:t xml:space="preserve"> im Königreich Saudi-Arabien</w:t>
      </w:r>
    </w:p>
    <w:p w14:paraId="7F519091" w14:textId="77777777" w:rsidR="00C71AC9" w:rsidRPr="00F24C5F" w:rsidRDefault="00C71AC9" w:rsidP="00C71AC9">
      <w:pPr>
        <w:pStyle w:val="01Flietext"/>
        <w:ind w:left="714"/>
        <w:contextualSpacing/>
        <w:rPr>
          <w:rFonts w:ascii="Arial" w:hAnsi="Arial" w:cs="Arial"/>
          <w:sz w:val="22"/>
          <w:szCs w:val="22"/>
        </w:rPr>
      </w:pPr>
    </w:p>
    <w:p w14:paraId="7723F4FF" w14:textId="77777777" w:rsidR="00C71AC9" w:rsidRPr="001A017C" w:rsidRDefault="00C71AC9" w:rsidP="00C71AC9">
      <w:pPr>
        <w:pStyle w:val="01Flietext"/>
        <w:contextualSpacing/>
        <w:rPr>
          <w:rFonts w:ascii="Arial" w:hAnsi="Arial" w:cs="Arial"/>
          <w:sz w:val="22"/>
          <w:szCs w:val="22"/>
        </w:rPr>
      </w:pPr>
    </w:p>
    <w:p w14:paraId="3B9EAB69" w14:textId="25612359" w:rsidR="00C71AC9" w:rsidRPr="00C71AC9" w:rsidRDefault="00C71AC9" w:rsidP="00C71AC9">
      <w:pPr>
        <w:pStyle w:val="01Flietext"/>
        <w:rPr>
          <w:rFonts w:ascii="Arial" w:hAnsi="Arial" w:cs="Arial"/>
          <w:sz w:val="22"/>
          <w:szCs w:val="22"/>
        </w:rPr>
      </w:pPr>
      <w:r w:rsidRPr="00C71AC9">
        <w:rPr>
          <w:rFonts w:ascii="Arial" w:hAnsi="Arial" w:cs="Arial"/>
          <w:sz w:val="22"/>
          <w:szCs w:val="22"/>
        </w:rPr>
        <w:t xml:space="preserve">Die </w:t>
      </w:r>
      <w:hyperlink r:id="rId11" w:history="1">
        <w:r w:rsidRPr="00E2365C">
          <w:rPr>
            <w:rStyle w:val="Hyperlink"/>
            <w:rFonts w:ascii="Arial" w:hAnsi="Arial" w:cs="Arial"/>
            <w:sz w:val="22"/>
            <w:szCs w:val="22"/>
          </w:rPr>
          <w:t>Quantron AG</w:t>
        </w:r>
      </w:hyperlink>
      <w:r w:rsidRPr="00C71AC9">
        <w:rPr>
          <w:rFonts w:ascii="Arial" w:hAnsi="Arial" w:cs="Arial"/>
          <w:sz w:val="22"/>
          <w:szCs w:val="22"/>
        </w:rPr>
        <w:t>, Clean</w:t>
      </w:r>
      <w:r w:rsidR="002C5662">
        <w:rPr>
          <w:rFonts w:ascii="Arial" w:hAnsi="Arial" w:cs="Arial"/>
          <w:sz w:val="22"/>
          <w:szCs w:val="22"/>
        </w:rPr>
        <w:t xml:space="preserve"> </w:t>
      </w:r>
      <w:r w:rsidRPr="00C71AC9">
        <w:rPr>
          <w:rFonts w:ascii="Arial" w:hAnsi="Arial" w:cs="Arial"/>
          <w:sz w:val="22"/>
          <w:szCs w:val="22"/>
        </w:rPr>
        <w:t>Tech</w:t>
      </w:r>
      <w:r w:rsidR="002C5662">
        <w:rPr>
          <w:rFonts w:ascii="Arial" w:hAnsi="Arial" w:cs="Arial"/>
          <w:sz w:val="22"/>
          <w:szCs w:val="22"/>
        </w:rPr>
        <w:t xml:space="preserve"> </w:t>
      </w:r>
      <w:r w:rsidRPr="00C71AC9">
        <w:rPr>
          <w:rFonts w:ascii="Arial" w:hAnsi="Arial" w:cs="Arial"/>
          <w:sz w:val="22"/>
          <w:szCs w:val="22"/>
        </w:rPr>
        <w:t xml:space="preserve">Unternehmen und Spezialist für nachhaltigen Personen- und Gütertransport, gibt gemeinsam mit ihrem Partner </w:t>
      </w:r>
      <w:proofErr w:type="spellStart"/>
      <w:r w:rsidRPr="00C71AC9">
        <w:rPr>
          <w:rFonts w:ascii="Arial" w:hAnsi="Arial" w:cs="Arial"/>
          <w:sz w:val="22"/>
          <w:szCs w:val="22"/>
        </w:rPr>
        <w:t>Electromin</w:t>
      </w:r>
      <w:proofErr w:type="spellEnd"/>
      <w:r w:rsidRPr="00C71AC9">
        <w:rPr>
          <w:rFonts w:ascii="Arial" w:hAnsi="Arial" w:cs="Arial"/>
          <w:sz w:val="22"/>
          <w:szCs w:val="22"/>
        </w:rPr>
        <w:t xml:space="preserve"> (zu 100 % im Besitz der </w:t>
      </w:r>
      <w:proofErr w:type="spellStart"/>
      <w:r w:rsidRPr="00C71AC9">
        <w:rPr>
          <w:rFonts w:ascii="Arial" w:hAnsi="Arial" w:cs="Arial"/>
          <w:sz w:val="22"/>
          <w:szCs w:val="22"/>
        </w:rPr>
        <w:t>Petromin</w:t>
      </w:r>
      <w:proofErr w:type="spellEnd"/>
      <w:r w:rsidRPr="00C71AC9">
        <w:rPr>
          <w:rFonts w:ascii="Arial" w:hAnsi="Arial" w:cs="Arial"/>
          <w:sz w:val="22"/>
          <w:szCs w:val="22"/>
        </w:rPr>
        <w:t xml:space="preserve"> Corporation) die Auslieferung der ersten 50 QUANTRON QARGO 4 EV L</w:t>
      </w:r>
      <w:r w:rsidR="009D52CD">
        <w:rPr>
          <w:rFonts w:ascii="Arial" w:hAnsi="Arial" w:cs="Arial"/>
          <w:sz w:val="22"/>
          <w:szCs w:val="22"/>
        </w:rPr>
        <w:t>ight-Trucks</w:t>
      </w:r>
      <w:r w:rsidRPr="00C71AC9">
        <w:rPr>
          <w:rFonts w:ascii="Arial" w:hAnsi="Arial" w:cs="Arial"/>
          <w:sz w:val="22"/>
          <w:szCs w:val="22"/>
        </w:rPr>
        <w:t xml:space="preserve"> im Königreich Saudi-Arabien bekannt. Die Fahrzeuge wurden für den Einsatz bei Kunden wie PepsiCo und </w:t>
      </w:r>
      <w:proofErr w:type="spellStart"/>
      <w:r w:rsidRPr="00C71AC9">
        <w:rPr>
          <w:rFonts w:ascii="Arial" w:hAnsi="Arial" w:cs="Arial"/>
          <w:sz w:val="22"/>
          <w:szCs w:val="22"/>
        </w:rPr>
        <w:t>Red</w:t>
      </w:r>
      <w:proofErr w:type="spellEnd"/>
      <w:r w:rsidRPr="00C71AC9">
        <w:rPr>
          <w:rFonts w:ascii="Arial" w:hAnsi="Arial" w:cs="Arial"/>
          <w:sz w:val="22"/>
          <w:szCs w:val="22"/>
        </w:rPr>
        <w:t xml:space="preserve"> </w:t>
      </w:r>
      <w:proofErr w:type="spellStart"/>
      <w:r w:rsidRPr="00C71AC9">
        <w:rPr>
          <w:rFonts w:ascii="Arial" w:hAnsi="Arial" w:cs="Arial"/>
          <w:sz w:val="22"/>
          <w:szCs w:val="22"/>
        </w:rPr>
        <w:t>Sea</w:t>
      </w:r>
      <w:proofErr w:type="spellEnd"/>
      <w:r w:rsidRPr="00C71AC9">
        <w:rPr>
          <w:rFonts w:ascii="Arial" w:hAnsi="Arial" w:cs="Arial"/>
          <w:sz w:val="22"/>
          <w:szCs w:val="22"/>
        </w:rPr>
        <w:t xml:space="preserve"> Global vorgesehen. Dies ist die größte Lieferung batterieelektrischer </w:t>
      </w:r>
      <w:r w:rsidR="00BB7C4A">
        <w:rPr>
          <w:rFonts w:ascii="Arial" w:hAnsi="Arial" w:cs="Arial"/>
          <w:sz w:val="22"/>
          <w:szCs w:val="22"/>
        </w:rPr>
        <w:t xml:space="preserve">Trucks </w:t>
      </w:r>
      <w:r w:rsidRPr="00C71AC9">
        <w:rPr>
          <w:rFonts w:ascii="Arial" w:hAnsi="Arial" w:cs="Arial"/>
          <w:sz w:val="22"/>
          <w:szCs w:val="22"/>
        </w:rPr>
        <w:t xml:space="preserve">im Königreich Saudi-Arabien und ein wichtiger Meilenstein auf dem Weg zur Dekarbonisierung der Mobilität im Einklang mit den Nachhaltigkeitszielen der Saudi Vision 2030. </w:t>
      </w:r>
    </w:p>
    <w:p w14:paraId="397AD140" w14:textId="3A047BEF" w:rsidR="00C71AC9" w:rsidRDefault="00C71AC9" w:rsidP="00C71AC9">
      <w:pPr>
        <w:pStyle w:val="01Flietext"/>
        <w:rPr>
          <w:rFonts w:ascii="Arial" w:hAnsi="Arial" w:cs="Arial"/>
          <w:sz w:val="22"/>
          <w:szCs w:val="22"/>
        </w:rPr>
      </w:pPr>
      <w:r w:rsidRPr="00C71AC9">
        <w:rPr>
          <w:rFonts w:ascii="Arial" w:hAnsi="Arial" w:cs="Arial"/>
          <w:sz w:val="22"/>
          <w:szCs w:val="22"/>
        </w:rPr>
        <w:t xml:space="preserve">Die </w:t>
      </w:r>
      <w:r w:rsidR="00F031F0">
        <w:rPr>
          <w:rFonts w:ascii="Arial" w:hAnsi="Arial" w:cs="Arial"/>
          <w:sz w:val="22"/>
          <w:szCs w:val="22"/>
        </w:rPr>
        <w:t xml:space="preserve">Saudi </w:t>
      </w:r>
      <w:r w:rsidRPr="00C71AC9">
        <w:rPr>
          <w:rFonts w:ascii="Arial" w:hAnsi="Arial" w:cs="Arial"/>
          <w:sz w:val="22"/>
          <w:szCs w:val="22"/>
        </w:rPr>
        <w:t>Vision 2030 ist ein klarer Plan zur Diversifizierung der saudi-arabischen Wirtschaft und zur Bewältigung der Probleme der Urbanisierung und des Klimawandels. Die saudische Regierung hat eine Reihe von Lösungen vorgeschlagen, die darauf abzielen, den Pro-Kopf-Energieverbrauch zu senken, wobei der Nutzung erneuerbarer Energiequellen hohe Priorität eingeräumt wird. Darüber hinaus investiert die Regierung in die Verbesserung des Verkehrssystems und in die Entwicklung des Tourismus, der Unterhaltungsindustrie und anderer wichtiger Branchen.</w:t>
      </w:r>
    </w:p>
    <w:p w14:paraId="316E6AE2" w14:textId="54106336" w:rsidR="00C71AC9" w:rsidRPr="00C71AC9" w:rsidRDefault="00C71AC9" w:rsidP="00C71AC9">
      <w:pPr>
        <w:pStyle w:val="01Flietext"/>
        <w:rPr>
          <w:rFonts w:ascii="Arial" w:hAnsi="Arial" w:cs="Arial"/>
          <w:sz w:val="22"/>
          <w:szCs w:val="22"/>
        </w:rPr>
      </w:pPr>
      <w:r w:rsidRPr="00C71AC9">
        <w:rPr>
          <w:rFonts w:ascii="Arial" w:hAnsi="Arial" w:cs="Arial"/>
          <w:sz w:val="22"/>
          <w:szCs w:val="22"/>
        </w:rPr>
        <w:lastRenderedPageBreak/>
        <w:t xml:space="preserve">QUANTRONs Partner im Königreich Saudi-Arabien, die </w:t>
      </w:r>
      <w:proofErr w:type="spellStart"/>
      <w:r w:rsidRPr="00C71AC9">
        <w:rPr>
          <w:rFonts w:ascii="Arial" w:hAnsi="Arial" w:cs="Arial"/>
          <w:sz w:val="22"/>
          <w:szCs w:val="22"/>
        </w:rPr>
        <w:t>Petromin</w:t>
      </w:r>
      <w:proofErr w:type="spellEnd"/>
      <w:r w:rsidRPr="00C71AC9">
        <w:rPr>
          <w:rFonts w:ascii="Arial" w:hAnsi="Arial" w:cs="Arial"/>
          <w:sz w:val="22"/>
          <w:szCs w:val="22"/>
        </w:rPr>
        <w:t xml:space="preserve"> Corporation, ist ein führendes multinationales Unternehmen im Königreich Saudi-Arabien, das durch nachhaltige und innovative Mobilitätslösungen den Transport von Menschen, </w:t>
      </w:r>
      <w:r w:rsidR="004F62C8">
        <w:rPr>
          <w:rFonts w:ascii="Arial" w:hAnsi="Arial" w:cs="Arial"/>
          <w:sz w:val="22"/>
          <w:szCs w:val="22"/>
        </w:rPr>
        <w:t xml:space="preserve">Gütern </w:t>
      </w:r>
      <w:r w:rsidRPr="00C71AC9">
        <w:rPr>
          <w:rFonts w:ascii="Arial" w:hAnsi="Arial" w:cs="Arial"/>
          <w:sz w:val="22"/>
          <w:szCs w:val="22"/>
        </w:rPr>
        <w:t xml:space="preserve">und Dienstleistungen ermöglicht und eine starke transformative Kraft darstellt. In einem gemeinsamen Projekt nimmt </w:t>
      </w:r>
      <w:proofErr w:type="spellStart"/>
      <w:r w:rsidRPr="00C71AC9">
        <w:rPr>
          <w:rFonts w:ascii="Arial" w:hAnsi="Arial" w:cs="Arial"/>
          <w:sz w:val="22"/>
          <w:szCs w:val="22"/>
        </w:rPr>
        <w:t>Petromin</w:t>
      </w:r>
      <w:proofErr w:type="spellEnd"/>
      <w:r w:rsidRPr="00C71AC9">
        <w:rPr>
          <w:rFonts w:ascii="Arial" w:hAnsi="Arial" w:cs="Arial"/>
          <w:sz w:val="22"/>
          <w:szCs w:val="22"/>
        </w:rPr>
        <w:t xml:space="preserve"> Saudi-Arabiens erste Flotte batterieelektrischer, emissionsfreier </w:t>
      </w:r>
      <w:r w:rsidR="004F62C8">
        <w:rPr>
          <w:rFonts w:ascii="Arial" w:hAnsi="Arial" w:cs="Arial"/>
          <w:sz w:val="22"/>
          <w:szCs w:val="22"/>
        </w:rPr>
        <w:t xml:space="preserve">Transporter </w:t>
      </w:r>
      <w:r w:rsidRPr="00C71AC9">
        <w:rPr>
          <w:rFonts w:ascii="Arial" w:hAnsi="Arial" w:cs="Arial"/>
          <w:sz w:val="22"/>
          <w:szCs w:val="22"/>
        </w:rPr>
        <w:t>in Betrieb.</w:t>
      </w:r>
    </w:p>
    <w:p w14:paraId="5E46CE2E" w14:textId="09860627" w:rsidR="002909D7" w:rsidRDefault="00C71AC9" w:rsidP="002909D7">
      <w:pPr>
        <w:pStyle w:val="01Flietext"/>
        <w:rPr>
          <w:rFonts w:ascii="Arial" w:hAnsi="Arial" w:cs="Arial"/>
          <w:sz w:val="22"/>
          <w:szCs w:val="22"/>
        </w:rPr>
      </w:pPr>
      <w:r w:rsidRPr="00C71AC9">
        <w:rPr>
          <w:rFonts w:ascii="Arial" w:hAnsi="Arial" w:cs="Arial"/>
          <w:sz w:val="22"/>
          <w:szCs w:val="22"/>
        </w:rPr>
        <w:t xml:space="preserve">Der batterieelektrische </w:t>
      </w:r>
      <w:hyperlink r:id="rId12" w:history="1">
        <w:r w:rsidRPr="00F57504">
          <w:rPr>
            <w:rStyle w:val="Hyperlink"/>
            <w:rFonts w:ascii="Arial" w:hAnsi="Arial" w:cs="Arial"/>
            <w:sz w:val="22"/>
            <w:szCs w:val="22"/>
          </w:rPr>
          <w:t>QUANTRON QARGO 4EV</w:t>
        </w:r>
      </w:hyperlink>
      <w:r w:rsidRPr="00C71AC9">
        <w:rPr>
          <w:rFonts w:ascii="Arial" w:hAnsi="Arial" w:cs="Arial"/>
          <w:sz w:val="22"/>
          <w:szCs w:val="22"/>
        </w:rPr>
        <w:t xml:space="preserve"> wurde speziell entwickelt, um den </w:t>
      </w:r>
      <w:r w:rsidR="002019E0">
        <w:rPr>
          <w:rFonts w:ascii="Arial" w:hAnsi="Arial" w:cs="Arial"/>
          <w:sz w:val="22"/>
          <w:szCs w:val="22"/>
        </w:rPr>
        <w:t xml:space="preserve">Stadtverkehr </w:t>
      </w:r>
      <w:r w:rsidRPr="00C71AC9">
        <w:rPr>
          <w:rFonts w:ascii="Arial" w:hAnsi="Arial" w:cs="Arial"/>
          <w:sz w:val="22"/>
          <w:szCs w:val="22"/>
        </w:rPr>
        <w:t xml:space="preserve">und die Zustellung auf der letzten Meile so bequem und nachhaltig wie möglich zu gestalten. </w:t>
      </w:r>
      <w:r w:rsidR="00642899" w:rsidRPr="00642899">
        <w:rPr>
          <w:rFonts w:ascii="Arial" w:hAnsi="Arial" w:cs="Arial"/>
          <w:sz w:val="22"/>
          <w:szCs w:val="22"/>
        </w:rPr>
        <w:t>Mit einer Reichweite von mehr als 250 km, basierend auf einer CATL-Batterie mit 81</w:t>
      </w:r>
      <w:r w:rsidR="005A0098">
        <w:rPr>
          <w:rFonts w:ascii="Arial" w:hAnsi="Arial" w:cs="Arial"/>
          <w:sz w:val="22"/>
          <w:szCs w:val="22"/>
        </w:rPr>
        <w:t> </w:t>
      </w:r>
      <w:r w:rsidR="00642899" w:rsidRPr="00642899">
        <w:rPr>
          <w:rFonts w:ascii="Arial" w:hAnsi="Arial" w:cs="Arial"/>
          <w:sz w:val="22"/>
          <w:szCs w:val="22"/>
        </w:rPr>
        <w:t xml:space="preserve">kWh, die in einer Stunde aufgeladen werden kann, ist der QUANTRON QARGO 4 EV die optimale Lösung für den </w:t>
      </w:r>
      <w:proofErr w:type="spellStart"/>
      <w:r w:rsidR="00642899" w:rsidRPr="00642899">
        <w:rPr>
          <w:rFonts w:ascii="Arial" w:hAnsi="Arial" w:cs="Arial"/>
          <w:sz w:val="22"/>
          <w:szCs w:val="22"/>
        </w:rPr>
        <w:t>dekarbonisierten</w:t>
      </w:r>
      <w:proofErr w:type="spellEnd"/>
      <w:r w:rsidR="00642899" w:rsidRPr="00642899">
        <w:rPr>
          <w:rFonts w:ascii="Arial" w:hAnsi="Arial" w:cs="Arial"/>
          <w:sz w:val="22"/>
          <w:szCs w:val="22"/>
        </w:rPr>
        <w:t xml:space="preserve"> Transportbedarf in Großstädten.</w:t>
      </w:r>
      <w:r w:rsidR="00642899">
        <w:rPr>
          <w:rFonts w:ascii="Arial" w:hAnsi="Arial" w:cs="Arial"/>
          <w:sz w:val="22"/>
          <w:szCs w:val="22"/>
        </w:rPr>
        <w:t xml:space="preserve"> </w:t>
      </w:r>
      <w:r w:rsidRPr="00C71AC9">
        <w:rPr>
          <w:rFonts w:ascii="Arial" w:hAnsi="Arial" w:cs="Arial"/>
          <w:sz w:val="22"/>
          <w:szCs w:val="22"/>
        </w:rPr>
        <w:t>Durch die vielfältigen Aufbaumöglichkeiten ist das Fahrzeug sehr flexibel in den unterschiedlichsten Bereichen einsetzbar (z.</w:t>
      </w:r>
      <w:r w:rsidR="00525A5D">
        <w:rPr>
          <w:rFonts w:ascii="Arial" w:hAnsi="Arial" w:cs="Arial"/>
          <w:sz w:val="22"/>
          <w:szCs w:val="22"/>
        </w:rPr>
        <w:t xml:space="preserve"> </w:t>
      </w:r>
      <w:r w:rsidRPr="00C71AC9">
        <w:rPr>
          <w:rFonts w:ascii="Arial" w:hAnsi="Arial" w:cs="Arial"/>
          <w:sz w:val="22"/>
          <w:szCs w:val="22"/>
        </w:rPr>
        <w:t xml:space="preserve">B. </w:t>
      </w:r>
      <w:r w:rsidR="0076471E">
        <w:rPr>
          <w:rFonts w:ascii="Arial" w:hAnsi="Arial" w:cs="Arial"/>
          <w:sz w:val="22"/>
          <w:szCs w:val="22"/>
        </w:rPr>
        <w:t>Lebensmittel</w:t>
      </w:r>
      <w:r w:rsidR="00880BD8">
        <w:rPr>
          <w:rFonts w:ascii="Arial" w:hAnsi="Arial" w:cs="Arial"/>
          <w:sz w:val="22"/>
          <w:szCs w:val="22"/>
        </w:rPr>
        <w:t>lieferungen</w:t>
      </w:r>
      <w:r w:rsidRPr="00C71AC9">
        <w:rPr>
          <w:rFonts w:ascii="Arial" w:hAnsi="Arial" w:cs="Arial"/>
          <w:sz w:val="22"/>
          <w:szCs w:val="22"/>
        </w:rPr>
        <w:t xml:space="preserve">, kommunale Dienstleistungen, Möbeltransport und mehr). Zu den ersten Kunden im Königreich Saudi-Arabien gehören PepsiCo und </w:t>
      </w:r>
      <w:proofErr w:type="spellStart"/>
      <w:r w:rsidRPr="00C71AC9">
        <w:rPr>
          <w:rFonts w:ascii="Arial" w:hAnsi="Arial" w:cs="Arial"/>
          <w:sz w:val="22"/>
          <w:szCs w:val="22"/>
        </w:rPr>
        <w:t>Red</w:t>
      </w:r>
      <w:proofErr w:type="spellEnd"/>
      <w:r w:rsidRPr="00C71AC9">
        <w:rPr>
          <w:rFonts w:ascii="Arial" w:hAnsi="Arial" w:cs="Arial"/>
          <w:sz w:val="22"/>
          <w:szCs w:val="22"/>
        </w:rPr>
        <w:t xml:space="preserve"> </w:t>
      </w:r>
      <w:proofErr w:type="spellStart"/>
      <w:r w:rsidRPr="00C71AC9">
        <w:rPr>
          <w:rFonts w:ascii="Arial" w:hAnsi="Arial" w:cs="Arial"/>
          <w:sz w:val="22"/>
          <w:szCs w:val="22"/>
        </w:rPr>
        <w:t>Sea</w:t>
      </w:r>
      <w:proofErr w:type="spellEnd"/>
      <w:r w:rsidRPr="00C71AC9">
        <w:rPr>
          <w:rFonts w:ascii="Arial" w:hAnsi="Arial" w:cs="Arial"/>
          <w:sz w:val="22"/>
          <w:szCs w:val="22"/>
        </w:rPr>
        <w:t xml:space="preserve"> Global, die damit ihr starkes Engagement für Nachhaltigkeit unter Beweis stellen. </w:t>
      </w:r>
      <w:r w:rsidR="00092751">
        <w:rPr>
          <w:rFonts w:ascii="Arial" w:hAnsi="Arial" w:cs="Arial"/>
          <w:sz w:val="22"/>
          <w:szCs w:val="22"/>
        </w:rPr>
        <w:t>Sie</w:t>
      </w:r>
      <w:r w:rsidRPr="00C71AC9">
        <w:rPr>
          <w:rFonts w:ascii="Arial" w:hAnsi="Arial" w:cs="Arial"/>
          <w:sz w:val="22"/>
          <w:szCs w:val="22"/>
        </w:rPr>
        <w:t xml:space="preserve"> werden die </w:t>
      </w:r>
      <w:r w:rsidR="008915E8">
        <w:rPr>
          <w:rFonts w:ascii="Arial" w:hAnsi="Arial" w:cs="Arial"/>
          <w:sz w:val="22"/>
          <w:szCs w:val="22"/>
        </w:rPr>
        <w:t>Truck</w:t>
      </w:r>
      <w:r w:rsidRPr="00C71AC9">
        <w:rPr>
          <w:rFonts w:ascii="Arial" w:hAnsi="Arial" w:cs="Arial"/>
          <w:sz w:val="22"/>
          <w:szCs w:val="22"/>
        </w:rPr>
        <w:t xml:space="preserve"> im täglichen Betrieb einsetzen und damit Dieselfahrzeuge ersetzen, wodurch geschätzt</w:t>
      </w:r>
      <w:r w:rsidR="00D83062">
        <w:rPr>
          <w:rFonts w:ascii="Arial" w:hAnsi="Arial" w:cs="Arial"/>
          <w:sz w:val="22"/>
          <w:szCs w:val="22"/>
        </w:rPr>
        <w:t xml:space="preserve"> </w:t>
      </w:r>
      <w:r w:rsidRPr="00C71AC9">
        <w:rPr>
          <w:rFonts w:ascii="Arial" w:hAnsi="Arial" w:cs="Arial"/>
          <w:sz w:val="22"/>
          <w:szCs w:val="22"/>
        </w:rPr>
        <w:t xml:space="preserve">31,5 Kilogramm </w:t>
      </w:r>
      <w:r w:rsidR="00FE70E6">
        <w:rPr>
          <w:rFonts w:ascii="Arial" w:hAnsi="Arial" w:cs="Arial"/>
          <w:sz w:val="22"/>
          <w:szCs w:val="22"/>
        </w:rPr>
        <w:t xml:space="preserve">CO2 </w:t>
      </w:r>
      <w:r w:rsidRPr="00C71AC9">
        <w:rPr>
          <w:rFonts w:ascii="Arial" w:hAnsi="Arial" w:cs="Arial"/>
          <w:sz w:val="22"/>
          <w:szCs w:val="22"/>
        </w:rPr>
        <w:t xml:space="preserve">pro 100 km </w:t>
      </w:r>
      <w:r w:rsidR="00FE70E6">
        <w:rPr>
          <w:rFonts w:ascii="Arial" w:hAnsi="Arial" w:cs="Arial"/>
          <w:sz w:val="22"/>
          <w:szCs w:val="22"/>
        </w:rPr>
        <w:t>eingespart werden</w:t>
      </w:r>
      <w:r w:rsidRPr="00C71AC9">
        <w:rPr>
          <w:rFonts w:ascii="Arial" w:hAnsi="Arial" w:cs="Arial"/>
          <w:sz w:val="22"/>
          <w:szCs w:val="22"/>
        </w:rPr>
        <w:t xml:space="preserve"> (berechnet auf der Grundlage einer gemischten Ladung, einer Fahrzeit von ca. 3,6 Stunden und </w:t>
      </w:r>
      <w:r w:rsidR="00935AC2">
        <w:rPr>
          <w:rFonts w:ascii="Arial" w:hAnsi="Arial" w:cs="Arial"/>
          <w:sz w:val="22"/>
          <w:szCs w:val="22"/>
        </w:rPr>
        <w:t>zehn</w:t>
      </w:r>
      <w:r w:rsidRPr="00C71AC9">
        <w:rPr>
          <w:rFonts w:ascii="Arial" w:hAnsi="Arial" w:cs="Arial"/>
          <w:sz w:val="22"/>
          <w:szCs w:val="22"/>
        </w:rPr>
        <w:t xml:space="preserve"> Stopps zum Be- und Entladen der Fracht).</w:t>
      </w:r>
    </w:p>
    <w:p w14:paraId="7BA1D397" w14:textId="2BF97D55" w:rsidR="004E4C7C" w:rsidRPr="004E4C7C" w:rsidRDefault="004E4C7C" w:rsidP="004E4C7C">
      <w:pPr>
        <w:pStyle w:val="01Flietext"/>
        <w:rPr>
          <w:rFonts w:ascii="Arial" w:hAnsi="Arial" w:cs="Arial"/>
          <w:sz w:val="22"/>
          <w:szCs w:val="22"/>
        </w:rPr>
      </w:pPr>
      <w:proofErr w:type="spellStart"/>
      <w:r w:rsidRPr="004E4C7C">
        <w:rPr>
          <w:rFonts w:ascii="Arial" w:hAnsi="Arial" w:cs="Arial"/>
          <w:sz w:val="22"/>
          <w:szCs w:val="22"/>
        </w:rPr>
        <w:t>Kalyana</w:t>
      </w:r>
      <w:proofErr w:type="spellEnd"/>
      <w:r w:rsidRPr="004E4C7C">
        <w:rPr>
          <w:rFonts w:ascii="Arial" w:hAnsi="Arial" w:cs="Arial"/>
          <w:sz w:val="22"/>
          <w:szCs w:val="22"/>
        </w:rPr>
        <w:t xml:space="preserve"> Sivagnanam, CEO der </w:t>
      </w:r>
      <w:proofErr w:type="spellStart"/>
      <w:r w:rsidRPr="004E4C7C">
        <w:rPr>
          <w:rFonts w:ascii="Arial" w:hAnsi="Arial" w:cs="Arial"/>
          <w:sz w:val="22"/>
          <w:szCs w:val="22"/>
        </w:rPr>
        <w:t>Petromin</w:t>
      </w:r>
      <w:proofErr w:type="spellEnd"/>
      <w:r w:rsidRPr="004E4C7C">
        <w:rPr>
          <w:rFonts w:ascii="Arial" w:hAnsi="Arial" w:cs="Arial"/>
          <w:sz w:val="22"/>
          <w:szCs w:val="22"/>
        </w:rPr>
        <w:t xml:space="preserve"> Corporation: </w:t>
      </w:r>
      <w:r>
        <w:rPr>
          <w:rFonts w:ascii="Arial" w:hAnsi="Arial" w:cs="Arial"/>
          <w:sz w:val="22"/>
          <w:szCs w:val="22"/>
        </w:rPr>
        <w:t>„</w:t>
      </w:r>
      <w:r w:rsidRPr="004E4C7C">
        <w:rPr>
          <w:rFonts w:ascii="Arial" w:hAnsi="Arial" w:cs="Arial"/>
          <w:sz w:val="22"/>
          <w:szCs w:val="22"/>
        </w:rPr>
        <w:t xml:space="preserve">Mit ihrer Zusammenarbeit haben </w:t>
      </w:r>
      <w:proofErr w:type="spellStart"/>
      <w:r w:rsidRPr="004E4C7C">
        <w:rPr>
          <w:rFonts w:ascii="Arial" w:hAnsi="Arial" w:cs="Arial"/>
          <w:sz w:val="22"/>
          <w:szCs w:val="22"/>
        </w:rPr>
        <w:t>Electromin</w:t>
      </w:r>
      <w:proofErr w:type="spellEnd"/>
      <w:r w:rsidRPr="004E4C7C">
        <w:rPr>
          <w:rFonts w:ascii="Arial" w:hAnsi="Arial" w:cs="Arial"/>
          <w:sz w:val="22"/>
          <w:szCs w:val="22"/>
        </w:rPr>
        <w:t xml:space="preserve"> und QUANTRON eine starke Allianz geschmiedet, die ihre einzigartigen Fähigkeiten nutzt und sie an der Spitze der E-Mobilitätsrevolution in KSA positioniert. Diese synergetische Partnerschaft ermöglicht die Bündelung von Ressourcen, Wissen und Erfahrung und ebnet den Weg für die Entwicklung innovativer, nachhaltiger Mobilitätslösungen, die den Verkehr im Königreich revolutionieren werden."</w:t>
      </w:r>
    </w:p>
    <w:p w14:paraId="2D25D68A" w14:textId="6488A780" w:rsidR="004E4C7C" w:rsidRDefault="004E4C7C" w:rsidP="004E4C7C">
      <w:pPr>
        <w:pStyle w:val="01Flietext"/>
        <w:rPr>
          <w:rFonts w:ascii="Arial" w:hAnsi="Arial" w:cs="Arial"/>
          <w:sz w:val="22"/>
          <w:szCs w:val="22"/>
        </w:rPr>
      </w:pPr>
      <w:r w:rsidRPr="004E4C7C">
        <w:rPr>
          <w:rFonts w:ascii="Arial" w:hAnsi="Arial" w:cs="Arial"/>
          <w:sz w:val="22"/>
          <w:szCs w:val="22"/>
        </w:rPr>
        <w:t xml:space="preserve">Mark </w:t>
      </w:r>
      <w:proofErr w:type="spellStart"/>
      <w:r w:rsidRPr="004E4C7C">
        <w:rPr>
          <w:rFonts w:ascii="Arial" w:hAnsi="Arial" w:cs="Arial"/>
          <w:sz w:val="22"/>
          <w:szCs w:val="22"/>
        </w:rPr>
        <w:t>Notkin</w:t>
      </w:r>
      <w:proofErr w:type="spellEnd"/>
      <w:r w:rsidRPr="004E4C7C">
        <w:rPr>
          <w:rFonts w:ascii="Arial" w:hAnsi="Arial" w:cs="Arial"/>
          <w:sz w:val="22"/>
          <w:szCs w:val="22"/>
        </w:rPr>
        <w:t xml:space="preserve">, Leiter von </w:t>
      </w:r>
      <w:proofErr w:type="spellStart"/>
      <w:r w:rsidRPr="004E4C7C">
        <w:rPr>
          <w:rFonts w:ascii="Arial" w:hAnsi="Arial" w:cs="Arial"/>
          <w:sz w:val="22"/>
          <w:szCs w:val="22"/>
        </w:rPr>
        <w:t>Electromin</w:t>
      </w:r>
      <w:proofErr w:type="spellEnd"/>
      <w:r w:rsidRPr="004E4C7C">
        <w:rPr>
          <w:rFonts w:ascii="Arial" w:hAnsi="Arial" w:cs="Arial"/>
          <w:sz w:val="22"/>
          <w:szCs w:val="22"/>
        </w:rPr>
        <w:t xml:space="preserve"> und Chief Innovation Officer der </w:t>
      </w:r>
      <w:proofErr w:type="spellStart"/>
      <w:r w:rsidRPr="004E4C7C">
        <w:rPr>
          <w:rFonts w:ascii="Arial" w:hAnsi="Arial" w:cs="Arial"/>
          <w:sz w:val="22"/>
          <w:szCs w:val="22"/>
        </w:rPr>
        <w:t>Petromin</w:t>
      </w:r>
      <w:proofErr w:type="spellEnd"/>
      <w:r w:rsidRPr="004E4C7C">
        <w:rPr>
          <w:rFonts w:ascii="Arial" w:hAnsi="Arial" w:cs="Arial"/>
          <w:sz w:val="22"/>
          <w:szCs w:val="22"/>
        </w:rPr>
        <w:t xml:space="preserve"> Group: </w:t>
      </w:r>
      <w:r>
        <w:rPr>
          <w:rFonts w:ascii="Arial" w:hAnsi="Arial" w:cs="Arial"/>
          <w:sz w:val="22"/>
          <w:szCs w:val="22"/>
        </w:rPr>
        <w:t>„</w:t>
      </w:r>
      <w:r w:rsidRPr="004E4C7C">
        <w:rPr>
          <w:rFonts w:ascii="Arial" w:hAnsi="Arial" w:cs="Arial"/>
          <w:sz w:val="22"/>
          <w:szCs w:val="22"/>
        </w:rPr>
        <w:t xml:space="preserve">Die Zusammenarbeit von </w:t>
      </w:r>
      <w:proofErr w:type="spellStart"/>
      <w:r w:rsidRPr="004E4C7C">
        <w:rPr>
          <w:rFonts w:ascii="Arial" w:hAnsi="Arial" w:cs="Arial"/>
          <w:sz w:val="22"/>
          <w:szCs w:val="22"/>
        </w:rPr>
        <w:t>Electromin</w:t>
      </w:r>
      <w:proofErr w:type="spellEnd"/>
      <w:r w:rsidRPr="004E4C7C">
        <w:rPr>
          <w:rFonts w:ascii="Arial" w:hAnsi="Arial" w:cs="Arial"/>
          <w:sz w:val="22"/>
          <w:szCs w:val="22"/>
        </w:rPr>
        <w:t xml:space="preserve"> und QUANTRON ist ein entscheidender Schritt in der Entwicklung der Elektromobilität in Saudi-Arabien. Mit dem gemeinsamen Engagement für emissionsfreie Lösungen wird diese Partnerschaft eine neue Ära des nachhaltigen Transports einleiten und Kunden und Partnern ein erweitertes Angebot an hochmodernen Produkten und </w:t>
      </w:r>
      <w:r w:rsidRPr="004E4C7C">
        <w:rPr>
          <w:rFonts w:ascii="Arial" w:hAnsi="Arial" w:cs="Arial"/>
          <w:sz w:val="22"/>
          <w:szCs w:val="22"/>
        </w:rPr>
        <w:lastRenderedPageBreak/>
        <w:t>Dienstleistungen bieten, die die Zukunft der Mobilität im Königreich und darüber hinaus prägen werden.</w:t>
      </w:r>
      <w:r>
        <w:rPr>
          <w:rFonts w:ascii="Arial" w:hAnsi="Arial" w:cs="Arial"/>
          <w:sz w:val="22"/>
          <w:szCs w:val="22"/>
        </w:rPr>
        <w:t>“</w:t>
      </w:r>
    </w:p>
    <w:p w14:paraId="6AE9A23F" w14:textId="141998E3" w:rsidR="00BE7429" w:rsidRDefault="002909D7" w:rsidP="00C71AC9">
      <w:pPr>
        <w:pStyle w:val="01Flietext"/>
        <w:rPr>
          <w:rFonts w:ascii="Arial" w:hAnsi="Arial" w:cs="Arial"/>
          <w:sz w:val="22"/>
          <w:szCs w:val="22"/>
        </w:rPr>
      </w:pPr>
      <w:r w:rsidRPr="002909D7">
        <w:rPr>
          <w:rFonts w:ascii="Arial" w:hAnsi="Arial" w:cs="Arial"/>
          <w:sz w:val="22"/>
          <w:szCs w:val="22"/>
        </w:rPr>
        <w:t xml:space="preserve">Michael Perschke, CEO der Quantron AG: </w:t>
      </w:r>
      <w:r>
        <w:rPr>
          <w:rFonts w:ascii="Arial" w:hAnsi="Arial" w:cs="Arial"/>
          <w:sz w:val="22"/>
          <w:szCs w:val="22"/>
        </w:rPr>
        <w:t>„</w:t>
      </w:r>
      <w:r w:rsidRPr="002909D7">
        <w:rPr>
          <w:rFonts w:ascii="Arial" w:hAnsi="Arial" w:cs="Arial"/>
          <w:sz w:val="22"/>
          <w:szCs w:val="22"/>
        </w:rPr>
        <w:t>Wir freuen uns und sind stolz</w:t>
      </w:r>
      <w:r w:rsidR="00D12C42">
        <w:rPr>
          <w:rFonts w:ascii="Arial" w:hAnsi="Arial" w:cs="Arial"/>
          <w:sz w:val="22"/>
          <w:szCs w:val="22"/>
        </w:rPr>
        <w:t xml:space="preserve"> verkünden zu dürfen</w:t>
      </w:r>
      <w:r w:rsidRPr="002909D7">
        <w:rPr>
          <w:rFonts w:ascii="Arial" w:hAnsi="Arial" w:cs="Arial"/>
          <w:sz w:val="22"/>
          <w:szCs w:val="22"/>
        </w:rPr>
        <w:t xml:space="preserve">, dass QUANTRON ein bevorzugter Partner von </w:t>
      </w:r>
      <w:proofErr w:type="spellStart"/>
      <w:r w:rsidRPr="002909D7">
        <w:rPr>
          <w:rFonts w:ascii="Arial" w:hAnsi="Arial" w:cs="Arial"/>
          <w:sz w:val="22"/>
          <w:szCs w:val="22"/>
        </w:rPr>
        <w:t>Petromin</w:t>
      </w:r>
      <w:proofErr w:type="spellEnd"/>
      <w:r w:rsidRPr="002909D7">
        <w:rPr>
          <w:rFonts w:ascii="Arial" w:hAnsi="Arial" w:cs="Arial"/>
          <w:sz w:val="22"/>
          <w:szCs w:val="22"/>
        </w:rPr>
        <w:t xml:space="preserve"> in diesem wirklich bahnbrechenden</w:t>
      </w:r>
      <w:r>
        <w:rPr>
          <w:rFonts w:ascii="Arial" w:hAnsi="Arial" w:cs="Arial"/>
          <w:sz w:val="22"/>
          <w:szCs w:val="22"/>
        </w:rPr>
        <w:t xml:space="preserve"> </w:t>
      </w:r>
      <w:r w:rsidRPr="002909D7">
        <w:rPr>
          <w:rFonts w:ascii="Arial" w:hAnsi="Arial" w:cs="Arial"/>
          <w:sz w:val="22"/>
          <w:szCs w:val="22"/>
        </w:rPr>
        <w:t xml:space="preserve">Pionierprojekt </w:t>
      </w:r>
      <w:r w:rsidR="006B32C2" w:rsidRPr="006B32C2">
        <w:rPr>
          <w:rFonts w:ascii="Arial" w:hAnsi="Arial" w:cs="Arial"/>
          <w:sz w:val="22"/>
          <w:szCs w:val="22"/>
        </w:rPr>
        <w:t>unter der Leitung von Anil Reddi, Direktor Quantron-</w:t>
      </w:r>
      <w:proofErr w:type="spellStart"/>
      <w:r w:rsidR="006B32C2" w:rsidRPr="006B32C2">
        <w:rPr>
          <w:rFonts w:ascii="Arial" w:hAnsi="Arial" w:cs="Arial"/>
          <w:sz w:val="22"/>
          <w:szCs w:val="22"/>
        </w:rPr>
        <w:t>as</w:t>
      </w:r>
      <w:proofErr w:type="spellEnd"/>
      <w:r w:rsidR="006B32C2" w:rsidRPr="006B32C2">
        <w:rPr>
          <w:rFonts w:ascii="Arial" w:hAnsi="Arial" w:cs="Arial"/>
          <w:sz w:val="22"/>
          <w:szCs w:val="22"/>
        </w:rPr>
        <w:t>-a-Service,</w:t>
      </w:r>
      <w:r w:rsidR="006B32C2">
        <w:rPr>
          <w:rFonts w:ascii="Arial" w:hAnsi="Arial" w:cs="Arial"/>
          <w:sz w:val="22"/>
          <w:szCs w:val="22"/>
        </w:rPr>
        <w:t xml:space="preserve"> </w:t>
      </w:r>
      <w:r w:rsidRPr="002909D7">
        <w:rPr>
          <w:rFonts w:ascii="Arial" w:hAnsi="Arial" w:cs="Arial"/>
          <w:sz w:val="22"/>
          <w:szCs w:val="22"/>
        </w:rPr>
        <w:t xml:space="preserve">ist, das die ehrgeizigen </w:t>
      </w:r>
      <w:proofErr w:type="spellStart"/>
      <w:r w:rsidRPr="002909D7">
        <w:rPr>
          <w:rFonts w:ascii="Arial" w:hAnsi="Arial" w:cs="Arial"/>
          <w:sz w:val="22"/>
          <w:szCs w:val="22"/>
        </w:rPr>
        <w:t>Dekarbonisierungsziele</w:t>
      </w:r>
      <w:proofErr w:type="spellEnd"/>
      <w:r w:rsidRPr="002909D7">
        <w:rPr>
          <w:rFonts w:ascii="Arial" w:hAnsi="Arial" w:cs="Arial"/>
          <w:sz w:val="22"/>
          <w:szCs w:val="22"/>
        </w:rPr>
        <w:t xml:space="preserve"> des Königreichs</w:t>
      </w:r>
      <w:r>
        <w:rPr>
          <w:rFonts w:ascii="Arial" w:hAnsi="Arial" w:cs="Arial"/>
          <w:sz w:val="22"/>
          <w:szCs w:val="22"/>
        </w:rPr>
        <w:t xml:space="preserve"> </w:t>
      </w:r>
      <w:proofErr w:type="spellStart"/>
      <w:r w:rsidRPr="002909D7">
        <w:rPr>
          <w:rFonts w:ascii="Arial" w:hAnsi="Arial" w:cs="Arial"/>
          <w:sz w:val="22"/>
          <w:szCs w:val="22"/>
        </w:rPr>
        <w:t>Königreichs</w:t>
      </w:r>
      <w:proofErr w:type="spellEnd"/>
      <w:r w:rsidRPr="002909D7">
        <w:rPr>
          <w:rFonts w:ascii="Arial" w:hAnsi="Arial" w:cs="Arial"/>
          <w:sz w:val="22"/>
          <w:szCs w:val="22"/>
        </w:rPr>
        <w:t xml:space="preserve"> Saudi-Arabien vorantreibt. Dies ist für uns ein wichtiger Schritt in Richtung Internationalisierung</w:t>
      </w:r>
      <w:r w:rsidR="00BB6CE3">
        <w:rPr>
          <w:rFonts w:ascii="Arial" w:hAnsi="Arial" w:cs="Arial"/>
          <w:sz w:val="22"/>
          <w:szCs w:val="22"/>
        </w:rPr>
        <w:t xml:space="preserve"> u</w:t>
      </w:r>
      <w:r w:rsidRPr="002909D7">
        <w:rPr>
          <w:rFonts w:ascii="Arial" w:hAnsi="Arial" w:cs="Arial"/>
          <w:sz w:val="22"/>
          <w:szCs w:val="22"/>
        </w:rPr>
        <w:t xml:space="preserve">nd Eintritt in den Nahen Osten. Es ist </w:t>
      </w:r>
      <w:r w:rsidR="00393A72">
        <w:rPr>
          <w:rFonts w:ascii="Arial" w:hAnsi="Arial" w:cs="Arial"/>
          <w:sz w:val="22"/>
          <w:szCs w:val="22"/>
        </w:rPr>
        <w:t xml:space="preserve">erst </w:t>
      </w:r>
      <w:r w:rsidRPr="002909D7">
        <w:rPr>
          <w:rFonts w:ascii="Arial" w:hAnsi="Arial" w:cs="Arial"/>
          <w:sz w:val="22"/>
          <w:szCs w:val="22"/>
        </w:rPr>
        <w:t>der Beginn einer Reise, bei der QUANTRON</w:t>
      </w:r>
      <w:r w:rsidR="00BB6CE3">
        <w:rPr>
          <w:rFonts w:ascii="Arial" w:hAnsi="Arial" w:cs="Arial"/>
          <w:sz w:val="22"/>
          <w:szCs w:val="22"/>
        </w:rPr>
        <w:t xml:space="preserve"> </w:t>
      </w:r>
      <w:r w:rsidRPr="002909D7">
        <w:rPr>
          <w:rFonts w:ascii="Arial" w:hAnsi="Arial" w:cs="Arial"/>
          <w:sz w:val="22"/>
          <w:szCs w:val="22"/>
        </w:rPr>
        <w:t xml:space="preserve">und </w:t>
      </w:r>
      <w:proofErr w:type="spellStart"/>
      <w:r w:rsidRPr="002909D7">
        <w:rPr>
          <w:rFonts w:ascii="Arial" w:hAnsi="Arial" w:cs="Arial"/>
          <w:sz w:val="22"/>
          <w:szCs w:val="22"/>
        </w:rPr>
        <w:t>Petromin</w:t>
      </w:r>
      <w:proofErr w:type="spellEnd"/>
      <w:r w:rsidRPr="002909D7">
        <w:rPr>
          <w:rFonts w:ascii="Arial" w:hAnsi="Arial" w:cs="Arial"/>
          <w:sz w:val="22"/>
          <w:szCs w:val="22"/>
        </w:rPr>
        <w:t xml:space="preserve"> ihr komplementäres Know-how nutzen werden, um die</w:t>
      </w:r>
      <w:r w:rsidR="00BB6CE3">
        <w:rPr>
          <w:rFonts w:ascii="Arial" w:hAnsi="Arial" w:cs="Arial"/>
          <w:sz w:val="22"/>
          <w:szCs w:val="22"/>
        </w:rPr>
        <w:t xml:space="preserve"> </w:t>
      </w:r>
      <w:r w:rsidRPr="002909D7">
        <w:rPr>
          <w:rFonts w:ascii="Arial" w:hAnsi="Arial" w:cs="Arial"/>
          <w:sz w:val="22"/>
          <w:szCs w:val="22"/>
        </w:rPr>
        <w:t>Mobilitätslandschaft im Königreich Saudi-Arabien zu revolutionieren."</w:t>
      </w:r>
    </w:p>
    <w:p w14:paraId="37BA4C68" w14:textId="77777777" w:rsidR="00C71AC9" w:rsidRPr="001A017C" w:rsidRDefault="00C71AC9" w:rsidP="00C71AC9">
      <w:pPr>
        <w:rPr>
          <w:rFonts w:cs="Arial"/>
        </w:rPr>
      </w:pPr>
      <w:r w:rsidRPr="001A017C">
        <w:rPr>
          <w:rFonts w:cs="Arial"/>
          <w:bCs/>
        </w:rPr>
        <w:t>Bilder (</w:t>
      </w:r>
      <w:r w:rsidRPr="001A017C">
        <w:rPr>
          <w:rFonts w:cs="Arial"/>
        </w:rPr>
        <w:t>Zum Download bitte auf die Bildvorschau klicken)</w:t>
      </w:r>
      <w:r w:rsidRPr="001A017C">
        <w:rPr>
          <w:rFonts w:cs="Arial"/>
          <w:bCs/>
        </w:rPr>
        <w:t>:</w:t>
      </w:r>
    </w:p>
    <w:tbl>
      <w:tblPr>
        <w:tblStyle w:val="Tabellenraster"/>
        <w:tblW w:w="0" w:type="auto"/>
        <w:tblLook w:val="04A0" w:firstRow="1" w:lastRow="0" w:firstColumn="1" w:lastColumn="0" w:noHBand="0" w:noVBand="1"/>
      </w:tblPr>
      <w:tblGrid>
        <w:gridCol w:w="3934"/>
        <w:gridCol w:w="4536"/>
      </w:tblGrid>
      <w:tr w:rsidR="00804350" w:rsidRPr="006E0A6B" w14:paraId="48CD7531" w14:textId="77777777" w:rsidTr="003773DF">
        <w:trPr>
          <w:trHeight w:val="977"/>
        </w:trPr>
        <w:tc>
          <w:tcPr>
            <w:tcW w:w="3539" w:type="dxa"/>
          </w:tcPr>
          <w:p w14:paraId="0409919E" w14:textId="235FA3AA" w:rsidR="00804350" w:rsidRDefault="006E0A6B">
            <w:pPr>
              <w:ind w:right="597"/>
              <w:rPr>
                <w:rFonts w:cs="Arial"/>
                <w:bCs/>
                <w:noProof/>
              </w:rPr>
            </w:pPr>
            <w:r>
              <w:rPr>
                <w:noProof/>
              </w:rPr>
              <w:drawing>
                <wp:inline distT="0" distB="0" distL="0" distR="0" wp14:anchorId="271685F4" wp14:editId="261DA946">
                  <wp:extent cx="1980000" cy="1321200"/>
                  <wp:effectExtent l="0" t="0" r="1270" b="0"/>
                  <wp:docPr id="1531533342"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33342"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536" w:type="dxa"/>
          </w:tcPr>
          <w:p w14:paraId="7214CC66" w14:textId="77777777" w:rsidR="00772BD1" w:rsidRPr="00772BD1" w:rsidRDefault="00DB5BF6" w:rsidP="00772BD1">
            <w:pPr>
              <w:spacing w:line="240" w:lineRule="auto"/>
              <w:ind w:right="597"/>
              <w:rPr>
                <w:rFonts w:cs="Arial"/>
                <w:lang w:val="en-US"/>
              </w:rPr>
            </w:pPr>
            <w:r w:rsidRPr="00B42B72">
              <w:rPr>
                <w:rFonts w:cs="Arial"/>
                <w:lang w:val="en-US"/>
              </w:rPr>
              <w:t>Von links:</w:t>
            </w:r>
            <w:r w:rsidR="00B42B72">
              <w:rPr>
                <w:rFonts w:cs="Arial"/>
                <w:lang w:val="en-US"/>
              </w:rPr>
              <w:t xml:space="preserve"> </w:t>
            </w:r>
            <w:r w:rsidR="00B42B72" w:rsidRPr="00B42B72">
              <w:rPr>
                <w:rFonts w:cs="Arial"/>
                <w:lang w:val="en-US"/>
              </w:rPr>
              <w:t>Mark Notkin</w:t>
            </w:r>
            <w:r w:rsidR="00B42B72">
              <w:rPr>
                <w:rFonts w:cs="Arial"/>
                <w:lang w:val="en-US"/>
              </w:rPr>
              <w:t xml:space="preserve"> (</w:t>
            </w:r>
            <w:r w:rsidR="00B42B72" w:rsidRPr="00B42B72">
              <w:rPr>
                <w:rFonts w:cs="Arial"/>
                <w:lang w:val="en-US"/>
              </w:rPr>
              <w:t xml:space="preserve">Head of </w:t>
            </w:r>
            <w:proofErr w:type="spellStart"/>
            <w:r w:rsidR="00B42B72" w:rsidRPr="00B42B72">
              <w:rPr>
                <w:rFonts w:cs="Arial"/>
                <w:lang w:val="en-US"/>
              </w:rPr>
              <w:t>Electromin</w:t>
            </w:r>
            <w:proofErr w:type="spellEnd"/>
            <w:r w:rsidR="00B42B72" w:rsidRPr="00B42B72">
              <w:rPr>
                <w:rFonts w:cs="Arial"/>
                <w:lang w:val="en-US"/>
              </w:rPr>
              <w:t xml:space="preserve"> and Chief Innovation Officer of </w:t>
            </w:r>
            <w:proofErr w:type="spellStart"/>
            <w:r w:rsidR="00B42B72" w:rsidRPr="00B42B72">
              <w:rPr>
                <w:rFonts w:cs="Arial"/>
                <w:lang w:val="en-US"/>
              </w:rPr>
              <w:t>Petromin</w:t>
            </w:r>
            <w:proofErr w:type="spellEnd"/>
            <w:r w:rsidR="00B42B72" w:rsidRPr="00B42B72">
              <w:rPr>
                <w:rFonts w:cs="Arial"/>
                <w:lang w:val="en-US"/>
              </w:rPr>
              <w:t xml:space="preserve"> Group</w:t>
            </w:r>
            <w:r w:rsidR="00B42B72">
              <w:rPr>
                <w:rFonts w:cs="Arial"/>
                <w:lang w:val="en-US"/>
              </w:rPr>
              <w:t>), Michael Perschke (CEO Quantron AG)</w:t>
            </w:r>
            <w:r w:rsidR="00772BD1">
              <w:rPr>
                <w:rFonts w:cs="Arial"/>
                <w:lang w:val="en-US"/>
              </w:rPr>
              <w:t xml:space="preserve">, </w:t>
            </w:r>
          </w:p>
          <w:p w14:paraId="7E2411D8" w14:textId="1E7B2BDF" w:rsidR="00804350" w:rsidRPr="00B42B72" w:rsidRDefault="00772BD1" w:rsidP="00772BD1">
            <w:pPr>
              <w:spacing w:line="240" w:lineRule="auto"/>
              <w:ind w:right="597"/>
              <w:rPr>
                <w:rFonts w:cs="Arial"/>
                <w:lang w:val="en-US"/>
              </w:rPr>
            </w:pPr>
            <w:r w:rsidRPr="00772BD1">
              <w:rPr>
                <w:rFonts w:cs="Arial"/>
                <w:lang w:val="en-US"/>
              </w:rPr>
              <w:t xml:space="preserve">Kalyana Sivagnanam </w:t>
            </w:r>
            <w:r>
              <w:rPr>
                <w:rFonts w:cs="Arial"/>
                <w:lang w:val="en-US"/>
              </w:rPr>
              <w:t xml:space="preserve">(Group CEO </w:t>
            </w:r>
            <w:proofErr w:type="spellStart"/>
            <w:r>
              <w:rPr>
                <w:rFonts w:cs="Arial"/>
                <w:lang w:val="en-US"/>
              </w:rPr>
              <w:t>Petromin</w:t>
            </w:r>
            <w:proofErr w:type="spellEnd"/>
            <w:r>
              <w:rPr>
                <w:rFonts w:cs="Arial"/>
                <w:lang w:val="en-US"/>
              </w:rPr>
              <w:t xml:space="preserve"> C</w:t>
            </w:r>
            <w:r w:rsidR="00DF0D6A">
              <w:rPr>
                <w:rFonts w:cs="Arial"/>
                <w:lang w:val="en-US"/>
              </w:rPr>
              <w:t>orporation), Anil Reddi (Director Quantron-as-a-Service)</w:t>
            </w:r>
          </w:p>
        </w:tc>
      </w:tr>
      <w:tr w:rsidR="00C71AC9" w:rsidRPr="00C65BB1" w14:paraId="1CEE1A33" w14:textId="77777777" w:rsidTr="003773DF">
        <w:trPr>
          <w:trHeight w:val="977"/>
        </w:trPr>
        <w:tc>
          <w:tcPr>
            <w:tcW w:w="3539" w:type="dxa"/>
          </w:tcPr>
          <w:p w14:paraId="0112088D" w14:textId="49EAE8AA" w:rsidR="00C71AC9" w:rsidRPr="001A017C" w:rsidRDefault="00097523">
            <w:pPr>
              <w:ind w:right="597"/>
              <w:rPr>
                <w:rFonts w:cs="Arial"/>
                <w:bCs/>
              </w:rPr>
            </w:pPr>
            <w:r>
              <w:rPr>
                <w:rFonts w:cs="Arial"/>
                <w:bCs/>
                <w:noProof/>
              </w:rPr>
              <w:drawing>
                <wp:inline distT="0" distB="0" distL="0" distR="0" wp14:anchorId="53ECAC01" wp14:editId="398F91EF">
                  <wp:extent cx="1980000" cy="1321200"/>
                  <wp:effectExtent l="0" t="0" r="1270" b="0"/>
                  <wp:docPr id="284418000"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18000"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536" w:type="dxa"/>
          </w:tcPr>
          <w:p w14:paraId="2BDEC9BD" w14:textId="289A6073" w:rsidR="00C71AC9" w:rsidRPr="00C65BB1" w:rsidRDefault="00C65BB1">
            <w:pPr>
              <w:ind w:right="597"/>
              <w:rPr>
                <w:rFonts w:cs="Arial"/>
                <w:bCs/>
              </w:rPr>
            </w:pPr>
            <w:r w:rsidRPr="00C65BB1">
              <w:rPr>
                <w:rFonts w:cs="Arial"/>
              </w:rPr>
              <w:t xml:space="preserve">QUANTRON QARGO 4 </w:t>
            </w:r>
            <w:proofErr w:type="gramStart"/>
            <w:r w:rsidRPr="00C65BB1">
              <w:rPr>
                <w:rFonts w:cs="Arial"/>
              </w:rPr>
              <w:t>EV Flotte</w:t>
            </w:r>
            <w:proofErr w:type="gramEnd"/>
            <w:r w:rsidRPr="00C65BB1">
              <w:rPr>
                <w:rFonts w:cs="Arial"/>
              </w:rPr>
              <w:t xml:space="preserve"> </w:t>
            </w:r>
            <w:r w:rsidRPr="00C71AC9">
              <w:rPr>
                <w:rFonts w:cs="Arial"/>
              </w:rPr>
              <w:t>im Königreich Saudi-Arabien</w:t>
            </w:r>
          </w:p>
        </w:tc>
      </w:tr>
      <w:tr w:rsidR="00F5628E" w:rsidRPr="006E0A6B" w14:paraId="55EBBA69" w14:textId="77777777" w:rsidTr="003773DF">
        <w:trPr>
          <w:trHeight w:val="977"/>
        </w:trPr>
        <w:tc>
          <w:tcPr>
            <w:tcW w:w="3539" w:type="dxa"/>
            <w:shd w:val="clear" w:color="auto" w:fill="auto"/>
          </w:tcPr>
          <w:p w14:paraId="58668C6C" w14:textId="2F1AEC00" w:rsidR="00F5628E" w:rsidRDefault="006B59EB">
            <w:pPr>
              <w:ind w:right="597"/>
              <w:rPr>
                <w:noProof/>
              </w:rPr>
            </w:pPr>
            <w:r>
              <w:rPr>
                <w:noProof/>
              </w:rPr>
              <w:drawing>
                <wp:inline distT="0" distB="0" distL="0" distR="0" wp14:anchorId="36DC9AEF" wp14:editId="4830A1FC">
                  <wp:extent cx="1980000" cy="1321200"/>
                  <wp:effectExtent l="0" t="0" r="1270" b="0"/>
                  <wp:docPr id="738250314"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50314" name="Grafi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536" w:type="dxa"/>
            <w:shd w:val="clear" w:color="auto" w:fill="auto"/>
          </w:tcPr>
          <w:p w14:paraId="7125E5BF" w14:textId="14EF1CD8" w:rsidR="00F5628E" w:rsidRPr="00F5628E" w:rsidRDefault="00F5628E" w:rsidP="001E49D2">
            <w:pPr>
              <w:spacing w:line="240" w:lineRule="auto"/>
              <w:ind w:right="597"/>
              <w:rPr>
                <w:lang w:val="en-US"/>
              </w:rPr>
            </w:pPr>
            <w:r w:rsidRPr="00B42B72">
              <w:rPr>
                <w:rFonts w:cs="Arial"/>
                <w:lang w:val="en-US"/>
              </w:rPr>
              <w:t>Mark Notkin</w:t>
            </w:r>
            <w:r>
              <w:rPr>
                <w:rFonts w:cs="Arial"/>
                <w:lang w:val="en-US"/>
              </w:rPr>
              <w:t xml:space="preserve"> (</w:t>
            </w:r>
            <w:r w:rsidRPr="00B42B72">
              <w:rPr>
                <w:rFonts w:cs="Arial"/>
                <w:lang w:val="en-US"/>
              </w:rPr>
              <w:t xml:space="preserve">Head of </w:t>
            </w:r>
            <w:proofErr w:type="spellStart"/>
            <w:r w:rsidRPr="00B42B72">
              <w:rPr>
                <w:rFonts w:cs="Arial"/>
                <w:lang w:val="en-US"/>
              </w:rPr>
              <w:t>Electromin</w:t>
            </w:r>
            <w:proofErr w:type="spellEnd"/>
            <w:r w:rsidRPr="00B42B72">
              <w:rPr>
                <w:rFonts w:cs="Arial"/>
                <w:lang w:val="en-US"/>
              </w:rPr>
              <w:t xml:space="preserve"> and Chief Innovation Officer of </w:t>
            </w:r>
            <w:proofErr w:type="spellStart"/>
            <w:r w:rsidRPr="00B42B72">
              <w:rPr>
                <w:rFonts w:cs="Arial"/>
                <w:lang w:val="en-US"/>
              </w:rPr>
              <w:t>Petromin</w:t>
            </w:r>
            <w:proofErr w:type="spellEnd"/>
            <w:r w:rsidRPr="00B42B72">
              <w:rPr>
                <w:rFonts w:cs="Arial"/>
                <w:lang w:val="en-US"/>
              </w:rPr>
              <w:t xml:space="preserve"> Group</w:t>
            </w:r>
            <w:r>
              <w:rPr>
                <w:rFonts w:cs="Arial"/>
                <w:lang w:val="en-US"/>
              </w:rPr>
              <w:t xml:space="preserve">) und Anil </w:t>
            </w:r>
            <w:r w:rsidR="005A2230">
              <w:rPr>
                <w:rFonts w:cs="Arial"/>
                <w:lang w:val="en-US"/>
              </w:rPr>
              <w:t xml:space="preserve">Reddi (Director Quantron-as-a-Service) </w:t>
            </w:r>
            <w:proofErr w:type="spellStart"/>
            <w:r w:rsidR="005A2230">
              <w:rPr>
                <w:rFonts w:cs="Arial"/>
                <w:lang w:val="en-US"/>
              </w:rPr>
              <w:t>mit</w:t>
            </w:r>
            <w:proofErr w:type="spellEnd"/>
            <w:r w:rsidR="005A2230">
              <w:rPr>
                <w:rFonts w:cs="Arial"/>
                <w:lang w:val="en-US"/>
              </w:rPr>
              <w:t xml:space="preserve"> dem QUANTRON QARGO 4 EV</w:t>
            </w:r>
          </w:p>
        </w:tc>
      </w:tr>
      <w:tr w:rsidR="00820A75" w:rsidRPr="001A017C" w14:paraId="5FF6FECD" w14:textId="77777777" w:rsidTr="003773DF">
        <w:trPr>
          <w:trHeight w:val="977"/>
        </w:trPr>
        <w:tc>
          <w:tcPr>
            <w:tcW w:w="3539" w:type="dxa"/>
            <w:shd w:val="clear" w:color="auto" w:fill="auto"/>
          </w:tcPr>
          <w:p w14:paraId="50C22C83" w14:textId="666B10E1" w:rsidR="00820A75" w:rsidRPr="00042043" w:rsidRDefault="00F721DF">
            <w:pPr>
              <w:ind w:right="597"/>
              <w:rPr>
                <w:rFonts w:cs="Arial"/>
                <w:bCs/>
              </w:rPr>
            </w:pPr>
            <w:r>
              <w:rPr>
                <w:noProof/>
              </w:rPr>
              <w:lastRenderedPageBreak/>
              <w:drawing>
                <wp:inline distT="0" distB="0" distL="0" distR="0" wp14:anchorId="3473817F" wp14:editId="4E3BC558">
                  <wp:extent cx="1980000" cy="1310400"/>
                  <wp:effectExtent l="0" t="0" r="1270" b="4445"/>
                  <wp:docPr id="1659001948"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01948" name="Grafik 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310400"/>
                          </a:xfrm>
                          <a:prstGeom prst="rect">
                            <a:avLst/>
                          </a:prstGeom>
                          <a:noFill/>
                          <a:ln>
                            <a:noFill/>
                          </a:ln>
                        </pic:spPr>
                      </pic:pic>
                    </a:graphicData>
                  </a:graphic>
                </wp:inline>
              </w:drawing>
            </w:r>
          </w:p>
        </w:tc>
        <w:tc>
          <w:tcPr>
            <w:tcW w:w="4536" w:type="dxa"/>
            <w:shd w:val="clear" w:color="auto" w:fill="auto"/>
          </w:tcPr>
          <w:p w14:paraId="44327D20" w14:textId="673B84D2" w:rsidR="00820A75" w:rsidRPr="00042043" w:rsidRDefault="00F721DF">
            <w:pPr>
              <w:ind w:right="597"/>
              <w:rPr>
                <w:rFonts w:cs="Arial"/>
                <w:bCs/>
              </w:rPr>
            </w:pPr>
            <w:hyperlink r:id="rId21" w:history="1">
              <w:r w:rsidR="00820A75" w:rsidRPr="00F57504">
                <w:rPr>
                  <w:rStyle w:val="Hyperlink"/>
                  <w:rFonts w:cs="Arial"/>
                  <w:bCs/>
                </w:rPr>
                <w:t>QUANTRON QARGO 4 EV</w:t>
              </w:r>
            </w:hyperlink>
            <w:r w:rsidR="00604710">
              <w:rPr>
                <w:rFonts w:cs="Arial"/>
                <w:bCs/>
              </w:rPr>
              <w:t xml:space="preserve"> </w:t>
            </w:r>
            <w:r w:rsidR="00604710" w:rsidRPr="00604710">
              <w:rPr>
                <w:rFonts w:cs="Arial"/>
                <w:bCs/>
              </w:rPr>
              <w:t>Truck mit bis zu 250</w:t>
            </w:r>
            <w:r w:rsidR="005A0098">
              <w:rPr>
                <w:rFonts w:cs="Arial"/>
                <w:bCs/>
              </w:rPr>
              <w:t xml:space="preserve"> </w:t>
            </w:r>
            <w:r w:rsidR="00604710" w:rsidRPr="00604710">
              <w:rPr>
                <w:rFonts w:cs="Arial"/>
                <w:bCs/>
              </w:rPr>
              <w:t>km elektrischer Reichweite auf Basis einer 81</w:t>
            </w:r>
            <w:r w:rsidR="005A0098">
              <w:rPr>
                <w:rFonts w:cs="Arial"/>
                <w:bCs/>
              </w:rPr>
              <w:t> </w:t>
            </w:r>
            <w:r w:rsidR="00604710" w:rsidRPr="00604710">
              <w:rPr>
                <w:rFonts w:cs="Arial"/>
                <w:bCs/>
              </w:rPr>
              <w:t>kWh CATL LFP-Batterie</w:t>
            </w:r>
          </w:p>
        </w:tc>
      </w:tr>
    </w:tbl>
    <w:p w14:paraId="31931B80" w14:textId="77777777" w:rsidR="00C71AC9" w:rsidRPr="001A017C" w:rsidRDefault="00C71AC9" w:rsidP="00C71AC9">
      <w:pPr>
        <w:ind w:right="597"/>
        <w:rPr>
          <w:rFonts w:cs="Arial"/>
          <w:bCs/>
        </w:rPr>
      </w:pPr>
    </w:p>
    <w:p w14:paraId="7392D8AF" w14:textId="70B42A5B" w:rsidR="00C71AC9" w:rsidRDefault="00C71AC9" w:rsidP="00C71AC9">
      <w:pPr>
        <w:ind w:right="597"/>
        <w:rPr>
          <w:rFonts w:cs="Arial"/>
        </w:rPr>
      </w:pPr>
      <w:r w:rsidRPr="001A017C">
        <w:rPr>
          <w:rFonts w:cs="Arial"/>
        </w:rPr>
        <w:t>Die Originalbilder</w:t>
      </w:r>
      <w:r w:rsidR="003773DF">
        <w:rPr>
          <w:rFonts w:cs="Arial"/>
        </w:rPr>
        <w:t xml:space="preserve"> </w:t>
      </w:r>
      <w:r w:rsidRPr="001A017C">
        <w:rPr>
          <w:rFonts w:cs="Arial"/>
        </w:rPr>
        <w:t xml:space="preserve">in </w:t>
      </w:r>
      <w:r>
        <w:rPr>
          <w:rFonts w:cs="Arial"/>
        </w:rPr>
        <w:t>hoher und niedriger</w:t>
      </w:r>
      <w:r w:rsidRPr="001A017C">
        <w:rPr>
          <w:rFonts w:cs="Arial"/>
        </w:rPr>
        <w:t xml:space="preserve"> Auflösung finden Sie hier: </w:t>
      </w:r>
      <w:hyperlink r:id="rId22">
        <w:r w:rsidRPr="001A017C">
          <w:rPr>
            <w:rStyle w:val="Hyperlink"/>
            <w:rFonts w:cs="Arial"/>
          </w:rPr>
          <w:t>Pressemitteilungen der Quantron AG</w:t>
        </w:r>
      </w:hyperlink>
      <w:r w:rsidRPr="001A017C">
        <w:rPr>
          <w:rFonts w:cs="Arial"/>
        </w:rPr>
        <w:t xml:space="preserve"> (https://www.quantron.net/q-news/pr-berichte/) </w:t>
      </w:r>
    </w:p>
    <w:p w14:paraId="627D5A5E" w14:textId="77777777" w:rsidR="00CE7F28" w:rsidRDefault="00CE7F28" w:rsidP="00C71AC9">
      <w:pPr>
        <w:ind w:right="597"/>
        <w:rPr>
          <w:rFonts w:cs="Arial"/>
        </w:rPr>
      </w:pPr>
    </w:p>
    <w:p w14:paraId="56963D37" w14:textId="77777777" w:rsidR="00CE7F28" w:rsidRPr="00901CB9" w:rsidRDefault="00CE7F28" w:rsidP="00901CB9">
      <w:pPr>
        <w:spacing w:line="240" w:lineRule="auto"/>
        <w:ind w:right="595"/>
        <w:rPr>
          <w:rFonts w:cs="Arial"/>
          <w:b/>
          <w:sz w:val="20"/>
          <w:szCs w:val="20"/>
        </w:rPr>
      </w:pPr>
      <w:r w:rsidRPr="00901CB9">
        <w:rPr>
          <w:rFonts w:cs="Arial"/>
          <w:b/>
          <w:sz w:val="20"/>
          <w:szCs w:val="20"/>
        </w:rPr>
        <w:t xml:space="preserve">Über </w:t>
      </w:r>
      <w:proofErr w:type="spellStart"/>
      <w:r w:rsidRPr="00901CB9">
        <w:rPr>
          <w:rFonts w:cs="Arial"/>
          <w:b/>
          <w:sz w:val="20"/>
          <w:szCs w:val="20"/>
        </w:rPr>
        <w:t>Petromin</w:t>
      </w:r>
      <w:proofErr w:type="spellEnd"/>
      <w:r w:rsidRPr="00901CB9">
        <w:rPr>
          <w:rFonts w:cs="Arial"/>
          <w:b/>
          <w:sz w:val="20"/>
          <w:szCs w:val="20"/>
        </w:rPr>
        <w:t xml:space="preserve"> Corporation:</w:t>
      </w:r>
    </w:p>
    <w:p w14:paraId="5CB748D6" w14:textId="77777777" w:rsidR="00CE7F28" w:rsidRDefault="00CE7F28" w:rsidP="00B109A7">
      <w:pPr>
        <w:spacing w:after="0" w:line="240" w:lineRule="auto"/>
        <w:ind w:right="595"/>
        <w:rPr>
          <w:rFonts w:cs="Arial"/>
          <w:bCs/>
          <w:i/>
          <w:iCs/>
          <w:sz w:val="20"/>
          <w:szCs w:val="20"/>
        </w:rPr>
      </w:pPr>
      <w:proofErr w:type="spellStart"/>
      <w:r w:rsidRPr="00B109A7">
        <w:rPr>
          <w:rFonts w:cs="Arial"/>
          <w:b/>
          <w:i/>
          <w:iCs/>
          <w:sz w:val="20"/>
          <w:szCs w:val="20"/>
        </w:rPr>
        <w:t>Petromin</w:t>
      </w:r>
      <w:proofErr w:type="spellEnd"/>
      <w:r w:rsidRPr="00B109A7">
        <w:rPr>
          <w:rFonts w:cs="Arial"/>
          <w:b/>
          <w:i/>
          <w:iCs/>
          <w:sz w:val="20"/>
          <w:szCs w:val="20"/>
        </w:rPr>
        <w:t xml:space="preserve"> </w:t>
      </w:r>
      <w:r w:rsidRPr="00B109A7">
        <w:rPr>
          <w:rFonts w:cs="Arial"/>
          <w:bCs/>
          <w:i/>
          <w:iCs/>
          <w:sz w:val="20"/>
          <w:szCs w:val="20"/>
        </w:rPr>
        <w:t xml:space="preserve">ist das führende saudische Unternehmen in den Bereichen fortschrittliche Schmierstoffe, Automobiltechnologie, multimodale Mobilität und nachhaltiger Transport und genießt einen unübertroffenen Ruf für Produkte und Dienstleistungen höchster Qualität in der Branche. Das Unternehmen ist seit 1968 im Königreich Saudi-Arabien tätig, als es begann, seinen Ruf als Hersteller der hochwertigsten Schmierstoffe der Region zu festigen. Mit mehr als 6000 Mitarbeitern exportiert </w:t>
      </w:r>
      <w:proofErr w:type="spellStart"/>
      <w:r w:rsidRPr="00B109A7">
        <w:rPr>
          <w:rFonts w:cs="Arial"/>
          <w:bCs/>
          <w:i/>
          <w:iCs/>
          <w:sz w:val="20"/>
          <w:szCs w:val="20"/>
        </w:rPr>
        <w:t>Petromin</w:t>
      </w:r>
      <w:proofErr w:type="spellEnd"/>
      <w:r w:rsidRPr="00B109A7">
        <w:rPr>
          <w:rFonts w:cs="Arial"/>
          <w:bCs/>
          <w:i/>
          <w:iCs/>
          <w:sz w:val="20"/>
          <w:szCs w:val="20"/>
        </w:rPr>
        <w:t xml:space="preserve"> seine Produkte in über 40 Länder im Golf-Kooperationsrat, im Nahen Osten, in Afrika und Asien. </w:t>
      </w:r>
      <w:proofErr w:type="spellStart"/>
      <w:r w:rsidRPr="00B109A7">
        <w:rPr>
          <w:rFonts w:cs="Arial"/>
          <w:bCs/>
          <w:i/>
          <w:iCs/>
          <w:sz w:val="20"/>
          <w:szCs w:val="20"/>
        </w:rPr>
        <w:t>Petromin</w:t>
      </w:r>
      <w:proofErr w:type="spellEnd"/>
      <w:r w:rsidRPr="00B109A7">
        <w:rPr>
          <w:rFonts w:cs="Arial"/>
          <w:bCs/>
          <w:i/>
          <w:iCs/>
          <w:sz w:val="20"/>
          <w:szCs w:val="20"/>
        </w:rPr>
        <w:t xml:space="preserve"> bietet schnelle und zuverlässige Fahrzeugwartungsdienste an, von denen ein beträchtlicher Teil der Autofahrer in Saudi-Arabien profitiert hat. Das Unternehmen stützt sich auf ein umfangreiches Netz von Servicezentren, die eine beispiellose Abdeckung im gesamten Königreich bieten.</w:t>
      </w:r>
    </w:p>
    <w:p w14:paraId="6C0DDB58" w14:textId="77777777" w:rsidR="00B109A7" w:rsidRPr="00B109A7" w:rsidRDefault="00B109A7" w:rsidP="00B109A7">
      <w:pPr>
        <w:spacing w:after="0" w:line="240" w:lineRule="auto"/>
        <w:ind w:right="595"/>
        <w:rPr>
          <w:rFonts w:cs="Arial"/>
          <w:bCs/>
          <w:i/>
          <w:iCs/>
          <w:sz w:val="20"/>
          <w:szCs w:val="20"/>
        </w:rPr>
      </w:pPr>
    </w:p>
    <w:p w14:paraId="7E721C1F" w14:textId="77777777" w:rsidR="00CE7F28" w:rsidRDefault="00CE7F28" w:rsidP="00B109A7">
      <w:pPr>
        <w:spacing w:after="0" w:line="240" w:lineRule="auto"/>
        <w:ind w:right="595"/>
        <w:rPr>
          <w:rFonts w:cs="Arial"/>
          <w:bCs/>
          <w:i/>
          <w:iCs/>
          <w:sz w:val="20"/>
          <w:szCs w:val="20"/>
        </w:rPr>
      </w:pPr>
      <w:r w:rsidRPr="00B109A7">
        <w:rPr>
          <w:rFonts w:cs="Arial"/>
          <w:bCs/>
          <w:i/>
          <w:iCs/>
          <w:sz w:val="20"/>
          <w:szCs w:val="20"/>
        </w:rPr>
        <w:t xml:space="preserve">Folgen Sie </w:t>
      </w:r>
      <w:proofErr w:type="spellStart"/>
      <w:r w:rsidRPr="00B109A7">
        <w:rPr>
          <w:rFonts w:cs="Arial"/>
          <w:bCs/>
          <w:i/>
          <w:iCs/>
          <w:sz w:val="20"/>
          <w:szCs w:val="20"/>
        </w:rPr>
        <w:t>Petromin</w:t>
      </w:r>
      <w:proofErr w:type="spellEnd"/>
      <w:r w:rsidRPr="00B109A7">
        <w:rPr>
          <w:rFonts w:cs="Arial"/>
          <w:bCs/>
          <w:i/>
          <w:iCs/>
          <w:sz w:val="20"/>
          <w:szCs w:val="20"/>
        </w:rPr>
        <w:t xml:space="preserve"> in den sozialen Netzwerken:</w:t>
      </w:r>
    </w:p>
    <w:p w14:paraId="4A7B0D02" w14:textId="77777777" w:rsidR="00B109A7" w:rsidRPr="00B109A7" w:rsidRDefault="00B109A7" w:rsidP="00B109A7">
      <w:pPr>
        <w:spacing w:after="0" w:line="240" w:lineRule="auto"/>
        <w:ind w:right="595"/>
        <w:rPr>
          <w:rFonts w:cs="Arial"/>
          <w:bCs/>
          <w:i/>
          <w:iCs/>
          <w:sz w:val="20"/>
          <w:szCs w:val="20"/>
        </w:rPr>
      </w:pPr>
    </w:p>
    <w:p w14:paraId="7AADBE0E" w14:textId="77777777" w:rsidR="00CE7F28" w:rsidRPr="00B109A7" w:rsidRDefault="00CE7F28" w:rsidP="00B109A7">
      <w:pPr>
        <w:spacing w:after="0" w:line="240" w:lineRule="auto"/>
        <w:ind w:right="595"/>
        <w:rPr>
          <w:rFonts w:cs="Arial"/>
          <w:bCs/>
          <w:i/>
          <w:iCs/>
          <w:sz w:val="20"/>
          <w:szCs w:val="20"/>
          <w:lang w:val="en-US"/>
        </w:rPr>
      </w:pPr>
      <w:r w:rsidRPr="00B109A7">
        <w:rPr>
          <w:rFonts w:cs="Arial"/>
          <w:bCs/>
          <w:i/>
          <w:iCs/>
          <w:sz w:val="20"/>
          <w:szCs w:val="20"/>
          <w:lang w:val="en-US"/>
        </w:rPr>
        <w:t>Twitter: @Petromincorp</w:t>
      </w:r>
    </w:p>
    <w:p w14:paraId="76611565" w14:textId="77777777" w:rsidR="00CE7F28" w:rsidRPr="00B109A7" w:rsidRDefault="00CE7F28" w:rsidP="00B109A7">
      <w:pPr>
        <w:spacing w:after="0" w:line="240" w:lineRule="auto"/>
        <w:ind w:right="595"/>
        <w:rPr>
          <w:rFonts w:cs="Arial"/>
          <w:bCs/>
          <w:i/>
          <w:iCs/>
          <w:sz w:val="20"/>
          <w:szCs w:val="20"/>
          <w:lang w:val="en-US"/>
        </w:rPr>
      </w:pPr>
      <w:r w:rsidRPr="00B109A7">
        <w:rPr>
          <w:rFonts w:cs="Arial"/>
          <w:bCs/>
          <w:i/>
          <w:iCs/>
          <w:sz w:val="20"/>
          <w:szCs w:val="20"/>
          <w:lang w:val="en-US"/>
        </w:rPr>
        <w:t>Instagram: @Petromincorp</w:t>
      </w:r>
    </w:p>
    <w:p w14:paraId="057EBCB4" w14:textId="77777777" w:rsidR="00CE7F28" w:rsidRPr="00B109A7" w:rsidRDefault="00CE7F28" w:rsidP="00B109A7">
      <w:pPr>
        <w:spacing w:after="0" w:line="240" w:lineRule="auto"/>
        <w:ind w:right="595"/>
        <w:rPr>
          <w:rFonts w:cs="Arial"/>
          <w:bCs/>
          <w:i/>
          <w:iCs/>
          <w:sz w:val="20"/>
          <w:szCs w:val="20"/>
          <w:lang w:val="en-US"/>
        </w:rPr>
      </w:pPr>
      <w:r w:rsidRPr="00B109A7">
        <w:rPr>
          <w:rFonts w:cs="Arial"/>
          <w:bCs/>
          <w:i/>
          <w:iCs/>
          <w:sz w:val="20"/>
          <w:szCs w:val="20"/>
          <w:lang w:val="en-US"/>
        </w:rPr>
        <w:t>Facebook: @Petromincorp</w:t>
      </w:r>
    </w:p>
    <w:p w14:paraId="6A1A065A" w14:textId="77777777" w:rsidR="00CE7F28" w:rsidRPr="00901CB9" w:rsidRDefault="00CE7F28" w:rsidP="00901CB9">
      <w:pPr>
        <w:spacing w:line="240" w:lineRule="auto"/>
        <w:ind w:right="595"/>
        <w:rPr>
          <w:rFonts w:cs="Arial"/>
          <w:bCs/>
          <w:sz w:val="20"/>
          <w:szCs w:val="20"/>
          <w:lang w:val="en-US"/>
        </w:rPr>
      </w:pPr>
    </w:p>
    <w:p w14:paraId="0372970C" w14:textId="77777777" w:rsidR="00CE7F28" w:rsidRPr="00E2365C" w:rsidRDefault="00CE7F28" w:rsidP="00901CB9">
      <w:pPr>
        <w:spacing w:line="240" w:lineRule="auto"/>
        <w:ind w:right="595"/>
        <w:rPr>
          <w:rFonts w:cs="Arial"/>
          <w:b/>
          <w:sz w:val="20"/>
          <w:szCs w:val="20"/>
        </w:rPr>
      </w:pPr>
      <w:r w:rsidRPr="00E2365C">
        <w:rPr>
          <w:rFonts w:cs="Arial"/>
          <w:b/>
          <w:sz w:val="20"/>
          <w:szCs w:val="20"/>
        </w:rPr>
        <w:t xml:space="preserve">Über </w:t>
      </w:r>
      <w:proofErr w:type="spellStart"/>
      <w:r w:rsidRPr="00E2365C">
        <w:rPr>
          <w:rFonts w:cs="Arial"/>
          <w:b/>
          <w:sz w:val="20"/>
          <w:szCs w:val="20"/>
        </w:rPr>
        <w:t>Electromin</w:t>
      </w:r>
      <w:proofErr w:type="spellEnd"/>
      <w:r w:rsidRPr="00E2365C">
        <w:rPr>
          <w:rFonts w:cs="Arial"/>
          <w:b/>
          <w:sz w:val="20"/>
          <w:szCs w:val="20"/>
        </w:rPr>
        <w:t>:</w:t>
      </w:r>
    </w:p>
    <w:p w14:paraId="5E194D7F" w14:textId="77777777" w:rsidR="00CE7F28" w:rsidRPr="00E2365C" w:rsidRDefault="00CE7F28" w:rsidP="00901CB9">
      <w:pPr>
        <w:spacing w:line="240" w:lineRule="auto"/>
        <w:ind w:right="595"/>
        <w:rPr>
          <w:rFonts w:cs="Arial"/>
          <w:bCs/>
          <w:i/>
          <w:iCs/>
          <w:sz w:val="20"/>
          <w:szCs w:val="20"/>
        </w:rPr>
      </w:pPr>
      <w:proofErr w:type="spellStart"/>
      <w:r w:rsidRPr="00E2365C">
        <w:rPr>
          <w:rFonts w:cs="Arial"/>
          <w:b/>
          <w:i/>
          <w:iCs/>
          <w:sz w:val="20"/>
          <w:szCs w:val="20"/>
        </w:rPr>
        <w:t>Electromin</w:t>
      </w:r>
      <w:proofErr w:type="spellEnd"/>
      <w:r w:rsidRPr="00E2365C">
        <w:rPr>
          <w:rFonts w:cs="Arial"/>
          <w:bCs/>
          <w:i/>
          <w:iCs/>
          <w:sz w:val="20"/>
          <w:szCs w:val="20"/>
        </w:rPr>
        <w:t xml:space="preserve"> ist der führende saudische Anbieter von schlüsselfertigen, technologiebasierten E-Mobilitätslösungen für Personenkraftwagen, kommerzielle und staatliche Flotten, den öffentlichen Nahverkehr und große Infrastrukturprojekte. </w:t>
      </w:r>
      <w:proofErr w:type="spellStart"/>
      <w:r w:rsidRPr="00E2365C">
        <w:rPr>
          <w:rFonts w:cs="Arial"/>
          <w:bCs/>
          <w:i/>
          <w:iCs/>
          <w:sz w:val="20"/>
          <w:szCs w:val="20"/>
        </w:rPr>
        <w:t>Electromin</w:t>
      </w:r>
      <w:proofErr w:type="spellEnd"/>
      <w:r w:rsidRPr="00E2365C">
        <w:rPr>
          <w:rFonts w:cs="Arial"/>
          <w:bCs/>
          <w:i/>
          <w:iCs/>
          <w:sz w:val="20"/>
          <w:szCs w:val="20"/>
        </w:rPr>
        <w:t xml:space="preserve"> baut ein Ladenetzwerk auf, um den Fahrern von Elektrofahrzeugen im gesamten Königreich ein nahtloses Ladeerlebnis zu bieten. Branchenexperten aus der ganzen Welt sorgen dafür, dass </w:t>
      </w:r>
      <w:proofErr w:type="spellStart"/>
      <w:r w:rsidRPr="00E2365C">
        <w:rPr>
          <w:rFonts w:cs="Arial"/>
          <w:bCs/>
          <w:i/>
          <w:iCs/>
          <w:sz w:val="20"/>
          <w:szCs w:val="20"/>
        </w:rPr>
        <w:t>Electromin</w:t>
      </w:r>
      <w:proofErr w:type="spellEnd"/>
      <w:r w:rsidRPr="00E2365C">
        <w:rPr>
          <w:rFonts w:cs="Arial"/>
          <w:bCs/>
          <w:i/>
          <w:iCs/>
          <w:sz w:val="20"/>
          <w:szCs w:val="20"/>
        </w:rPr>
        <w:t xml:space="preserve"> das Wissen und die Erfahrung für den kasachischen Markt bereitstellen kann.</w:t>
      </w:r>
    </w:p>
    <w:p w14:paraId="7C52B60C" w14:textId="3C52A686" w:rsidR="00CE7F28" w:rsidRPr="00E2365C" w:rsidRDefault="00CE7F28" w:rsidP="00901CB9">
      <w:pPr>
        <w:spacing w:line="240" w:lineRule="auto"/>
        <w:ind w:right="595"/>
        <w:rPr>
          <w:rFonts w:cs="Arial"/>
          <w:bCs/>
          <w:i/>
          <w:iCs/>
          <w:sz w:val="20"/>
          <w:szCs w:val="20"/>
        </w:rPr>
      </w:pPr>
      <w:r w:rsidRPr="00E2365C">
        <w:rPr>
          <w:rFonts w:cs="Arial"/>
          <w:bCs/>
          <w:i/>
          <w:iCs/>
          <w:sz w:val="20"/>
          <w:szCs w:val="20"/>
        </w:rPr>
        <w:t xml:space="preserve">Besuchen Sie die </w:t>
      </w:r>
      <w:proofErr w:type="spellStart"/>
      <w:r w:rsidRPr="00E2365C">
        <w:rPr>
          <w:rFonts w:cs="Arial"/>
          <w:bCs/>
          <w:i/>
          <w:iCs/>
          <w:sz w:val="20"/>
          <w:szCs w:val="20"/>
        </w:rPr>
        <w:t>Electromin</w:t>
      </w:r>
      <w:proofErr w:type="spellEnd"/>
      <w:r w:rsidRPr="00E2365C">
        <w:rPr>
          <w:rFonts w:cs="Arial"/>
          <w:bCs/>
          <w:i/>
          <w:iCs/>
          <w:sz w:val="20"/>
          <w:szCs w:val="20"/>
        </w:rPr>
        <w:t xml:space="preserve">-Website unter: </w:t>
      </w:r>
      <w:hyperlink r:id="rId23" w:history="1">
        <w:r w:rsidR="00E2365C" w:rsidRPr="00F545D8">
          <w:rPr>
            <w:rStyle w:val="Hyperlink"/>
            <w:rFonts w:cs="Arial"/>
            <w:bCs/>
            <w:i/>
            <w:iCs/>
            <w:sz w:val="20"/>
            <w:szCs w:val="20"/>
          </w:rPr>
          <w:t>https://electromin.com/</w:t>
        </w:r>
      </w:hyperlink>
    </w:p>
    <w:p w14:paraId="638FB3F3" w14:textId="77777777" w:rsidR="00C71AC9" w:rsidRPr="001A017C" w:rsidRDefault="00C71AC9" w:rsidP="00C71AC9">
      <w:pPr>
        <w:spacing w:after="0"/>
        <w:rPr>
          <w:rFonts w:cs="Arial"/>
        </w:rPr>
      </w:pPr>
    </w:p>
    <w:p w14:paraId="1AF74D38" w14:textId="77777777" w:rsidR="00C71AC9" w:rsidRPr="001A017C" w:rsidRDefault="00C71AC9" w:rsidP="00C71AC9">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lastRenderedPageBreak/>
        <w:t>Über die Quantron AG</w:t>
      </w:r>
      <w:r w:rsidRPr="001A017C">
        <w:rPr>
          <w:rStyle w:val="eop"/>
          <w:rFonts w:ascii="Arial" w:hAnsi="Arial" w:cs="Arial"/>
          <w:sz w:val="20"/>
          <w:szCs w:val="20"/>
        </w:rPr>
        <w:t> </w:t>
      </w:r>
    </w:p>
    <w:p w14:paraId="1C5A0BF4" w14:textId="77777777" w:rsidR="00C71AC9" w:rsidRPr="001A017C" w:rsidRDefault="00C71AC9" w:rsidP="00C71AC9">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4589425E" w14:textId="77777777" w:rsidR="00C71AC9" w:rsidRPr="001A017C" w:rsidRDefault="00C71AC9" w:rsidP="00C71AC9">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QUANTRON CUSTOMER 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3DC3E8DD" w14:textId="77777777" w:rsidR="00C71AC9" w:rsidRPr="001A017C" w:rsidRDefault="00C71AC9" w:rsidP="00C71AC9">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1FC94286" w14:textId="77777777" w:rsidR="00C71AC9" w:rsidRPr="001A017C" w:rsidRDefault="00C71AC9" w:rsidP="00C71AC9">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4"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5"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6"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0709D92A" w14:textId="77777777" w:rsidR="00C71AC9" w:rsidRPr="001A017C" w:rsidRDefault="00C71AC9" w:rsidP="00C71AC9">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1FDCC281" w14:textId="77777777" w:rsidR="00C71AC9" w:rsidRPr="001A017C" w:rsidRDefault="00C71AC9" w:rsidP="00C71AC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731E82B6" w14:textId="77777777" w:rsidR="00C71AC9" w:rsidRPr="001A017C" w:rsidRDefault="00C71AC9" w:rsidP="00C71AC9">
      <w:pPr>
        <w:rPr>
          <w:sz w:val="18"/>
          <w:szCs w:val="18"/>
          <w:lang w:val="en-US"/>
        </w:rPr>
      </w:pPr>
      <w:r w:rsidRPr="001A017C">
        <w:rPr>
          <w:color w:val="000000" w:themeColor="text1"/>
          <w:lang w:val="en-US"/>
        </w:rPr>
        <w:t>Jörg Zwilling, Director Global Communication</w:t>
      </w:r>
      <w:r>
        <w:rPr>
          <w:color w:val="000000" w:themeColor="text1"/>
          <w:lang w:val="en-US"/>
        </w:rPr>
        <w:t>s</w:t>
      </w:r>
      <w:r w:rsidRPr="001A017C">
        <w:rPr>
          <w:color w:val="000000" w:themeColor="text1"/>
          <w:lang w:val="en-US"/>
        </w:rPr>
        <w:t xml:space="preserve"> &amp; Business Development</w:t>
      </w:r>
      <w:r>
        <w:rPr>
          <w:color w:val="000000" w:themeColor="text1"/>
          <w:lang w:val="en-US"/>
        </w:rPr>
        <w:t xml:space="preserve"> Quantron AG</w:t>
      </w:r>
      <w:r w:rsidRPr="001A017C">
        <w:rPr>
          <w:color w:val="000000" w:themeColor="text1"/>
          <w:lang w:val="en-US"/>
        </w:rPr>
        <w:t xml:space="preserve">, </w:t>
      </w:r>
      <w:hyperlink r:id="rId27" w:history="1">
        <w:r w:rsidRPr="001A017C">
          <w:rPr>
            <w:rStyle w:val="normaltextrun"/>
            <w:rFonts w:cs="Arial"/>
            <w:color w:val="0000FF"/>
            <w:u w:val="single"/>
            <w:lang w:val="fr-BE"/>
          </w:rPr>
          <w:t>j.zwilling@quantron.net</w:t>
        </w:r>
      </w:hyperlink>
      <w:r>
        <w:rPr>
          <w:sz w:val="18"/>
          <w:szCs w:val="18"/>
          <w:lang w:val="en-US"/>
        </w:rPr>
        <w:br/>
      </w:r>
      <w:r w:rsidRPr="001A017C">
        <w:rPr>
          <w:color w:val="000000" w:themeColor="text1"/>
          <w:lang w:val="en-US"/>
        </w:rPr>
        <w:t>Stephanie Miller, Marketing &amp; Communications Quantron AG,</w:t>
      </w:r>
      <w:r w:rsidRPr="001A017C">
        <w:rPr>
          <w:rStyle w:val="normaltextrun"/>
          <w:rFonts w:cs="Arial"/>
          <w:lang w:val="fr-BE"/>
        </w:rPr>
        <w:t xml:space="preserve"> </w:t>
      </w:r>
      <w:hyperlink r:id="rId28" w:history="1">
        <w:r w:rsidRPr="001A017C">
          <w:rPr>
            <w:rStyle w:val="Hyperlink"/>
            <w:rFonts w:cs="Arial"/>
            <w:lang w:val="fr-BE"/>
          </w:rPr>
          <w:t>press@quantron.net</w:t>
        </w:r>
      </w:hyperlink>
      <w:r w:rsidRPr="001A017C">
        <w:rPr>
          <w:rStyle w:val="eop"/>
          <w:rFonts w:cs="Arial"/>
          <w:lang w:val="en-US"/>
        </w:rPr>
        <w:t> </w:t>
      </w:r>
    </w:p>
    <w:p w14:paraId="50BE927F" w14:textId="4670E0D2" w:rsidR="0026162A" w:rsidRPr="00C71AC9" w:rsidRDefault="0026162A" w:rsidP="00C71AC9">
      <w:pPr>
        <w:rPr>
          <w:lang w:val="en-US"/>
        </w:rPr>
      </w:pPr>
    </w:p>
    <w:sectPr w:rsidR="0026162A" w:rsidRPr="00C71AC9" w:rsidSect="007E6A5C">
      <w:headerReference w:type="default" r:id="rId29"/>
      <w:footerReference w:type="default" r:id="rId3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4FC1" w14:textId="77777777" w:rsidR="003864DC" w:rsidRDefault="003864DC" w:rsidP="00AE78E4">
      <w:pPr>
        <w:spacing w:after="0" w:line="240" w:lineRule="auto"/>
      </w:pPr>
      <w:r>
        <w:separator/>
      </w:r>
    </w:p>
  </w:endnote>
  <w:endnote w:type="continuationSeparator" w:id="0">
    <w:p w14:paraId="585C5893" w14:textId="77777777" w:rsidR="003864DC" w:rsidRDefault="003864DC" w:rsidP="00AE78E4">
      <w:pPr>
        <w:spacing w:after="0" w:line="240" w:lineRule="auto"/>
      </w:pPr>
      <w:r>
        <w:continuationSeparator/>
      </w:r>
    </w:p>
  </w:endnote>
  <w:endnote w:type="continuationNotice" w:id="1">
    <w:p w14:paraId="5A58E8EB" w14:textId="77777777" w:rsidR="003864DC" w:rsidRDefault="0038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884156">
                      <w:fldChar w:fldCharType="begin"/>
                    </w:r>
                    <w:r w:rsidR="00884156">
                      <w:instrText>NUMPAGES  \* Arabic  \* MERGEFORMAT</w:instrText>
                    </w:r>
                    <w:r w:rsidR="00884156">
                      <w:fldChar w:fldCharType="separate"/>
                    </w:r>
                    <w:r w:rsidR="00851F4C" w:rsidRPr="00851F4C">
                      <w:rPr>
                        <w:bCs/>
                        <w:noProof/>
                        <w:color w:val="0971B7"/>
                        <w:sz w:val="16"/>
                        <w:szCs w:val="16"/>
                      </w:rPr>
                      <w:t>2</w:t>
                    </w:r>
                    <w:r w:rsidR="00884156">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878B" w14:textId="77777777" w:rsidR="003864DC" w:rsidRDefault="003864DC" w:rsidP="00AE78E4">
      <w:pPr>
        <w:spacing w:after="0" w:line="240" w:lineRule="auto"/>
      </w:pPr>
      <w:r>
        <w:separator/>
      </w:r>
    </w:p>
  </w:footnote>
  <w:footnote w:type="continuationSeparator" w:id="0">
    <w:p w14:paraId="23BF42F3" w14:textId="77777777" w:rsidR="003864DC" w:rsidRDefault="003864DC" w:rsidP="00AE78E4">
      <w:pPr>
        <w:spacing w:after="0" w:line="240" w:lineRule="auto"/>
      </w:pPr>
      <w:r>
        <w:continuationSeparator/>
      </w:r>
    </w:p>
  </w:footnote>
  <w:footnote w:type="continuationNotice" w:id="1">
    <w:p w14:paraId="4B47E0DC" w14:textId="77777777" w:rsidR="003864DC" w:rsidRDefault="00386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32A"/>
    <w:rsid w:val="00001517"/>
    <w:rsid w:val="000117DC"/>
    <w:rsid w:val="00012157"/>
    <w:rsid w:val="00017F46"/>
    <w:rsid w:val="00025DED"/>
    <w:rsid w:val="0003259C"/>
    <w:rsid w:val="00035FFF"/>
    <w:rsid w:val="000371E5"/>
    <w:rsid w:val="0004014A"/>
    <w:rsid w:val="00042043"/>
    <w:rsid w:val="00054049"/>
    <w:rsid w:val="00054DE0"/>
    <w:rsid w:val="00092751"/>
    <w:rsid w:val="000928E5"/>
    <w:rsid w:val="000944FD"/>
    <w:rsid w:val="00097523"/>
    <w:rsid w:val="000C6948"/>
    <w:rsid w:val="000C71F9"/>
    <w:rsid w:val="00113E8F"/>
    <w:rsid w:val="001336A9"/>
    <w:rsid w:val="00137966"/>
    <w:rsid w:val="001417A9"/>
    <w:rsid w:val="00146F33"/>
    <w:rsid w:val="00150D45"/>
    <w:rsid w:val="001536A5"/>
    <w:rsid w:val="00154823"/>
    <w:rsid w:val="00155510"/>
    <w:rsid w:val="0016309B"/>
    <w:rsid w:val="00182B88"/>
    <w:rsid w:val="001875DD"/>
    <w:rsid w:val="00195C88"/>
    <w:rsid w:val="001A017C"/>
    <w:rsid w:val="001A0965"/>
    <w:rsid w:val="001A1178"/>
    <w:rsid w:val="001A52B1"/>
    <w:rsid w:val="001B1F3F"/>
    <w:rsid w:val="001B63EE"/>
    <w:rsid w:val="001C3B18"/>
    <w:rsid w:val="001D6474"/>
    <w:rsid w:val="001D75BD"/>
    <w:rsid w:val="001E16CA"/>
    <w:rsid w:val="001E1C2B"/>
    <w:rsid w:val="001E245E"/>
    <w:rsid w:val="001E3047"/>
    <w:rsid w:val="001E49D2"/>
    <w:rsid w:val="001F3857"/>
    <w:rsid w:val="002019E0"/>
    <w:rsid w:val="00217303"/>
    <w:rsid w:val="00221D25"/>
    <w:rsid w:val="0022565D"/>
    <w:rsid w:val="00225B56"/>
    <w:rsid w:val="002353A6"/>
    <w:rsid w:val="0024135C"/>
    <w:rsid w:val="00244EDF"/>
    <w:rsid w:val="0025057D"/>
    <w:rsid w:val="0025461D"/>
    <w:rsid w:val="0026162A"/>
    <w:rsid w:val="00262DBB"/>
    <w:rsid w:val="00267DB4"/>
    <w:rsid w:val="00273889"/>
    <w:rsid w:val="00275C5D"/>
    <w:rsid w:val="00277052"/>
    <w:rsid w:val="00281F0D"/>
    <w:rsid w:val="002909D7"/>
    <w:rsid w:val="00293139"/>
    <w:rsid w:val="00296FCB"/>
    <w:rsid w:val="002975E2"/>
    <w:rsid w:val="002B310C"/>
    <w:rsid w:val="002B76D0"/>
    <w:rsid w:val="002C5662"/>
    <w:rsid w:val="002C64E1"/>
    <w:rsid w:val="002C7249"/>
    <w:rsid w:val="002D0904"/>
    <w:rsid w:val="002D2A7E"/>
    <w:rsid w:val="002E51EA"/>
    <w:rsid w:val="002E7946"/>
    <w:rsid w:val="002F397F"/>
    <w:rsid w:val="002F5AE4"/>
    <w:rsid w:val="002F6078"/>
    <w:rsid w:val="002F6662"/>
    <w:rsid w:val="002F7680"/>
    <w:rsid w:val="00302AF9"/>
    <w:rsid w:val="00312572"/>
    <w:rsid w:val="003172FA"/>
    <w:rsid w:val="00320FE3"/>
    <w:rsid w:val="0032393F"/>
    <w:rsid w:val="00332F4F"/>
    <w:rsid w:val="0036362A"/>
    <w:rsid w:val="003662A9"/>
    <w:rsid w:val="00370BC2"/>
    <w:rsid w:val="0037303E"/>
    <w:rsid w:val="003773DF"/>
    <w:rsid w:val="00377865"/>
    <w:rsid w:val="003824EA"/>
    <w:rsid w:val="003864DC"/>
    <w:rsid w:val="0039042C"/>
    <w:rsid w:val="003927BB"/>
    <w:rsid w:val="00393A72"/>
    <w:rsid w:val="003A1EF1"/>
    <w:rsid w:val="003B237E"/>
    <w:rsid w:val="003B4609"/>
    <w:rsid w:val="003C0EF8"/>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B32B0"/>
    <w:rsid w:val="004B3DD1"/>
    <w:rsid w:val="004C6AD0"/>
    <w:rsid w:val="004E1467"/>
    <w:rsid w:val="004E4C7C"/>
    <w:rsid w:val="004F0AC9"/>
    <w:rsid w:val="004F35A7"/>
    <w:rsid w:val="004F62C8"/>
    <w:rsid w:val="005012F4"/>
    <w:rsid w:val="0050203A"/>
    <w:rsid w:val="00504F1D"/>
    <w:rsid w:val="00515ABB"/>
    <w:rsid w:val="00515CF1"/>
    <w:rsid w:val="005240B0"/>
    <w:rsid w:val="005248CC"/>
    <w:rsid w:val="00525A5D"/>
    <w:rsid w:val="0052668B"/>
    <w:rsid w:val="0053025A"/>
    <w:rsid w:val="0053512B"/>
    <w:rsid w:val="00536239"/>
    <w:rsid w:val="005529B3"/>
    <w:rsid w:val="005546AA"/>
    <w:rsid w:val="0056386B"/>
    <w:rsid w:val="00576A09"/>
    <w:rsid w:val="005834CF"/>
    <w:rsid w:val="00592440"/>
    <w:rsid w:val="005A0098"/>
    <w:rsid w:val="005A2230"/>
    <w:rsid w:val="005D2334"/>
    <w:rsid w:val="005D2817"/>
    <w:rsid w:val="005E2014"/>
    <w:rsid w:val="005E69CF"/>
    <w:rsid w:val="005E76D8"/>
    <w:rsid w:val="005F4585"/>
    <w:rsid w:val="005F5D07"/>
    <w:rsid w:val="00604710"/>
    <w:rsid w:val="00614BE4"/>
    <w:rsid w:val="00630933"/>
    <w:rsid w:val="006369DD"/>
    <w:rsid w:val="00642899"/>
    <w:rsid w:val="00671A6F"/>
    <w:rsid w:val="00682BD1"/>
    <w:rsid w:val="0069112E"/>
    <w:rsid w:val="006940AD"/>
    <w:rsid w:val="006B0E2C"/>
    <w:rsid w:val="006B32C2"/>
    <w:rsid w:val="006B3F3C"/>
    <w:rsid w:val="006B59EB"/>
    <w:rsid w:val="006B7543"/>
    <w:rsid w:val="006C35E2"/>
    <w:rsid w:val="006E0A6B"/>
    <w:rsid w:val="006F1B77"/>
    <w:rsid w:val="00705344"/>
    <w:rsid w:val="007059E0"/>
    <w:rsid w:val="007137AB"/>
    <w:rsid w:val="0071558E"/>
    <w:rsid w:val="0071627E"/>
    <w:rsid w:val="00720A94"/>
    <w:rsid w:val="0074160C"/>
    <w:rsid w:val="00745FEA"/>
    <w:rsid w:val="00751526"/>
    <w:rsid w:val="00754015"/>
    <w:rsid w:val="007628A4"/>
    <w:rsid w:val="0076471E"/>
    <w:rsid w:val="00765BB9"/>
    <w:rsid w:val="00772BD1"/>
    <w:rsid w:val="00775363"/>
    <w:rsid w:val="00776D92"/>
    <w:rsid w:val="0078500E"/>
    <w:rsid w:val="00790717"/>
    <w:rsid w:val="007B29FD"/>
    <w:rsid w:val="007B31E6"/>
    <w:rsid w:val="007D27BB"/>
    <w:rsid w:val="007D2FC7"/>
    <w:rsid w:val="007E37C8"/>
    <w:rsid w:val="007E5F19"/>
    <w:rsid w:val="007E6A5C"/>
    <w:rsid w:val="007F3AB0"/>
    <w:rsid w:val="00800482"/>
    <w:rsid w:val="00804350"/>
    <w:rsid w:val="008103CB"/>
    <w:rsid w:val="00811A60"/>
    <w:rsid w:val="00820A75"/>
    <w:rsid w:val="008269B4"/>
    <w:rsid w:val="008332EE"/>
    <w:rsid w:val="00842703"/>
    <w:rsid w:val="00846EF3"/>
    <w:rsid w:val="00851F4C"/>
    <w:rsid w:val="0085284F"/>
    <w:rsid w:val="00863593"/>
    <w:rsid w:val="00880BD8"/>
    <w:rsid w:val="008838EC"/>
    <w:rsid w:val="00884156"/>
    <w:rsid w:val="008915E8"/>
    <w:rsid w:val="008A116F"/>
    <w:rsid w:val="008A41D6"/>
    <w:rsid w:val="008B421F"/>
    <w:rsid w:val="008B735F"/>
    <w:rsid w:val="008B7AF6"/>
    <w:rsid w:val="008B7FA8"/>
    <w:rsid w:val="008D4615"/>
    <w:rsid w:val="008E251B"/>
    <w:rsid w:val="008E51D6"/>
    <w:rsid w:val="008F514A"/>
    <w:rsid w:val="009004C8"/>
    <w:rsid w:val="00901CB9"/>
    <w:rsid w:val="009039AA"/>
    <w:rsid w:val="009071ED"/>
    <w:rsid w:val="00910A12"/>
    <w:rsid w:val="009138CA"/>
    <w:rsid w:val="0092229F"/>
    <w:rsid w:val="009248EA"/>
    <w:rsid w:val="00924A44"/>
    <w:rsid w:val="00924DE7"/>
    <w:rsid w:val="009260C6"/>
    <w:rsid w:val="00935AC2"/>
    <w:rsid w:val="00940AEE"/>
    <w:rsid w:val="00944B0D"/>
    <w:rsid w:val="00971D89"/>
    <w:rsid w:val="009A527F"/>
    <w:rsid w:val="009B39D0"/>
    <w:rsid w:val="009C434C"/>
    <w:rsid w:val="009D52CD"/>
    <w:rsid w:val="009D5F26"/>
    <w:rsid w:val="009E2573"/>
    <w:rsid w:val="009F3E70"/>
    <w:rsid w:val="009F6532"/>
    <w:rsid w:val="00A055C7"/>
    <w:rsid w:val="00A1262D"/>
    <w:rsid w:val="00A12F98"/>
    <w:rsid w:val="00A170CF"/>
    <w:rsid w:val="00A22CDF"/>
    <w:rsid w:val="00A339A7"/>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E78E4"/>
    <w:rsid w:val="00B109A7"/>
    <w:rsid w:val="00B22998"/>
    <w:rsid w:val="00B25E92"/>
    <w:rsid w:val="00B31303"/>
    <w:rsid w:val="00B3177E"/>
    <w:rsid w:val="00B42B72"/>
    <w:rsid w:val="00B56D88"/>
    <w:rsid w:val="00B60081"/>
    <w:rsid w:val="00B722E6"/>
    <w:rsid w:val="00B91B2B"/>
    <w:rsid w:val="00BA1CC6"/>
    <w:rsid w:val="00BA2B45"/>
    <w:rsid w:val="00BA6AD9"/>
    <w:rsid w:val="00BA7A5D"/>
    <w:rsid w:val="00BB178F"/>
    <w:rsid w:val="00BB5FB5"/>
    <w:rsid w:val="00BB6CE3"/>
    <w:rsid w:val="00BB7C4A"/>
    <w:rsid w:val="00BC3CCE"/>
    <w:rsid w:val="00BC49AA"/>
    <w:rsid w:val="00BC756F"/>
    <w:rsid w:val="00BC7E72"/>
    <w:rsid w:val="00BD069F"/>
    <w:rsid w:val="00BE057C"/>
    <w:rsid w:val="00BE073B"/>
    <w:rsid w:val="00BE7429"/>
    <w:rsid w:val="00BF688A"/>
    <w:rsid w:val="00C122D5"/>
    <w:rsid w:val="00C14A29"/>
    <w:rsid w:val="00C3270D"/>
    <w:rsid w:val="00C3721B"/>
    <w:rsid w:val="00C443F4"/>
    <w:rsid w:val="00C44DDA"/>
    <w:rsid w:val="00C45A18"/>
    <w:rsid w:val="00C63E4C"/>
    <w:rsid w:val="00C65BB1"/>
    <w:rsid w:val="00C71AC9"/>
    <w:rsid w:val="00C74C0E"/>
    <w:rsid w:val="00C84747"/>
    <w:rsid w:val="00C867F7"/>
    <w:rsid w:val="00C9198F"/>
    <w:rsid w:val="00C96478"/>
    <w:rsid w:val="00CC27C4"/>
    <w:rsid w:val="00CD2992"/>
    <w:rsid w:val="00CE5E8B"/>
    <w:rsid w:val="00CE7F28"/>
    <w:rsid w:val="00CF1072"/>
    <w:rsid w:val="00CF77BF"/>
    <w:rsid w:val="00D013A4"/>
    <w:rsid w:val="00D040AD"/>
    <w:rsid w:val="00D12C42"/>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66E26"/>
    <w:rsid w:val="00D7496D"/>
    <w:rsid w:val="00D773AD"/>
    <w:rsid w:val="00D821DF"/>
    <w:rsid w:val="00D83062"/>
    <w:rsid w:val="00D86258"/>
    <w:rsid w:val="00D86D4D"/>
    <w:rsid w:val="00D90DAF"/>
    <w:rsid w:val="00D93C73"/>
    <w:rsid w:val="00DA4B8F"/>
    <w:rsid w:val="00DB5BF6"/>
    <w:rsid w:val="00DC162F"/>
    <w:rsid w:val="00DC25C2"/>
    <w:rsid w:val="00DC4FE8"/>
    <w:rsid w:val="00DC6508"/>
    <w:rsid w:val="00DD3D1C"/>
    <w:rsid w:val="00DE1DCF"/>
    <w:rsid w:val="00DE27C9"/>
    <w:rsid w:val="00DF0D6A"/>
    <w:rsid w:val="00DF5878"/>
    <w:rsid w:val="00E10279"/>
    <w:rsid w:val="00E13E09"/>
    <w:rsid w:val="00E172A6"/>
    <w:rsid w:val="00E2365C"/>
    <w:rsid w:val="00E35B4F"/>
    <w:rsid w:val="00E3707F"/>
    <w:rsid w:val="00E44092"/>
    <w:rsid w:val="00E512CE"/>
    <w:rsid w:val="00E528A5"/>
    <w:rsid w:val="00E55CD3"/>
    <w:rsid w:val="00E7139B"/>
    <w:rsid w:val="00E767EC"/>
    <w:rsid w:val="00E87805"/>
    <w:rsid w:val="00EA7185"/>
    <w:rsid w:val="00EB04DB"/>
    <w:rsid w:val="00EB1D0B"/>
    <w:rsid w:val="00EC49F0"/>
    <w:rsid w:val="00EC5ECD"/>
    <w:rsid w:val="00ED4FE7"/>
    <w:rsid w:val="00EE6A89"/>
    <w:rsid w:val="00F031F0"/>
    <w:rsid w:val="00F04C31"/>
    <w:rsid w:val="00F05EA4"/>
    <w:rsid w:val="00F1242C"/>
    <w:rsid w:val="00F1572B"/>
    <w:rsid w:val="00F3742E"/>
    <w:rsid w:val="00F5628E"/>
    <w:rsid w:val="00F57504"/>
    <w:rsid w:val="00F60B9A"/>
    <w:rsid w:val="00F63FEA"/>
    <w:rsid w:val="00F6765B"/>
    <w:rsid w:val="00F721DF"/>
    <w:rsid w:val="00F72981"/>
    <w:rsid w:val="00F75CA4"/>
    <w:rsid w:val="00F85E12"/>
    <w:rsid w:val="00FA306B"/>
    <w:rsid w:val="00FB3497"/>
    <w:rsid w:val="00FB59B4"/>
    <w:rsid w:val="00FC199F"/>
    <w:rsid w:val="00FC6EB1"/>
    <w:rsid w:val="00FD0042"/>
    <w:rsid w:val="00FD41AC"/>
    <w:rsid w:val="00FD4267"/>
    <w:rsid w:val="00FD5A97"/>
    <w:rsid w:val="00FD7CBB"/>
    <w:rsid w:val="00FE70E6"/>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4612441-7269-40F7-A29D-B283274E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0/QUANTRON_Petromin_Cooperation-scaled.jpg" TargetMode="External"/><Relationship Id="rId18" Type="http://schemas.openxmlformats.org/officeDocument/2006/relationships/image" Target="media/image3.jpeg"/><Relationship Id="rId26"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yperlink" Target="https://www.quantron.net/q-truck/q-light/qargo/" TargetMode="External"/><Relationship Id="rId7" Type="http://schemas.openxmlformats.org/officeDocument/2006/relationships/settings" Target="settings.xml"/><Relationship Id="rId12" Type="http://schemas.openxmlformats.org/officeDocument/2006/relationships/hyperlink" Target="https://www.quantron.net/q-truck/q-light/qargo/" TargetMode="External"/><Relationship Id="rId17" Type="http://schemas.openxmlformats.org/officeDocument/2006/relationships/hyperlink" Target="https://www.quantron.net/wp-content/uploads/2023/10/Mark_Notkin_and_Anil_Reddi-scaled.jpg" TargetMode="External"/><Relationship Id="rId25"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https://www.linkedin.com/company/quantron-a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wp-content/uploads/2023/10/QUANTRON-QARGO-4-EV-fleet-in-KSA-scaled.jpg" TargetMode="External"/><Relationship Id="rId23" Type="http://schemas.openxmlformats.org/officeDocument/2006/relationships/hyperlink" Target="https://electromin.com/" TargetMode="External"/><Relationship Id="rId28"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quantron.net/wp-content/uploads/2023/10/QUANTRON-QARGO-4-EV-scaled.jp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quantron.net/q-news/pr-berichte/" TargetMode="External"/><Relationship Id="rId27" Type="http://schemas.openxmlformats.org/officeDocument/2006/relationships/hyperlink" Target="mailto:j.zwilling@quantron.ne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10573</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4456525</vt:i4>
      </vt:variant>
      <vt:variant>
        <vt:i4>15</vt:i4>
      </vt:variant>
      <vt:variant>
        <vt:i4>0</vt:i4>
      </vt:variant>
      <vt:variant>
        <vt:i4>5</vt:i4>
      </vt:variant>
      <vt:variant>
        <vt:lpwstr>http://www.quantron.net/</vt:lpwstr>
      </vt:variant>
      <vt:variant>
        <vt:lpwstr/>
      </vt:variant>
      <vt:variant>
        <vt:i4>4325440</vt:i4>
      </vt:variant>
      <vt:variant>
        <vt:i4>12</vt:i4>
      </vt:variant>
      <vt:variant>
        <vt:i4>0</vt:i4>
      </vt:variant>
      <vt:variant>
        <vt:i4>5</vt:i4>
      </vt:variant>
      <vt:variant>
        <vt:lpwstr>https://www.youtube.com/channel/UCDQ-CKkS8XMHcJ9Ze-6UVNA</vt:lpwstr>
      </vt:variant>
      <vt:variant>
        <vt:lpwstr/>
      </vt:variant>
      <vt:variant>
        <vt:i4>1638424</vt:i4>
      </vt:variant>
      <vt:variant>
        <vt:i4>9</vt:i4>
      </vt:variant>
      <vt:variant>
        <vt:i4>0</vt:i4>
      </vt:variant>
      <vt:variant>
        <vt:i4>5</vt:i4>
      </vt:variant>
      <vt:variant>
        <vt:lpwstr>https://www.linkedin.com/company/quantron-ag</vt:lpwstr>
      </vt:variant>
      <vt:variant>
        <vt:lpwstr/>
      </vt:variant>
      <vt:variant>
        <vt:i4>6357107</vt:i4>
      </vt:variant>
      <vt:variant>
        <vt:i4>6</vt:i4>
      </vt:variant>
      <vt:variant>
        <vt:i4>0</vt:i4>
      </vt:variant>
      <vt:variant>
        <vt:i4>5</vt:i4>
      </vt:variant>
      <vt:variant>
        <vt:lpwstr>https://electromin.com/</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102</cp:revision>
  <dcterms:created xsi:type="dcterms:W3CDTF">2022-09-14T18:52:00Z</dcterms:created>
  <dcterms:modified xsi:type="dcterms:W3CDTF">2023-10-16T10:15:00Z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