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7675" w14:textId="77777777" w:rsidR="0069218C" w:rsidRDefault="0069218C" w:rsidP="002975E2">
      <w:pPr>
        <w:tabs>
          <w:tab w:val="right" w:pos="9356"/>
        </w:tabs>
        <w:spacing w:after="0" w:line="360" w:lineRule="auto"/>
        <w:rPr>
          <w:rFonts w:cs="Arial"/>
          <w:lang w:val="en-US"/>
        </w:rPr>
      </w:pPr>
    </w:p>
    <w:p w14:paraId="621FF2D8" w14:textId="22CC2BDD" w:rsidR="007F3AB0" w:rsidRPr="00183785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lang w:val="en-US"/>
        </w:rPr>
      </w:pPr>
      <w:r w:rsidRPr="009D110E">
        <w:rPr>
          <w:rFonts w:cs="Arial"/>
          <w:lang w:val="en-US"/>
        </w:rPr>
        <w:t>PRESS</w:t>
      </w:r>
      <w:r w:rsidR="00845F52" w:rsidRPr="009D110E">
        <w:rPr>
          <w:rFonts w:cs="Arial"/>
          <w:lang w:val="en-US"/>
        </w:rPr>
        <w:t xml:space="preserve"> </w:t>
      </w:r>
      <w:r w:rsidR="00845F52" w:rsidRPr="00183785">
        <w:rPr>
          <w:rFonts w:cs="Arial"/>
          <w:lang w:val="en-US"/>
        </w:rPr>
        <w:t>RELEASE</w:t>
      </w:r>
      <w:r w:rsidR="00DA0F46">
        <w:rPr>
          <w:rFonts w:cs="Arial"/>
          <w:lang w:val="en-US"/>
        </w:rPr>
        <w:t xml:space="preserve"> – Web</w:t>
      </w:r>
      <w:r w:rsidR="00864D31">
        <w:rPr>
          <w:rFonts w:cs="Arial"/>
          <w:lang w:val="en-US"/>
        </w:rPr>
        <w:t xml:space="preserve"> S</w:t>
      </w:r>
      <w:r w:rsidR="00DA0F46">
        <w:rPr>
          <w:rFonts w:cs="Arial"/>
          <w:lang w:val="en-US"/>
        </w:rPr>
        <w:t>ummit</w:t>
      </w:r>
      <w:r w:rsidR="00864D31">
        <w:rPr>
          <w:rFonts w:cs="Arial"/>
          <w:lang w:val="en-US"/>
        </w:rPr>
        <w:t xml:space="preserve"> 2023</w:t>
      </w:r>
      <w:r w:rsidR="00DA0F46">
        <w:rPr>
          <w:rFonts w:cs="Arial"/>
          <w:lang w:val="en-US"/>
        </w:rPr>
        <w:t xml:space="preserve"> Announcements</w:t>
      </w:r>
      <w:r w:rsidRPr="00183785">
        <w:rPr>
          <w:rFonts w:cs="Arial"/>
          <w:lang w:val="en-US"/>
        </w:rPr>
        <w:tab/>
      </w:r>
      <w:r w:rsidR="00864D31">
        <w:rPr>
          <w:rFonts w:cs="Arial"/>
          <w:sz w:val="18"/>
          <w:lang w:val="en-US"/>
        </w:rPr>
        <w:t>November</w:t>
      </w:r>
      <w:r w:rsidR="00F11F2E">
        <w:rPr>
          <w:rFonts w:cs="Arial"/>
          <w:sz w:val="18"/>
          <w:lang w:val="en-US"/>
        </w:rPr>
        <w:t xml:space="preserve"> 15th</w:t>
      </w:r>
      <w:r w:rsidR="00D76464" w:rsidRPr="00183785">
        <w:rPr>
          <w:rFonts w:cs="Arial"/>
          <w:sz w:val="18"/>
          <w:lang w:val="en-US"/>
        </w:rPr>
        <w:t>, 2023</w:t>
      </w:r>
      <w:r w:rsidR="00FC3EBE" w:rsidRPr="00183785">
        <w:rPr>
          <w:rFonts w:cs="Arial"/>
          <w:sz w:val="18"/>
          <w:lang w:val="en-US"/>
        </w:rPr>
        <w:t xml:space="preserve">  </w:t>
      </w:r>
    </w:p>
    <w:p w14:paraId="4AAC4A18" w14:textId="2A5A611D" w:rsidR="009E2573" w:rsidRPr="00183785" w:rsidRDefault="006E611C" w:rsidP="00671A6F">
      <w:pPr>
        <w:spacing w:before="340" w:after="340" w:line="240" w:lineRule="auto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 xml:space="preserve">Building a </w:t>
      </w:r>
      <w:r w:rsidR="00864D31">
        <w:rPr>
          <w:rFonts w:cs="Arial"/>
          <w:b/>
          <w:bCs/>
          <w:sz w:val="28"/>
          <w:szCs w:val="28"/>
          <w:lang w:val="en-US"/>
        </w:rPr>
        <w:t>H</w:t>
      </w:r>
      <w:r>
        <w:rPr>
          <w:rFonts w:cs="Arial"/>
          <w:b/>
          <w:bCs/>
          <w:sz w:val="28"/>
          <w:szCs w:val="28"/>
          <w:lang w:val="en-US"/>
        </w:rPr>
        <w:t>ydrogen Ecosystem – or how to address the “Chicken &amp; Egg problem” in the H2 Economy with Quantron AG as European tra</w:t>
      </w:r>
      <w:r w:rsidR="00DA0F46">
        <w:rPr>
          <w:rFonts w:cs="Arial"/>
          <w:b/>
          <w:bCs/>
          <w:sz w:val="28"/>
          <w:szCs w:val="28"/>
          <w:lang w:val="en-US"/>
        </w:rPr>
        <w:t>i</w:t>
      </w:r>
      <w:r>
        <w:rPr>
          <w:rFonts w:cs="Arial"/>
          <w:b/>
          <w:bCs/>
          <w:sz w:val="28"/>
          <w:szCs w:val="28"/>
          <w:lang w:val="en-US"/>
        </w:rPr>
        <w:t>lblazer</w:t>
      </w:r>
      <w:r w:rsidR="00DA0F46">
        <w:rPr>
          <w:rFonts w:cs="Arial"/>
          <w:b/>
          <w:bCs/>
          <w:sz w:val="28"/>
          <w:szCs w:val="28"/>
          <w:lang w:val="en-US"/>
        </w:rPr>
        <w:t xml:space="preserve"> and open system </w:t>
      </w:r>
      <w:proofErr w:type="gramStart"/>
      <w:r w:rsidR="00DA0F46">
        <w:rPr>
          <w:rFonts w:cs="Arial"/>
          <w:b/>
          <w:bCs/>
          <w:sz w:val="28"/>
          <w:szCs w:val="28"/>
          <w:lang w:val="en-US"/>
        </w:rPr>
        <w:t>partner</w:t>
      </w:r>
      <w:proofErr w:type="gramEnd"/>
    </w:p>
    <w:p w14:paraId="4B1CFFAD" w14:textId="77777777" w:rsidR="00DC0401" w:rsidRDefault="00DC0401" w:rsidP="00DC0401">
      <w:pPr>
        <w:pStyle w:val="01Flietext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55755305">
        <w:rPr>
          <w:rFonts w:ascii="Arial" w:hAnsi="Arial" w:cs="Arial"/>
          <w:sz w:val="22"/>
          <w:szCs w:val="22"/>
          <w:lang w:val="en-US"/>
        </w:rPr>
        <w:t xml:space="preserve">Quantron AG is currently leading the H2 powered Fuel Cell Light &amp; Heavy Truck Development with both its QUANTRON QHM FCEV and </w:t>
      </w:r>
      <w:r>
        <w:rPr>
          <w:rFonts w:ascii="Arial" w:hAnsi="Arial" w:cs="Arial"/>
          <w:sz w:val="22"/>
          <w:szCs w:val="22"/>
          <w:lang w:val="en-US"/>
        </w:rPr>
        <w:t xml:space="preserve">QUANTRON </w:t>
      </w:r>
      <w:r w:rsidRPr="55755305">
        <w:rPr>
          <w:rFonts w:ascii="Arial" w:hAnsi="Arial" w:cs="Arial"/>
          <w:sz w:val="22"/>
          <w:szCs w:val="22"/>
          <w:lang w:val="en-US"/>
        </w:rPr>
        <w:t xml:space="preserve">QLI FCEV which is being already delivered to clients in Europe such as IKEA and confirming QUANTRON’s first mover </w:t>
      </w:r>
      <w:proofErr w:type="gramStart"/>
      <w:r w:rsidRPr="55755305">
        <w:rPr>
          <w:rFonts w:ascii="Arial" w:hAnsi="Arial" w:cs="Arial"/>
          <w:sz w:val="22"/>
          <w:szCs w:val="22"/>
          <w:lang w:val="en-US"/>
        </w:rPr>
        <w:t>position</w:t>
      </w:r>
      <w:proofErr w:type="gramEnd"/>
    </w:p>
    <w:p w14:paraId="32897B4C" w14:textId="52AE42D4" w:rsidR="00DC0401" w:rsidRDefault="00DC0401" w:rsidP="00DC0401">
      <w:pPr>
        <w:pStyle w:val="01Flietext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55755305">
        <w:rPr>
          <w:rFonts w:ascii="Arial" w:hAnsi="Arial" w:cs="Arial"/>
          <w:sz w:val="22"/>
          <w:szCs w:val="22"/>
          <w:lang w:val="en-US"/>
        </w:rPr>
        <w:t xml:space="preserve">Moving from a “pure hardware play” to an ecosystem developer Quantron AG announced a H2 Fueling joint venture with </w:t>
      </w:r>
      <w:proofErr w:type="gramStart"/>
      <w:r w:rsidRPr="55755305">
        <w:rPr>
          <w:rFonts w:ascii="Arial" w:hAnsi="Arial" w:cs="Arial"/>
          <w:sz w:val="22"/>
          <w:szCs w:val="22"/>
          <w:lang w:val="en-US"/>
        </w:rPr>
        <w:t>an</w:t>
      </w:r>
      <w:proofErr w:type="gramEnd"/>
      <w:r w:rsidRPr="55755305">
        <w:rPr>
          <w:rFonts w:ascii="Arial" w:hAnsi="Arial" w:cs="Arial"/>
          <w:sz w:val="22"/>
          <w:szCs w:val="22"/>
          <w:lang w:val="en-US"/>
        </w:rPr>
        <w:t xml:space="preserve"> European leading petrol station network operator</w:t>
      </w:r>
      <w:r w:rsidR="00AF1688">
        <w:rPr>
          <w:rFonts w:ascii="Arial" w:hAnsi="Arial" w:cs="Arial"/>
          <w:sz w:val="22"/>
          <w:szCs w:val="22"/>
          <w:lang w:val="en-US"/>
        </w:rPr>
        <w:t xml:space="preserve">. </w:t>
      </w:r>
      <w:r w:rsidR="00AF1688" w:rsidRPr="00AF1688">
        <w:rPr>
          <w:rFonts w:ascii="Arial" w:hAnsi="Arial" w:cs="Arial"/>
          <w:sz w:val="22"/>
          <w:szCs w:val="22"/>
          <w:lang w:val="en-US"/>
        </w:rPr>
        <w:t xml:space="preserve">During Web Summit 2023, QUANTRON </w:t>
      </w:r>
      <w:r w:rsidR="00CE3286">
        <w:rPr>
          <w:rFonts w:ascii="Arial" w:hAnsi="Arial" w:cs="Arial"/>
          <w:sz w:val="22"/>
          <w:szCs w:val="22"/>
          <w:lang w:val="en-US"/>
        </w:rPr>
        <w:t>gives</w:t>
      </w:r>
      <w:r w:rsidR="00AF1688" w:rsidRPr="00AF1688">
        <w:rPr>
          <w:rFonts w:ascii="Arial" w:hAnsi="Arial" w:cs="Arial"/>
          <w:sz w:val="22"/>
          <w:szCs w:val="22"/>
          <w:lang w:val="en-US"/>
        </w:rPr>
        <w:t xml:space="preserve"> an update on its</w:t>
      </w:r>
      <w:r w:rsidRPr="557553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55755305">
        <w:rPr>
          <w:rFonts w:ascii="Arial" w:hAnsi="Arial" w:cs="Arial"/>
          <w:sz w:val="22"/>
          <w:szCs w:val="22"/>
          <w:lang w:val="en-US"/>
        </w:rPr>
        <w:t>MaaS</w:t>
      </w:r>
      <w:proofErr w:type="spellEnd"/>
      <w:r w:rsidRPr="55755305">
        <w:rPr>
          <w:rFonts w:ascii="Arial" w:hAnsi="Arial" w:cs="Arial"/>
          <w:sz w:val="22"/>
          <w:szCs w:val="22"/>
          <w:lang w:val="en-US"/>
        </w:rPr>
        <w:t xml:space="preserve"> platform </w:t>
      </w:r>
      <w:proofErr w:type="gramStart"/>
      <w:r w:rsidRPr="55755305">
        <w:rPr>
          <w:rFonts w:ascii="Arial" w:hAnsi="Arial" w:cs="Arial"/>
          <w:sz w:val="22"/>
          <w:szCs w:val="22"/>
          <w:lang w:val="en-US"/>
        </w:rPr>
        <w:t>ROQIT</w:t>
      </w:r>
      <w:proofErr w:type="gramEnd"/>
    </w:p>
    <w:p w14:paraId="7BB2AC5D" w14:textId="558CFD93" w:rsidR="00DC0401" w:rsidRPr="00183785" w:rsidRDefault="00DC0401" w:rsidP="00DC0401">
      <w:pPr>
        <w:pStyle w:val="01Flietext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183785">
        <w:rPr>
          <w:rFonts w:ascii="Arial" w:hAnsi="Arial" w:cs="Arial"/>
          <w:sz w:val="22"/>
          <w:szCs w:val="22"/>
          <w:lang w:val="en-US"/>
        </w:rPr>
        <w:t>Michael Perschke</w:t>
      </w:r>
      <w:r>
        <w:rPr>
          <w:rFonts w:ascii="Arial" w:hAnsi="Arial" w:cs="Arial"/>
          <w:sz w:val="22"/>
          <w:szCs w:val="22"/>
          <w:lang w:val="en-US"/>
        </w:rPr>
        <w:t xml:space="preserve"> (CEO of Quantron AG)</w:t>
      </w:r>
      <w:r w:rsidRPr="00183785">
        <w:rPr>
          <w:rFonts w:ascii="Arial" w:hAnsi="Arial" w:cs="Arial"/>
          <w:sz w:val="22"/>
          <w:szCs w:val="22"/>
          <w:lang w:val="en-US"/>
        </w:rPr>
        <w:t xml:space="preserve"> is scheduled to speak on November </w:t>
      </w:r>
      <w:proofErr w:type="gramStart"/>
      <w:r w:rsidRPr="00183785">
        <w:rPr>
          <w:rFonts w:ascii="Arial" w:hAnsi="Arial" w:cs="Arial"/>
          <w:sz w:val="22"/>
          <w:szCs w:val="22"/>
          <w:lang w:val="en-US"/>
        </w:rPr>
        <w:t>16th</w:t>
      </w:r>
      <w:proofErr w:type="gramEnd"/>
    </w:p>
    <w:p w14:paraId="108B6BB1" w14:textId="77777777" w:rsidR="00DC0401" w:rsidRPr="00183785" w:rsidRDefault="00DC0401" w:rsidP="00DC0401">
      <w:pPr>
        <w:pStyle w:val="01Flietext"/>
        <w:numPr>
          <w:ilvl w:val="0"/>
          <w:numId w:val="3"/>
        </w:numPr>
        <w:spacing w:after="0"/>
        <w:ind w:left="714"/>
        <w:rPr>
          <w:rFonts w:ascii="Arial" w:hAnsi="Arial" w:cs="Arial"/>
          <w:sz w:val="22"/>
          <w:szCs w:val="22"/>
          <w:lang w:val="en-US"/>
        </w:rPr>
      </w:pPr>
      <w:r w:rsidRPr="00183785">
        <w:rPr>
          <w:rFonts w:ascii="Arial" w:hAnsi="Arial" w:cs="Arial"/>
          <w:sz w:val="22"/>
          <w:szCs w:val="22"/>
          <w:lang w:val="en-US"/>
        </w:rPr>
        <w:t>QUANTRON's active participation at Web Summit 2023 underscores the Clean Tech Company's dedication to leading the way in digital innovation within the transportation sector</w:t>
      </w:r>
      <w:r>
        <w:rPr>
          <w:rFonts w:ascii="Arial" w:hAnsi="Arial" w:cs="Arial"/>
          <w:sz w:val="22"/>
          <w:szCs w:val="22"/>
          <w:lang w:val="en-US"/>
        </w:rPr>
        <w:t xml:space="preserve"> also announcing its strategic partners and potential investors in its ROQIT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venture</w:t>
      </w:r>
      <w:proofErr w:type="gramEnd"/>
    </w:p>
    <w:p w14:paraId="37F93F20" w14:textId="77777777" w:rsidR="001C43B5" w:rsidRPr="001C43B5" w:rsidRDefault="001C43B5" w:rsidP="001C43B5">
      <w:pPr>
        <w:pStyle w:val="01Flietext"/>
        <w:spacing w:after="0"/>
        <w:ind w:left="714"/>
        <w:rPr>
          <w:rFonts w:ascii="Arial" w:hAnsi="Arial" w:cs="Arial"/>
          <w:sz w:val="22"/>
          <w:szCs w:val="22"/>
          <w:lang w:val="en-US"/>
        </w:rPr>
      </w:pPr>
    </w:p>
    <w:p w14:paraId="300AC565" w14:textId="49EE694E" w:rsidR="006E611C" w:rsidRDefault="00000000" w:rsidP="004C7F29">
      <w:pPr>
        <w:rPr>
          <w:lang w:val="en-US"/>
        </w:rPr>
      </w:pPr>
      <w:r>
        <w:fldChar w:fldCharType="begin"/>
      </w:r>
      <w:r w:rsidRPr="0069218C">
        <w:rPr>
          <w:lang w:val="en-US"/>
        </w:rPr>
        <w:instrText>HYPERLINK "http://www.quantron.net/en" \h</w:instrText>
      </w:r>
      <w:r>
        <w:fldChar w:fldCharType="separate"/>
      </w:r>
      <w:r w:rsidR="009D110E" w:rsidRPr="00183785">
        <w:rPr>
          <w:rStyle w:val="Hyperlink"/>
          <w:lang w:val="en-US"/>
        </w:rPr>
        <w:t>Quantron AG</w:t>
      </w:r>
      <w:r>
        <w:rPr>
          <w:rStyle w:val="Hyperlink"/>
          <w:lang w:val="en-US"/>
        </w:rPr>
        <w:fldChar w:fldCharType="end"/>
      </w:r>
      <w:r w:rsidR="009D110E" w:rsidRPr="00183785">
        <w:rPr>
          <w:lang w:val="en-US"/>
        </w:rPr>
        <w:t>, specialist in sustainable passenger and freight transport,</w:t>
      </w:r>
      <w:r w:rsidR="00EB04DB" w:rsidRPr="00183785">
        <w:rPr>
          <w:lang w:val="en-US"/>
        </w:rPr>
        <w:t xml:space="preserve"> </w:t>
      </w:r>
      <w:r w:rsidR="001512E4" w:rsidRPr="00183785">
        <w:rPr>
          <w:lang w:val="en-US"/>
        </w:rPr>
        <w:t xml:space="preserve">shares </w:t>
      </w:r>
      <w:r w:rsidR="00580BFA">
        <w:rPr>
          <w:lang w:val="en-US"/>
        </w:rPr>
        <w:t xml:space="preserve">the latest </w:t>
      </w:r>
      <w:r w:rsidR="009D110E" w:rsidRPr="00183785">
        <w:rPr>
          <w:lang w:val="en-US"/>
        </w:rPr>
        <w:t>development</w:t>
      </w:r>
      <w:r w:rsidR="001512E4" w:rsidRPr="00183785">
        <w:rPr>
          <w:lang w:val="en-US"/>
        </w:rPr>
        <w:t>s</w:t>
      </w:r>
      <w:r w:rsidR="009D110E" w:rsidRPr="00183785">
        <w:rPr>
          <w:lang w:val="en-US"/>
        </w:rPr>
        <w:t xml:space="preserve"> regarding </w:t>
      </w:r>
      <w:r w:rsidR="006E611C">
        <w:rPr>
          <w:lang w:val="en-US"/>
        </w:rPr>
        <w:t xml:space="preserve">its </w:t>
      </w:r>
      <w:r w:rsidR="009D110E" w:rsidRPr="00183785">
        <w:rPr>
          <w:lang w:val="en-US"/>
        </w:rPr>
        <w:t xml:space="preserve">digital platform, ROQIT. </w:t>
      </w:r>
    </w:p>
    <w:p w14:paraId="4A7E97E2" w14:textId="528DC2EF" w:rsidR="006E611C" w:rsidRDefault="0015647D" w:rsidP="004C7F29">
      <w:pPr>
        <w:rPr>
          <w:lang w:val="en-US"/>
        </w:rPr>
      </w:pPr>
      <w:r w:rsidRPr="55755305">
        <w:rPr>
          <w:lang w:val="en-US"/>
        </w:rPr>
        <w:t xml:space="preserve">Quantron AG is very comfortable in the future of the H2 powered fuel cell truck space. </w:t>
      </w:r>
      <w:r w:rsidR="00D03C18" w:rsidRPr="00D03C18">
        <w:rPr>
          <w:lang w:val="en-US"/>
        </w:rPr>
        <w:t xml:space="preserve">Recently, QUANTRON announced its participation in HEMTRON, the H2 joint venture with </w:t>
      </w:r>
      <w:proofErr w:type="spellStart"/>
      <w:r w:rsidR="00D03C18" w:rsidRPr="00D03C18">
        <w:rPr>
          <w:lang w:val="en-US"/>
        </w:rPr>
        <w:t>Oilinvest</w:t>
      </w:r>
      <w:proofErr w:type="spellEnd"/>
      <w:r w:rsidR="00D03C18" w:rsidRPr="00D03C18">
        <w:rPr>
          <w:lang w:val="en-US"/>
        </w:rPr>
        <w:t>, a leading provider of refueling stations in Europe, to build an H2 refueling station infrastructure for the supply of fuel cell electric heavy vehicles (FCEV).</w:t>
      </w:r>
    </w:p>
    <w:p w14:paraId="5D021F91" w14:textId="3024550C" w:rsidR="006E611C" w:rsidRDefault="006E611C" w:rsidP="004C7F29">
      <w:pPr>
        <w:rPr>
          <w:lang w:val="en-US"/>
        </w:rPr>
      </w:pPr>
      <w:r>
        <w:rPr>
          <w:lang w:val="en-US"/>
        </w:rPr>
        <w:t>For the H2 economy to succeed in Europe, Q</w:t>
      </w:r>
      <w:r w:rsidR="00366471">
        <w:rPr>
          <w:lang w:val="en-US"/>
        </w:rPr>
        <w:t>UANTRON</w:t>
      </w:r>
      <w:r w:rsidR="00702D97">
        <w:rPr>
          <w:lang w:val="en-US"/>
        </w:rPr>
        <w:t>’</w:t>
      </w:r>
      <w:r>
        <w:rPr>
          <w:lang w:val="en-US"/>
        </w:rPr>
        <w:t xml:space="preserve">s approach with its strategic investors such as </w:t>
      </w:r>
      <w:r w:rsidRPr="00D32C4E">
        <w:rPr>
          <w:b/>
          <w:bCs/>
          <w:lang w:val="en-US"/>
        </w:rPr>
        <w:t>Ballard Power</w:t>
      </w:r>
      <w:r w:rsidR="00702D97">
        <w:rPr>
          <w:b/>
          <w:bCs/>
          <w:lang w:val="en-US"/>
        </w:rPr>
        <w:t xml:space="preserve"> Systems</w:t>
      </w:r>
      <w:r>
        <w:rPr>
          <w:lang w:val="en-US"/>
        </w:rPr>
        <w:t xml:space="preserve"> </w:t>
      </w:r>
      <w:r w:rsidR="00D32C4E">
        <w:rPr>
          <w:lang w:val="en-US"/>
        </w:rPr>
        <w:t xml:space="preserve">(NASDAQ: </w:t>
      </w:r>
      <w:r w:rsidR="00DA0F46">
        <w:rPr>
          <w:lang w:val="en-US"/>
        </w:rPr>
        <w:t xml:space="preserve">BLDP) </w:t>
      </w:r>
      <w:r>
        <w:rPr>
          <w:lang w:val="en-US"/>
        </w:rPr>
        <w:t xml:space="preserve">and </w:t>
      </w:r>
      <w:r w:rsidRPr="00D32C4E">
        <w:rPr>
          <w:b/>
          <w:bCs/>
          <w:lang w:val="en-US"/>
        </w:rPr>
        <w:t xml:space="preserve">NEUMAN </w:t>
      </w:r>
      <w:r w:rsidR="00702D97">
        <w:rPr>
          <w:b/>
          <w:bCs/>
          <w:lang w:val="en-US"/>
        </w:rPr>
        <w:t xml:space="preserve">&amp; </w:t>
      </w:r>
      <w:r w:rsidRPr="00D32C4E">
        <w:rPr>
          <w:b/>
          <w:bCs/>
          <w:lang w:val="en-US"/>
        </w:rPr>
        <w:t>ESSER</w:t>
      </w:r>
      <w:r>
        <w:rPr>
          <w:lang w:val="en-US"/>
        </w:rPr>
        <w:t xml:space="preserve"> is building a H2 ecosystem</w:t>
      </w:r>
      <w:r w:rsidR="00702D97">
        <w:rPr>
          <w:lang w:val="en-US"/>
        </w:rPr>
        <w:t xml:space="preserve"> to</w:t>
      </w:r>
      <w:r>
        <w:rPr>
          <w:lang w:val="en-US"/>
        </w:rPr>
        <w:t xml:space="preserve"> address the “chicken and egg problem”</w:t>
      </w:r>
      <w:r w:rsidR="00DA0F46">
        <w:rPr>
          <w:lang w:val="en-US"/>
        </w:rPr>
        <w:t>. O</w:t>
      </w:r>
      <w:r>
        <w:rPr>
          <w:lang w:val="en-US"/>
        </w:rPr>
        <w:t xml:space="preserve">nly the combination of upstream production of green H2, the supply chain and dispensing infrastructure and </w:t>
      </w:r>
      <w:r w:rsidR="00702D97">
        <w:rPr>
          <w:lang w:val="en-US"/>
        </w:rPr>
        <w:t>market-oriented</w:t>
      </w:r>
      <w:r>
        <w:rPr>
          <w:lang w:val="en-US"/>
        </w:rPr>
        <w:t xml:space="preserve"> FCEV trucks and busses will allow an acceleration in the adoption of H2 as an energy carrier</w:t>
      </w:r>
      <w:r w:rsidR="00DA0F46">
        <w:rPr>
          <w:lang w:val="en-US"/>
        </w:rPr>
        <w:t xml:space="preserve"> in Europe.</w:t>
      </w:r>
    </w:p>
    <w:p w14:paraId="4B506C74" w14:textId="7F9A5118" w:rsidR="009D110E" w:rsidRPr="00183785" w:rsidRDefault="00DA0F46" w:rsidP="004C7F29">
      <w:pPr>
        <w:rPr>
          <w:lang w:val="en-US"/>
        </w:rPr>
      </w:pPr>
      <w:r>
        <w:rPr>
          <w:lang w:val="en-US"/>
        </w:rPr>
        <w:lastRenderedPageBreak/>
        <w:t>I</w:t>
      </w:r>
      <w:r w:rsidR="004C7F29" w:rsidRPr="00183785">
        <w:rPr>
          <w:lang w:val="en-US"/>
        </w:rPr>
        <w:t xml:space="preserve">n context of the Web Summit 2023 in Lisbon, where </w:t>
      </w:r>
      <w:r w:rsidR="009D110E" w:rsidRPr="00183785">
        <w:rPr>
          <w:lang w:val="en-US"/>
        </w:rPr>
        <w:t xml:space="preserve">QUANTRON's CEO, Michael Perschke, </w:t>
      </w:r>
      <w:r>
        <w:rPr>
          <w:lang w:val="en-US"/>
        </w:rPr>
        <w:t xml:space="preserve">will be on </w:t>
      </w:r>
      <w:r w:rsidR="009D110E" w:rsidRPr="00183785">
        <w:rPr>
          <w:lang w:val="en-US"/>
        </w:rPr>
        <w:t>stage on November 16</w:t>
      </w:r>
      <w:r w:rsidR="009D110E" w:rsidRPr="00DA0F46">
        <w:rPr>
          <w:vertAlign w:val="superscript"/>
          <w:lang w:val="en-US"/>
        </w:rPr>
        <w:t>th</w:t>
      </w:r>
      <w:r w:rsidR="00702D97">
        <w:rPr>
          <w:lang w:val="en-US"/>
        </w:rPr>
        <w:t xml:space="preserve">, </w:t>
      </w:r>
      <w:r>
        <w:rPr>
          <w:lang w:val="en-US"/>
        </w:rPr>
        <w:t>a few breaking news will be presented</w:t>
      </w:r>
      <w:r w:rsidR="009D110E" w:rsidRPr="00183785">
        <w:rPr>
          <w:lang w:val="en-US"/>
        </w:rPr>
        <w:t xml:space="preserve">. </w:t>
      </w:r>
      <w:r w:rsidR="00D32C4E">
        <w:rPr>
          <w:lang w:val="en-US"/>
        </w:rPr>
        <w:t xml:space="preserve">Focus will be on the key </w:t>
      </w:r>
      <w:r w:rsidR="00702D97">
        <w:rPr>
          <w:lang w:val="en-US"/>
        </w:rPr>
        <w:t>three</w:t>
      </w:r>
      <w:r w:rsidR="00D32C4E">
        <w:rPr>
          <w:lang w:val="en-US"/>
        </w:rPr>
        <w:t xml:space="preserve"> pillars of Quantron AG</w:t>
      </w:r>
      <w:r w:rsidR="00702D97">
        <w:rPr>
          <w:lang w:val="en-US"/>
        </w:rPr>
        <w:t>’</w:t>
      </w:r>
      <w:r w:rsidR="00D32C4E">
        <w:rPr>
          <w:lang w:val="en-US"/>
        </w:rPr>
        <w:t xml:space="preserve">s strategy as well as breaking some global news on its venture ROQIT together with the Indian listed </w:t>
      </w:r>
      <w:r>
        <w:rPr>
          <w:lang w:val="en-US"/>
        </w:rPr>
        <w:t>partner</w:t>
      </w:r>
      <w:r w:rsidR="00D32C4E">
        <w:rPr>
          <w:lang w:val="en-US"/>
        </w:rPr>
        <w:t xml:space="preserve"> Goldstone Technologies</w:t>
      </w:r>
      <w:r w:rsidR="00B633E1">
        <w:rPr>
          <w:lang w:val="en-US"/>
        </w:rPr>
        <w:t xml:space="preserve"> L</w:t>
      </w:r>
      <w:r w:rsidR="00B63536">
        <w:rPr>
          <w:lang w:val="en-US"/>
        </w:rPr>
        <w:t>t</w:t>
      </w:r>
      <w:r w:rsidR="00B633E1">
        <w:rPr>
          <w:lang w:val="en-US"/>
        </w:rPr>
        <w:t>d</w:t>
      </w:r>
      <w:r w:rsidR="00B63536">
        <w:rPr>
          <w:lang w:val="en-US"/>
        </w:rPr>
        <w:t>.</w:t>
      </w:r>
      <w:r w:rsidR="00B633E1">
        <w:rPr>
          <w:lang w:val="en-US"/>
        </w:rPr>
        <w:t xml:space="preserve"> (GTL)</w:t>
      </w:r>
      <w:r w:rsidR="00D32C4E">
        <w:rPr>
          <w:lang w:val="en-US"/>
        </w:rPr>
        <w:t>.</w:t>
      </w:r>
    </w:p>
    <w:p w14:paraId="04279962" w14:textId="1BAE80DC" w:rsidR="00D32C4E" w:rsidRPr="00864D31" w:rsidRDefault="00D32C4E" w:rsidP="00D32C4E">
      <w:pPr>
        <w:rPr>
          <w:rFonts w:cs="Arial"/>
          <w:lang w:val="en-US"/>
        </w:rPr>
      </w:pPr>
      <w:r w:rsidRPr="00864D31">
        <w:rPr>
          <w:rFonts w:cs="Arial"/>
          <w:lang w:val="en-US"/>
        </w:rPr>
        <w:t xml:space="preserve">Through this formidable partnership, ROQIT sets its sights on the projected </w:t>
      </w:r>
      <w:r w:rsidRPr="00864D31">
        <w:rPr>
          <w:rFonts w:cs="Arial"/>
          <w:b/>
          <w:bCs/>
          <w:lang w:val="en-US"/>
        </w:rPr>
        <w:t>$70 Billion</w:t>
      </w:r>
      <w:r w:rsidRPr="00864D31">
        <w:rPr>
          <w:rFonts w:cs="Arial"/>
          <w:lang w:val="en-US"/>
        </w:rPr>
        <w:t xml:space="preserve"> Fleet Management market by 2032, in alignment with the anticipated </w:t>
      </w:r>
      <w:r w:rsidRPr="00864D31">
        <w:rPr>
          <w:rFonts w:cs="Arial"/>
          <w:b/>
          <w:bCs/>
          <w:lang w:val="en-US"/>
        </w:rPr>
        <w:t>$320 Billion</w:t>
      </w:r>
      <w:r w:rsidRPr="00864D31">
        <w:rPr>
          <w:rFonts w:cs="Arial"/>
          <w:lang w:val="en-US"/>
        </w:rPr>
        <w:t xml:space="preserve"> global investments in the Hydrogen Economy markets by 2030. Leveraging the abundant resources of the Indian tech ecosystem ROQIT</w:t>
      </w:r>
      <w:r w:rsidR="00702D97">
        <w:rPr>
          <w:rFonts w:cs="Arial"/>
          <w:lang w:val="en-US"/>
        </w:rPr>
        <w:t>’</w:t>
      </w:r>
      <w:r w:rsidRPr="00864D31">
        <w:rPr>
          <w:rFonts w:cs="Arial"/>
          <w:lang w:val="en-US"/>
        </w:rPr>
        <w:t>s MVP will be presented to pilot clients in Q4</w:t>
      </w:r>
      <w:r w:rsidR="00702D97">
        <w:rPr>
          <w:rFonts w:cs="Arial"/>
          <w:lang w:val="en-US"/>
        </w:rPr>
        <w:t xml:space="preserve"> </w:t>
      </w:r>
      <w:r w:rsidRPr="00864D31">
        <w:rPr>
          <w:rFonts w:cs="Arial"/>
          <w:lang w:val="en-US"/>
        </w:rPr>
        <w:t>- 2023.</w:t>
      </w:r>
    </w:p>
    <w:p w14:paraId="2A061158" w14:textId="77777777" w:rsidR="00D32C4E" w:rsidRPr="00CA08D3" w:rsidRDefault="00D32C4E" w:rsidP="00D32C4E">
      <w:pPr>
        <w:rPr>
          <w:rFonts w:cs="Arial"/>
          <w:b/>
          <w:bCs/>
          <w:lang w:val="en-US"/>
        </w:rPr>
      </w:pPr>
      <w:r w:rsidRPr="00CA08D3">
        <w:rPr>
          <w:rFonts w:cs="Arial"/>
          <w:b/>
          <w:bCs/>
          <w:lang w:val="en-US"/>
        </w:rPr>
        <w:t>A World of Opportunities</w:t>
      </w:r>
    </w:p>
    <w:p w14:paraId="791F36AE" w14:textId="77777777" w:rsidR="00D32C4E" w:rsidRPr="00864D31" w:rsidRDefault="00D32C4E" w:rsidP="00D32C4E">
      <w:pPr>
        <w:rPr>
          <w:rFonts w:cs="Arial"/>
          <w:lang w:val="en-US"/>
        </w:rPr>
      </w:pPr>
      <w:r w:rsidRPr="00864D31">
        <w:rPr>
          <w:rFonts w:cs="Arial"/>
          <w:lang w:val="en-US"/>
        </w:rPr>
        <w:t xml:space="preserve">With the emergence of the Digital Solution, ROQIT aims to address the </w:t>
      </w:r>
      <w:r w:rsidRPr="00864D31">
        <w:rPr>
          <w:rFonts w:cs="Arial"/>
          <w:b/>
          <w:bCs/>
          <w:lang w:val="en-US"/>
        </w:rPr>
        <w:t xml:space="preserve">150-250 </w:t>
      </w:r>
      <w:r w:rsidRPr="00CD6EE8">
        <w:rPr>
          <w:rFonts w:cs="Arial"/>
          <w:b/>
          <w:bCs/>
          <w:lang w:val="en-US"/>
        </w:rPr>
        <w:t>billion Euro</w:t>
      </w:r>
      <w:r w:rsidRPr="00864D31">
        <w:rPr>
          <w:rFonts w:cs="Arial"/>
          <w:lang w:val="en-US"/>
        </w:rPr>
        <w:t xml:space="preserve"> global market for OEM-agnostic Mobility as a Service (</w:t>
      </w:r>
      <w:proofErr w:type="spellStart"/>
      <w:r w:rsidRPr="00864D31">
        <w:rPr>
          <w:rFonts w:cs="Arial"/>
          <w:lang w:val="en-US"/>
        </w:rPr>
        <w:t>MaaS</w:t>
      </w:r>
      <w:proofErr w:type="spellEnd"/>
      <w:r w:rsidRPr="00864D31">
        <w:rPr>
          <w:rFonts w:cs="Arial"/>
          <w:lang w:val="en-US"/>
        </w:rPr>
        <w:t xml:space="preserve">) Solutions by 2030. The global investment in clean energy has surged to </w:t>
      </w:r>
      <w:r w:rsidRPr="00864D31">
        <w:rPr>
          <w:rFonts w:cs="Arial"/>
          <w:b/>
          <w:bCs/>
          <w:lang w:val="en-US"/>
        </w:rPr>
        <w:t>1750 billion</w:t>
      </w:r>
      <w:r w:rsidRPr="00864D31">
        <w:rPr>
          <w:rFonts w:cs="Arial"/>
          <w:lang w:val="en-US"/>
        </w:rPr>
        <w:t xml:space="preserve"> </w:t>
      </w:r>
      <w:r w:rsidRPr="00CD6EE8">
        <w:rPr>
          <w:rFonts w:cs="Arial"/>
          <w:b/>
          <w:bCs/>
          <w:lang w:val="en-US"/>
        </w:rPr>
        <w:t>USD</w:t>
      </w:r>
      <w:r w:rsidRPr="00864D31">
        <w:rPr>
          <w:rFonts w:cs="Arial"/>
          <w:lang w:val="en-US"/>
        </w:rPr>
        <w:t xml:space="preserve"> in 2023, with a remarkable </w:t>
      </w:r>
      <w:r w:rsidRPr="00864D31">
        <w:rPr>
          <w:rFonts w:cs="Arial"/>
          <w:b/>
          <w:bCs/>
          <w:lang w:val="en-US"/>
        </w:rPr>
        <w:t>1.8 USD</w:t>
      </w:r>
      <w:r w:rsidRPr="00864D31">
        <w:rPr>
          <w:rFonts w:cs="Arial"/>
          <w:lang w:val="en-US"/>
        </w:rPr>
        <w:t xml:space="preserve"> invested in clean energy for every </w:t>
      </w:r>
      <w:r w:rsidRPr="00864D31">
        <w:rPr>
          <w:rFonts w:cs="Arial"/>
          <w:b/>
          <w:bCs/>
          <w:lang w:val="en-US"/>
        </w:rPr>
        <w:t>1 USD</w:t>
      </w:r>
      <w:r w:rsidRPr="00864D31">
        <w:rPr>
          <w:rFonts w:cs="Arial"/>
          <w:lang w:val="en-US"/>
        </w:rPr>
        <w:t xml:space="preserve"> in fossil fuels.</w:t>
      </w:r>
    </w:p>
    <w:p w14:paraId="3094A2E1" w14:textId="7A317542" w:rsidR="00D32C4E" w:rsidRPr="00CA08D3" w:rsidRDefault="00D32C4E" w:rsidP="00496069">
      <w:pPr>
        <w:spacing w:line="240" w:lineRule="auto"/>
        <w:rPr>
          <w:rFonts w:cs="Arial"/>
          <w:b/>
          <w:bCs/>
          <w:lang w:val="en-US"/>
        </w:rPr>
      </w:pPr>
      <w:r w:rsidRPr="00CA08D3">
        <w:rPr>
          <w:rFonts w:cs="Arial"/>
          <w:b/>
          <w:bCs/>
          <w:lang w:val="en-US"/>
        </w:rPr>
        <w:t>Unlocking the Potential</w:t>
      </w:r>
      <w:r w:rsidR="00496069">
        <w:rPr>
          <w:rFonts w:cs="Arial"/>
          <w:b/>
          <w:bCs/>
          <w:lang w:val="en-US"/>
        </w:rPr>
        <w:t xml:space="preserve">: </w:t>
      </w:r>
      <w:r w:rsidR="00496069" w:rsidRPr="00CA08D3">
        <w:rPr>
          <w:rFonts w:cs="Arial"/>
          <w:b/>
          <w:bCs/>
          <w:lang w:val="en-US"/>
        </w:rPr>
        <w:t>Development of a Technology Ecosystem and Services Matching Platform</w:t>
      </w:r>
    </w:p>
    <w:p w14:paraId="1FC96081" w14:textId="0E20D002" w:rsidR="00D32C4E" w:rsidRPr="00864D31" w:rsidRDefault="00BC0436" w:rsidP="00D32C4E">
      <w:pPr>
        <w:rPr>
          <w:rFonts w:cs="Arial"/>
          <w:lang w:val="en-US"/>
        </w:rPr>
      </w:pPr>
      <w:r>
        <w:rPr>
          <w:rFonts w:cs="Arial"/>
          <w:lang w:val="en-US"/>
        </w:rPr>
        <w:t>ROQIT, t</w:t>
      </w:r>
      <w:r w:rsidR="00D32C4E" w:rsidRPr="00864D31">
        <w:rPr>
          <w:rFonts w:cs="Arial"/>
          <w:lang w:val="en-US"/>
        </w:rPr>
        <w:t>he joint venture between Q</w:t>
      </w:r>
      <w:r w:rsidR="00702D97">
        <w:rPr>
          <w:rFonts w:cs="Arial"/>
          <w:lang w:val="en-US"/>
        </w:rPr>
        <w:t>UANTRON</w:t>
      </w:r>
      <w:r w:rsidR="00D32C4E" w:rsidRPr="00864D31">
        <w:rPr>
          <w:rFonts w:cs="Arial"/>
          <w:lang w:val="en-US"/>
        </w:rPr>
        <w:t>, and GTL</w:t>
      </w:r>
      <w:r>
        <w:rPr>
          <w:rFonts w:cs="Arial"/>
          <w:lang w:val="en-US"/>
        </w:rPr>
        <w:t>,</w:t>
      </w:r>
      <w:r w:rsidR="00D32C4E" w:rsidRPr="00864D31">
        <w:rPr>
          <w:rFonts w:cs="Arial"/>
          <w:lang w:val="en-US"/>
        </w:rPr>
        <w:t xml:space="preserve"> has a clear objective in mind, with Europe, US, the Middle East, and India as focused markets to begin with in 2024.</w:t>
      </w:r>
    </w:p>
    <w:p w14:paraId="1ADD11A7" w14:textId="7592DABD" w:rsidR="00D32C4E" w:rsidRPr="003F61AD" w:rsidRDefault="00D32C4E" w:rsidP="003F61AD">
      <w:pPr>
        <w:rPr>
          <w:rFonts w:cs="Arial"/>
          <w:lang w:val="en-US"/>
        </w:rPr>
      </w:pPr>
      <w:r w:rsidRPr="00864D31">
        <w:rPr>
          <w:rFonts w:cs="Arial"/>
          <w:lang w:val="en-US"/>
        </w:rPr>
        <w:t xml:space="preserve">This groundbreaking platform offers an array of features and services tailored for Fleet Operating Companies, Logistics Companies, and Automobile Companies in the EV and </w:t>
      </w:r>
      <w:r w:rsidR="00A33814">
        <w:rPr>
          <w:rFonts w:cs="Arial"/>
          <w:lang w:val="en-US"/>
        </w:rPr>
        <w:t>h</w:t>
      </w:r>
      <w:r w:rsidRPr="00864D31">
        <w:rPr>
          <w:rFonts w:cs="Arial"/>
          <w:lang w:val="en-US"/>
        </w:rPr>
        <w:t>ydrogen mobility sectors</w:t>
      </w:r>
      <w:r w:rsidR="00E2720E">
        <w:rPr>
          <w:rFonts w:cs="Arial"/>
          <w:lang w:val="en-US"/>
        </w:rPr>
        <w:t xml:space="preserve"> – </w:t>
      </w:r>
      <w:r w:rsidR="00E2720E" w:rsidRPr="00E2720E">
        <w:rPr>
          <w:rFonts w:cs="Arial"/>
          <w:lang w:val="en-US"/>
        </w:rPr>
        <w:t>OEM agnostic and with focus on zero emission requirements</w:t>
      </w:r>
      <w:r w:rsidR="00E2720E">
        <w:rPr>
          <w:rFonts w:cs="Arial"/>
          <w:lang w:val="en-US"/>
        </w:rPr>
        <w:t>.</w:t>
      </w:r>
    </w:p>
    <w:p w14:paraId="6853E85C" w14:textId="77777777" w:rsidR="009C5704" w:rsidRDefault="00D32C4E" w:rsidP="00D32C4E">
      <w:pPr>
        <w:rPr>
          <w:rFonts w:cs="Arial"/>
          <w:b/>
          <w:bCs/>
          <w:sz w:val="28"/>
          <w:szCs w:val="28"/>
          <w:lang w:val="en-US"/>
        </w:rPr>
      </w:pPr>
      <w:r w:rsidRPr="00CA08D3">
        <w:rPr>
          <w:rFonts w:cs="Arial"/>
          <w:b/>
          <w:bCs/>
          <w:lang w:val="en-US"/>
        </w:rPr>
        <w:t xml:space="preserve">Distribution, Sale, and Commercialization of Software </w:t>
      </w:r>
    </w:p>
    <w:p w14:paraId="30097939" w14:textId="0267EF4C" w:rsidR="00D32C4E" w:rsidRPr="00702D97" w:rsidRDefault="00D32C4E" w:rsidP="00D32C4E">
      <w:pPr>
        <w:rPr>
          <w:rFonts w:cs="Arial"/>
          <w:b/>
          <w:bCs/>
          <w:sz w:val="28"/>
          <w:szCs w:val="28"/>
          <w:lang w:val="en-US"/>
        </w:rPr>
      </w:pPr>
      <w:r w:rsidRPr="00864D31">
        <w:rPr>
          <w:rFonts w:cs="Arial"/>
          <w:lang w:val="en-US"/>
        </w:rPr>
        <w:t>The partnership will see the commercialization of fleet software solutions as white-label offerings to third parties, further expanding the reach of these transformative technologies</w:t>
      </w:r>
      <w:r w:rsidR="00DA0F46" w:rsidRPr="00864D31">
        <w:rPr>
          <w:rFonts w:cs="Arial"/>
          <w:lang w:val="en-US"/>
        </w:rPr>
        <w:t>, based on an open API architecture to allow collaborative solutions with other industry solutions providers, be</w:t>
      </w:r>
      <w:r w:rsidR="00702D97">
        <w:rPr>
          <w:rFonts w:cs="Arial"/>
          <w:lang w:val="en-US"/>
        </w:rPr>
        <w:t xml:space="preserve"> </w:t>
      </w:r>
      <w:r w:rsidR="00DA0F46" w:rsidRPr="00864D31">
        <w:rPr>
          <w:rFonts w:cs="Arial"/>
          <w:lang w:val="en-US"/>
        </w:rPr>
        <w:t>it from the en</w:t>
      </w:r>
      <w:r w:rsidR="00702D97">
        <w:rPr>
          <w:rFonts w:cs="Arial"/>
          <w:lang w:val="en-US"/>
        </w:rPr>
        <w:t>e</w:t>
      </w:r>
      <w:r w:rsidR="00DA0F46" w:rsidRPr="00864D31">
        <w:rPr>
          <w:rFonts w:cs="Arial"/>
          <w:lang w:val="en-US"/>
        </w:rPr>
        <w:t xml:space="preserve">rgy and charging /fueling sector, </w:t>
      </w:r>
      <w:proofErr w:type="gramStart"/>
      <w:r w:rsidR="00DA0F46" w:rsidRPr="00864D31">
        <w:rPr>
          <w:rFonts w:cs="Arial"/>
          <w:lang w:val="en-US"/>
        </w:rPr>
        <w:t>fleet</w:t>
      </w:r>
      <w:proofErr w:type="gramEnd"/>
      <w:r w:rsidR="00DA0F46" w:rsidRPr="00864D31">
        <w:rPr>
          <w:rFonts w:cs="Arial"/>
          <w:lang w:val="en-US"/>
        </w:rPr>
        <w:t xml:space="preserve"> and map providers all the way down to t</w:t>
      </w:r>
      <w:r w:rsidR="00702D97">
        <w:rPr>
          <w:rFonts w:cs="Arial"/>
          <w:lang w:val="en-US"/>
        </w:rPr>
        <w:t>i</w:t>
      </w:r>
      <w:r w:rsidR="00DA0F46" w:rsidRPr="00864D31">
        <w:rPr>
          <w:rFonts w:cs="Arial"/>
          <w:lang w:val="en-US"/>
        </w:rPr>
        <w:t>re and downstream service providers.</w:t>
      </w:r>
    </w:p>
    <w:p w14:paraId="2AF7935B" w14:textId="3FDE6F2C" w:rsidR="00E171C0" w:rsidRDefault="00D32C4E" w:rsidP="00DA0F46">
      <w:pPr>
        <w:rPr>
          <w:rFonts w:cs="Arial"/>
          <w:lang w:val="en-US"/>
        </w:rPr>
      </w:pPr>
      <w:r w:rsidRPr="00864D31">
        <w:rPr>
          <w:rFonts w:cs="Arial"/>
          <w:lang w:val="en-US"/>
        </w:rPr>
        <w:t xml:space="preserve">Michael Perschke, CEO of Quantron AG, explains: “ROQIT exemplifies QUANTRON's commitment to synergy between </w:t>
      </w:r>
      <w:r w:rsidR="00DA0F46" w:rsidRPr="00864D31">
        <w:rPr>
          <w:rFonts w:cs="Arial"/>
          <w:lang w:val="en-US"/>
        </w:rPr>
        <w:t>its cl</w:t>
      </w:r>
      <w:r w:rsidR="00702D97">
        <w:rPr>
          <w:rFonts w:cs="Arial"/>
          <w:lang w:val="en-US"/>
        </w:rPr>
        <w:t>a</w:t>
      </w:r>
      <w:r w:rsidR="00DA0F46" w:rsidRPr="00864D31">
        <w:rPr>
          <w:rFonts w:cs="Arial"/>
          <w:lang w:val="en-US"/>
        </w:rPr>
        <w:t xml:space="preserve">ss leading </w:t>
      </w:r>
      <w:r w:rsidR="00702D97">
        <w:rPr>
          <w:rFonts w:cs="Arial"/>
          <w:lang w:val="en-US"/>
        </w:rPr>
        <w:t>f</w:t>
      </w:r>
      <w:r w:rsidR="00DA0F46" w:rsidRPr="00864D31">
        <w:rPr>
          <w:rFonts w:cs="Arial"/>
          <w:lang w:val="en-US"/>
        </w:rPr>
        <w:t xml:space="preserve">uel </w:t>
      </w:r>
      <w:r w:rsidR="00702D97">
        <w:rPr>
          <w:rFonts w:cs="Arial"/>
          <w:lang w:val="en-US"/>
        </w:rPr>
        <w:t>c</w:t>
      </w:r>
      <w:r w:rsidR="00DA0F46" w:rsidRPr="00864D31">
        <w:rPr>
          <w:rFonts w:cs="Arial"/>
          <w:lang w:val="en-US"/>
        </w:rPr>
        <w:t xml:space="preserve">ell powered hardware solutions such as its Light &amp; Heavy trucks and the </w:t>
      </w:r>
      <w:r w:rsidRPr="00864D31">
        <w:rPr>
          <w:rFonts w:cs="Arial"/>
          <w:lang w:val="en-US"/>
        </w:rPr>
        <w:t xml:space="preserve">seamless integration of state-of-the-art technology. </w:t>
      </w:r>
      <w:r w:rsidR="00DA0F46" w:rsidRPr="00864D31">
        <w:rPr>
          <w:rFonts w:cs="Arial"/>
          <w:lang w:val="en-US"/>
        </w:rPr>
        <w:t xml:space="preserve">The </w:t>
      </w:r>
      <w:r w:rsidR="00DA0F46" w:rsidRPr="00864D31">
        <w:rPr>
          <w:rFonts w:cs="Arial"/>
          <w:lang w:val="en-US"/>
        </w:rPr>
        <w:lastRenderedPageBreak/>
        <w:t xml:space="preserve">transport and supply chain industry </w:t>
      </w:r>
      <w:proofErr w:type="gramStart"/>
      <w:r w:rsidR="00DA0F46" w:rsidRPr="00864D31">
        <w:rPr>
          <w:rFonts w:cs="Arial"/>
          <w:lang w:val="en-US"/>
        </w:rPr>
        <w:t>is</w:t>
      </w:r>
      <w:proofErr w:type="gramEnd"/>
      <w:r w:rsidR="00DA0F46" w:rsidRPr="00864D31">
        <w:rPr>
          <w:rFonts w:cs="Arial"/>
          <w:lang w:val="en-US"/>
        </w:rPr>
        <w:t xml:space="preserve"> facing today similar challenges as the print and retail sector when we saw the first eCommerce players embracing </w:t>
      </w:r>
      <w:r w:rsidR="003F61AD">
        <w:rPr>
          <w:rFonts w:cs="Arial"/>
          <w:lang w:val="en-US"/>
        </w:rPr>
        <w:t>Amazon</w:t>
      </w:r>
      <w:r w:rsidR="00DA0F46" w:rsidRPr="00864D31">
        <w:rPr>
          <w:rFonts w:cs="Arial"/>
          <w:lang w:val="en-US"/>
        </w:rPr>
        <w:t xml:space="preserve"> and Salesforce to digitize their business processes. We as Quantron AG and ROQIT want to</w:t>
      </w:r>
      <w:r w:rsidR="00920570" w:rsidRPr="00864D31">
        <w:rPr>
          <w:rFonts w:cs="Arial"/>
          <w:lang w:val="en-US"/>
        </w:rPr>
        <w:t xml:space="preserve"> </w:t>
      </w:r>
      <w:r w:rsidR="00DA0F46" w:rsidRPr="00864D31">
        <w:rPr>
          <w:rFonts w:cs="Arial"/>
          <w:lang w:val="en-US"/>
        </w:rPr>
        <w:t>be a catalyzing partner in this transformation and support brands and logisti</w:t>
      </w:r>
      <w:r w:rsidR="00920570" w:rsidRPr="00864D31">
        <w:rPr>
          <w:rFonts w:cs="Arial"/>
          <w:lang w:val="en-US"/>
        </w:rPr>
        <w:t xml:space="preserve">c providers to embrace </w:t>
      </w:r>
      <w:r w:rsidR="00586145">
        <w:rPr>
          <w:rFonts w:cs="Arial"/>
          <w:lang w:val="en-US"/>
        </w:rPr>
        <w:t>z</w:t>
      </w:r>
      <w:r w:rsidR="00920570" w:rsidRPr="00864D31">
        <w:rPr>
          <w:rFonts w:cs="Arial"/>
          <w:lang w:val="en-US"/>
        </w:rPr>
        <w:t xml:space="preserve">ero emission and </w:t>
      </w:r>
      <w:r w:rsidR="00702D97" w:rsidRPr="00864D31">
        <w:rPr>
          <w:rFonts w:cs="Arial"/>
          <w:lang w:val="en-US"/>
        </w:rPr>
        <w:t>decarbonization</w:t>
      </w:r>
      <w:r w:rsidR="00920570" w:rsidRPr="00864D31">
        <w:rPr>
          <w:rFonts w:cs="Arial"/>
          <w:lang w:val="en-US"/>
        </w:rPr>
        <w:t xml:space="preserve"> as an opportunity rather than a </w:t>
      </w:r>
      <w:proofErr w:type="gramStart"/>
      <w:r w:rsidR="00920570" w:rsidRPr="00864D31">
        <w:rPr>
          <w:rFonts w:cs="Arial"/>
          <w:lang w:val="en-US"/>
        </w:rPr>
        <w:t>threat.“</w:t>
      </w:r>
      <w:proofErr w:type="gramEnd"/>
    </w:p>
    <w:p w14:paraId="5C18A9F3" w14:textId="77777777" w:rsidR="00702D97" w:rsidRDefault="00702D97" w:rsidP="00DA0F46">
      <w:pPr>
        <w:rPr>
          <w:rStyle w:val="Fett"/>
          <w:rFonts w:cs="Arial"/>
          <w:b w:val="0"/>
          <w:bCs w:val="0"/>
          <w:lang w:val="en-US"/>
        </w:rPr>
      </w:pPr>
    </w:p>
    <w:p w14:paraId="6D5FD717" w14:textId="77777777" w:rsidR="00A832B2" w:rsidRPr="00FF08A9" w:rsidRDefault="00A832B2" w:rsidP="00A832B2">
      <w:pPr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 xml:space="preserve">Images (Please click on the image preview to download):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4"/>
        <w:gridCol w:w="3969"/>
      </w:tblGrid>
      <w:tr w:rsidR="00A832B2" w:rsidRPr="004B7BF1" w14:paraId="2442AC05" w14:textId="77777777" w:rsidTr="00A8409A">
        <w:trPr>
          <w:trHeight w:val="977"/>
        </w:trPr>
        <w:tc>
          <w:tcPr>
            <w:tcW w:w="3114" w:type="dxa"/>
          </w:tcPr>
          <w:p w14:paraId="10CB88C4" w14:textId="7753B61C" w:rsidR="00A832B2" w:rsidRPr="00FF08A9" w:rsidRDefault="001E28AE" w:rsidP="00812C41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750ACB1C" wp14:editId="513F6381">
                  <wp:extent cx="1980000" cy="2638800"/>
                  <wp:effectExtent l="0" t="0" r="1270" b="9525"/>
                  <wp:docPr id="1413685513" name="Grafik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85513" name="Grafik 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6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B4A80F8" w14:textId="11C931C3" w:rsidR="00A832B2" w:rsidRPr="00CC0882" w:rsidRDefault="00AD3DE9" w:rsidP="00812C41">
            <w:pPr>
              <w:ind w:right="597"/>
              <w:rPr>
                <w:rFonts w:cs="Arial"/>
                <w:bCs/>
              </w:rPr>
            </w:pPr>
            <w:r w:rsidRPr="00CC0882">
              <w:rPr>
                <w:rFonts w:cs="Arial"/>
                <w:bCs/>
              </w:rPr>
              <w:t xml:space="preserve">Lisa Schuler-Liepert (Team Lead Investor Relations &amp; Funding Quantron AG) and Michael Perschke (CEO Quantron AG) at Web Summit 2023 in </w:t>
            </w:r>
            <w:proofErr w:type="spellStart"/>
            <w:r w:rsidRPr="00CC0882">
              <w:rPr>
                <w:rFonts w:cs="Arial"/>
                <w:bCs/>
              </w:rPr>
              <w:t>Lisbon</w:t>
            </w:r>
            <w:proofErr w:type="spellEnd"/>
          </w:p>
        </w:tc>
      </w:tr>
      <w:tr w:rsidR="00A832B2" w:rsidRPr="00FF08A9" w14:paraId="3591F788" w14:textId="77777777" w:rsidTr="00A8409A">
        <w:trPr>
          <w:trHeight w:val="977"/>
        </w:trPr>
        <w:tc>
          <w:tcPr>
            <w:tcW w:w="3114" w:type="dxa"/>
          </w:tcPr>
          <w:p w14:paraId="2CCE1475" w14:textId="1ADB4F3F" w:rsidR="00A832B2" w:rsidRPr="00FF08A9" w:rsidRDefault="00010432" w:rsidP="00812C41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6A7BF0FC" wp14:editId="2FD8F03B">
                  <wp:extent cx="1980000" cy="1486800"/>
                  <wp:effectExtent l="0" t="0" r="1270" b="0"/>
                  <wp:docPr id="898848289" name="Grafik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848289" name="Grafik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8F3A1C5" w14:textId="2B3EBA09" w:rsidR="00A832B2" w:rsidRPr="00FF08A9" w:rsidRDefault="00AD3DE9" w:rsidP="00812C41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Web Summit 2023 in </w:t>
            </w:r>
            <w:proofErr w:type="spellStart"/>
            <w:r>
              <w:rPr>
                <w:rFonts w:cs="Arial"/>
                <w:bCs/>
              </w:rPr>
              <w:t>Lisbon</w:t>
            </w:r>
            <w:proofErr w:type="spellEnd"/>
          </w:p>
        </w:tc>
      </w:tr>
    </w:tbl>
    <w:p w14:paraId="3BD1E4B6" w14:textId="77777777" w:rsidR="00A832B2" w:rsidRPr="00FF08A9" w:rsidRDefault="00A832B2" w:rsidP="00A832B2">
      <w:pPr>
        <w:ind w:right="597"/>
        <w:rPr>
          <w:rFonts w:cs="Arial"/>
          <w:bCs/>
          <w:lang w:val="en-US"/>
        </w:rPr>
      </w:pPr>
    </w:p>
    <w:p w14:paraId="7E3FFED1" w14:textId="77777777" w:rsidR="00A832B2" w:rsidRPr="00FF08A9" w:rsidRDefault="00A832B2" w:rsidP="00A832B2">
      <w:pPr>
        <w:ind w:right="597"/>
        <w:rPr>
          <w:rFonts w:cs="Arial"/>
          <w:b/>
          <w:lang w:val="en-US"/>
        </w:rPr>
      </w:pPr>
      <w:r w:rsidRPr="00FF08A9">
        <w:rPr>
          <w:rFonts w:cs="Arial"/>
          <w:lang w:val="en-US"/>
        </w:rPr>
        <w:t xml:space="preserve">You can find the original images in </w:t>
      </w:r>
      <w:r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r w:rsidR="00000000">
        <w:fldChar w:fldCharType="begin"/>
      </w:r>
      <w:r w:rsidR="00000000" w:rsidRPr="0069218C">
        <w:rPr>
          <w:lang w:val="en-US"/>
        </w:rPr>
        <w:instrText>HYPERLINK "https://www.quantron.net/en/q-news/press-releases/" \h</w:instrText>
      </w:r>
      <w:r w:rsidR="00000000">
        <w:fldChar w:fldCharType="separate"/>
      </w:r>
      <w:r w:rsidRPr="00FF08A9">
        <w:rPr>
          <w:rStyle w:val="Hyperlink"/>
          <w:rFonts w:cs="Arial"/>
          <w:lang w:val="en-US"/>
        </w:rPr>
        <w:t>Press releases from Quantron AG</w:t>
      </w:r>
      <w:r w:rsidR="00000000">
        <w:rPr>
          <w:rStyle w:val="Hyperlink"/>
          <w:rFonts w:cs="Arial"/>
          <w:lang w:val="en-US"/>
        </w:rPr>
        <w:fldChar w:fldCharType="end"/>
      </w:r>
      <w:r w:rsidRPr="00FF08A9">
        <w:rPr>
          <w:rFonts w:cs="Arial"/>
          <w:lang w:val="en-US"/>
        </w:rPr>
        <w:t xml:space="preserve"> (https://www.quantron.net/en/q-news/press-releases/) </w:t>
      </w:r>
    </w:p>
    <w:p w14:paraId="7F39F458" w14:textId="77777777" w:rsidR="00A832B2" w:rsidRPr="00864D31" w:rsidRDefault="00A832B2" w:rsidP="00DA0F46">
      <w:pPr>
        <w:rPr>
          <w:rStyle w:val="Fett"/>
          <w:rFonts w:cs="Arial"/>
          <w:b w:val="0"/>
          <w:bCs w:val="0"/>
          <w:lang w:val="en-US"/>
        </w:rPr>
      </w:pPr>
    </w:p>
    <w:p w14:paraId="1FA71612" w14:textId="70634268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sz w:val="20"/>
          <w:szCs w:val="20"/>
          <w:lang w:val="en-US"/>
        </w:rPr>
        <w:lastRenderedPageBreak/>
        <w:t>About Quantron AG</w:t>
      </w:r>
    </w:p>
    <w:p w14:paraId="6806689F" w14:textId="7BD2B24D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AG is a platform provider and specialist for sustainable </w:t>
      </w:r>
      <w:r w:rsidR="003004DA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transportation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</w:t>
      </w:r>
      <w:r w:rsidR="00D661C9">
        <w:rPr>
          <w:rStyle w:val="Hervorhebung"/>
          <w:rFonts w:ascii="Arial" w:hAnsi="Arial" w:cs="Arial"/>
          <w:sz w:val="20"/>
          <w:szCs w:val="20"/>
          <w:lang w:val="en-US"/>
        </w:rPr>
        <w:t>of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people and goods; </w:t>
      </w:r>
      <w:proofErr w:type="gram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in particular for</w:t>
      </w:r>
      <w:proofErr w:type="gram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trucks, buses and vans with fully electric powertrains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Hervorhebung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65B625F0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With the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QaaS</w:t>
      </w:r>
      <w:proofErr w:type="spell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 of 700 service partners,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ENERGY</w:t>
      </w:r>
      <w:r w:rsidR="00C55183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will realize the production</w:t>
      </w:r>
      <w:r w:rsidR="003004DA">
        <w:rPr>
          <w:rStyle w:val="Hervorhebung"/>
          <w:rFonts w:ascii="Arial" w:hAnsi="Arial" w:cs="Arial"/>
          <w:sz w:val="20"/>
          <w:szCs w:val="20"/>
          <w:lang w:val="en-US"/>
        </w:rPr>
        <w:t xml:space="preserve"> and distribution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of green hydrogen and electricity as a platform. To this end, Quantron AG has joined forces with strong global partners. This </w:t>
      </w:r>
      <w:r w:rsidR="00AE2380"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Clean Transportation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15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6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and </w:t>
      </w:r>
      <w:hyperlink r:id="rId17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.</w:t>
      </w:r>
    </w:p>
    <w:p w14:paraId="7E5F4738" w14:textId="77777777" w:rsidR="002E02F7" w:rsidRPr="00FF08A9" w:rsidRDefault="002E02F7" w:rsidP="002E02F7">
      <w:pPr>
        <w:pStyle w:val="Standard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Fett"/>
          <w:rFonts w:ascii="Arial" w:hAnsi="Arial" w:cs="Arial"/>
          <w:lang w:val="en-US"/>
        </w:rPr>
        <w:t xml:space="preserve">Your contact: </w:t>
      </w:r>
    </w:p>
    <w:p w14:paraId="277E7CDC" w14:textId="747EF3D6" w:rsidR="00234301" w:rsidRPr="001C42C2" w:rsidRDefault="00234301">
      <w:pPr>
        <w:rPr>
          <w:lang w:val="en-US"/>
        </w:rPr>
      </w:pPr>
      <w:r w:rsidRPr="1DF31483">
        <w:rPr>
          <w:rFonts w:cs="Arial"/>
          <w:color w:val="000000" w:themeColor="text1"/>
          <w:lang w:val="en-US"/>
        </w:rPr>
        <w:t>Jörg Zwilling, Director Global Communication</w:t>
      </w:r>
      <w:r w:rsidR="00896016" w:rsidRPr="1DF31483">
        <w:rPr>
          <w:rFonts w:cs="Arial"/>
          <w:color w:val="000000" w:themeColor="text1"/>
          <w:lang w:val="en-US"/>
        </w:rPr>
        <w:t>s</w:t>
      </w:r>
      <w:r w:rsidRPr="1DF31483">
        <w:rPr>
          <w:rFonts w:cs="Arial"/>
          <w:color w:val="000000" w:themeColor="text1"/>
          <w:lang w:val="en-US"/>
        </w:rPr>
        <w:t xml:space="preserve"> &amp; Business Development</w:t>
      </w:r>
      <w:r w:rsidR="007B02FB" w:rsidRPr="1DF31483">
        <w:rPr>
          <w:rFonts w:cs="Arial"/>
          <w:color w:val="000000" w:themeColor="text1"/>
          <w:lang w:val="en-US"/>
        </w:rPr>
        <w:t xml:space="preserve"> Quantron AG</w:t>
      </w:r>
      <w:r w:rsidRPr="1DF31483">
        <w:rPr>
          <w:rFonts w:cs="Arial"/>
          <w:color w:val="000000" w:themeColor="text1"/>
          <w:lang w:val="en-US"/>
        </w:rPr>
        <w:t xml:space="preserve">, </w:t>
      </w:r>
      <w:hyperlink r:id="rId18">
        <w:r w:rsidRPr="1DF31483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  <w:r w:rsidRPr="001C42C2">
          <w:rPr>
            <w:lang w:val="en-US"/>
          </w:rPr>
          <w:br/>
        </w:r>
      </w:hyperlink>
      <w:r w:rsidR="002E02F7" w:rsidRPr="1DF31483">
        <w:rPr>
          <w:rFonts w:cs="Arial"/>
          <w:lang w:val="en-US"/>
        </w:rPr>
        <w:t xml:space="preserve">Stephanie Miller, Marketing &amp; Communications Quantron AG, </w:t>
      </w:r>
      <w:hyperlink r:id="rId19">
        <w:r w:rsidR="002E02F7" w:rsidRPr="1DF31483">
          <w:rPr>
            <w:rStyle w:val="Hyperlink"/>
            <w:rFonts w:cs="Arial"/>
            <w:lang w:val="en-US"/>
          </w:rPr>
          <w:t>press@quantron.net</w:t>
        </w:r>
      </w:hyperlink>
    </w:p>
    <w:sectPr w:rsidR="00234301" w:rsidRPr="001C42C2" w:rsidSect="00B15014">
      <w:headerReference w:type="default" r:id="rId20"/>
      <w:footerReference w:type="default" r:id="rId21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942A" w14:textId="77777777" w:rsidR="00405E76" w:rsidRDefault="00405E76" w:rsidP="00AE78E4">
      <w:pPr>
        <w:spacing w:after="0" w:line="240" w:lineRule="auto"/>
      </w:pPr>
      <w:r>
        <w:separator/>
      </w:r>
    </w:p>
  </w:endnote>
  <w:endnote w:type="continuationSeparator" w:id="0">
    <w:p w14:paraId="0D93A4B0" w14:textId="77777777" w:rsidR="00405E76" w:rsidRDefault="00405E76" w:rsidP="00AE78E4">
      <w:pPr>
        <w:spacing w:after="0" w:line="240" w:lineRule="auto"/>
      </w:pPr>
      <w:r>
        <w:continuationSeparator/>
      </w:r>
    </w:p>
  </w:endnote>
  <w:endnote w:type="continuationNotice" w:id="1">
    <w:p w14:paraId="4906ABDA" w14:textId="77777777" w:rsidR="00405E76" w:rsidRDefault="00405E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90" w14:textId="77777777" w:rsidR="00EE5C36" w:rsidRPr="000944FD" w:rsidRDefault="00EE5C36" w:rsidP="00EE5C36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4A36" w14:textId="77777777" w:rsidR="00405E76" w:rsidRDefault="00405E76" w:rsidP="00AE78E4">
      <w:pPr>
        <w:spacing w:after="0" w:line="240" w:lineRule="auto"/>
      </w:pPr>
      <w:r>
        <w:separator/>
      </w:r>
    </w:p>
  </w:footnote>
  <w:footnote w:type="continuationSeparator" w:id="0">
    <w:p w14:paraId="44DE808C" w14:textId="77777777" w:rsidR="00405E76" w:rsidRDefault="00405E76" w:rsidP="00AE78E4">
      <w:pPr>
        <w:spacing w:after="0" w:line="240" w:lineRule="auto"/>
      </w:pPr>
      <w:r>
        <w:continuationSeparator/>
      </w:r>
    </w:p>
  </w:footnote>
  <w:footnote w:type="continuationNotice" w:id="1">
    <w:p w14:paraId="50F44187" w14:textId="77777777" w:rsidR="00405E76" w:rsidRDefault="00405E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78C3EA7F" w:rsidR="00AE78E4" w:rsidRDefault="00096D43" w:rsidP="001A0965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CB7"/>
    <w:multiLevelType w:val="hybridMultilevel"/>
    <w:tmpl w:val="9D16F046"/>
    <w:lvl w:ilvl="0" w:tplc="679C2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8D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27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C4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EC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A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0B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24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6A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326926">
    <w:abstractNumId w:val="0"/>
  </w:num>
  <w:num w:numId="2" w16cid:durableId="737287139">
    <w:abstractNumId w:val="2"/>
  </w:num>
  <w:num w:numId="3" w16cid:durableId="156449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0432"/>
    <w:rsid w:val="000117DC"/>
    <w:rsid w:val="00012331"/>
    <w:rsid w:val="00023566"/>
    <w:rsid w:val="000247BB"/>
    <w:rsid w:val="00032052"/>
    <w:rsid w:val="0003259C"/>
    <w:rsid w:val="00035E2A"/>
    <w:rsid w:val="00035FFF"/>
    <w:rsid w:val="000360CB"/>
    <w:rsid w:val="000371E5"/>
    <w:rsid w:val="00051415"/>
    <w:rsid w:val="000538AD"/>
    <w:rsid w:val="00054DE0"/>
    <w:rsid w:val="00086951"/>
    <w:rsid w:val="000906E8"/>
    <w:rsid w:val="000928E5"/>
    <w:rsid w:val="00096D43"/>
    <w:rsid w:val="00096F78"/>
    <w:rsid w:val="000C14CE"/>
    <w:rsid w:val="000C6948"/>
    <w:rsid w:val="000C71F9"/>
    <w:rsid w:val="00113A8A"/>
    <w:rsid w:val="00113E8F"/>
    <w:rsid w:val="001417A9"/>
    <w:rsid w:val="00143D30"/>
    <w:rsid w:val="00150D45"/>
    <w:rsid w:val="001512E4"/>
    <w:rsid w:val="001536A5"/>
    <w:rsid w:val="00153862"/>
    <w:rsid w:val="00154823"/>
    <w:rsid w:val="00156026"/>
    <w:rsid w:val="0015647D"/>
    <w:rsid w:val="0016309B"/>
    <w:rsid w:val="00174480"/>
    <w:rsid w:val="00182B88"/>
    <w:rsid w:val="00183785"/>
    <w:rsid w:val="001875DD"/>
    <w:rsid w:val="001A0965"/>
    <w:rsid w:val="001A1178"/>
    <w:rsid w:val="001A52B1"/>
    <w:rsid w:val="001B63EE"/>
    <w:rsid w:val="001C3B18"/>
    <w:rsid w:val="001C42C2"/>
    <w:rsid w:val="001C43B5"/>
    <w:rsid w:val="001C7087"/>
    <w:rsid w:val="001D50D1"/>
    <w:rsid w:val="001D531C"/>
    <w:rsid w:val="001D75BD"/>
    <w:rsid w:val="001E16CA"/>
    <w:rsid w:val="001E1C2B"/>
    <w:rsid w:val="001E28AE"/>
    <w:rsid w:val="001E3047"/>
    <w:rsid w:val="001F031E"/>
    <w:rsid w:val="001F0FDD"/>
    <w:rsid w:val="001F3857"/>
    <w:rsid w:val="00217303"/>
    <w:rsid w:val="00220642"/>
    <w:rsid w:val="00221D25"/>
    <w:rsid w:val="002227F2"/>
    <w:rsid w:val="0022565D"/>
    <w:rsid w:val="00226A27"/>
    <w:rsid w:val="00234301"/>
    <w:rsid w:val="002353A6"/>
    <w:rsid w:val="00240BEA"/>
    <w:rsid w:val="0024135C"/>
    <w:rsid w:val="0025057D"/>
    <w:rsid w:val="0025461D"/>
    <w:rsid w:val="0026162A"/>
    <w:rsid w:val="002633B3"/>
    <w:rsid w:val="002704D0"/>
    <w:rsid w:val="00273889"/>
    <w:rsid w:val="00275C5D"/>
    <w:rsid w:val="00294F24"/>
    <w:rsid w:val="002973BE"/>
    <w:rsid w:val="002975E2"/>
    <w:rsid w:val="002975FA"/>
    <w:rsid w:val="002B0127"/>
    <w:rsid w:val="002C3500"/>
    <w:rsid w:val="002C64E1"/>
    <w:rsid w:val="002C7249"/>
    <w:rsid w:val="002D0904"/>
    <w:rsid w:val="002E02F7"/>
    <w:rsid w:val="002E1995"/>
    <w:rsid w:val="002E4648"/>
    <w:rsid w:val="002E47CC"/>
    <w:rsid w:val="002E51EA"/>
    <w:rsid w:val="002F397F"/>
    <w:rsid w:val="002F5AE4"/>
    <w:rsid w:val="002F7680"/>
    <w:rsid w:val="003004DA"/>
    <w:rsid w:val="003015F4"/>
    <w:rsid w:val="0030662A"/>
    <w:rsid w:val="003172FA"/>
    <w:rsid w:val="00320725"/>
    <w:rsid w:val="00320FE3"/>
    <w:rsid w:val="003425DD"/>
    <w:rsid w:val="0036216D"/>
    <w:rsid w:val="00365806"/>
    <w:rsid w:val="00366471"/>
    <w:rsid w:val="00367FF8"/>
    <w:rsid w:val="00370BC2"/>
    <w:rsid w:val="003754CA"/>
    <w:rsid w:val="00377865"/>
    <w:rsid w:val="003824EA"/>
    <w:rsid w:val="003C0EF8"/>
    <w:rsid w:val="003E700E"/>
    <w:rsid w:val="003F01E4"/>
    <w:rsid w:val="003F1AAC"/>
    <w:rsid w:val="003F61AD"/>
    <w:rsid w:val="003F6267"/>
    <w:rsid w:val="003F63B3"/>
    <w:rsid w:val="00401889"/>
    <w:rsid w:val="00405E76"/>
    <w:rsid w:val="00421C03"/>
    <w:rsid w:val="00423723"/>
    <w:rsid w:val="00453D0A"/>
    <w:rsid w:val="00454075"/>
    <w:rsid w:val="00457F7C"/>
    <w:rsid w:val="004610D8"/>
    <w:rsid w:val="0046663A"/>
    <w:rsid w:val="00473615"/>
    <w:rsid w:val="00475C54"/>
    <w:rsid w:val="004954AD"/>
    <w:rsid w:val="00496069"/>
    <w:rsid w:val="004A2B2D"/>
    <w:rsid w:val="004B32B0"/>
    <w:rsid w:val="004B3DD1"/>
    <w:rsid w:val="004B70E5"/>
    <w:rsid w:val="004B7BF1"/>
    <w:rsid w:val="004C7F29"/>
    <w:rsid w:val="004E1467"/>
    <w:rsid w:val="004E780E"/>
    <w:rsid w:val="005012F4"/>
    <w:rsid w:val="00504F1D"/>
    <w:rsid w:val="0051056A"/>
    <w:rsid w:val="00511047"/>
    <w:rsid w:val="005240B0"/>
    <w:rsid w:val="005248CC"/>
    <w:rsid w:val="0052668B"/>
    <w:rsid w:val="00527B3C"/>
    <w:rsid w:val="00534909"/>
    <w:rsid w:val="0053512B"/>
    <w:rsid w:val="005352CC"/>
    <w:rsid w:val="00536239"/>
    <w:rsid w:val="005546AA"/>
    <w:rsid w:val="0056386B"/>
    <w:rsid w:val="00580732"/>
    <w:rsid w:val="00580BFA"/>
    <w:rsid w:val="00586145"/>
    <w:rsid w:val="00592440"/>
    <w:rsid w:val="005A20B8"/>
    <w:rsid w:val="005A22C2"/>
    <w:rsid w:val="005D2334"/>
    <w:rsid w:val="005D2817"/>
    <w:rsid w:val="005E2014"/>
    <w:rsid w:val="00613317"/>
    <w:rsid w:val="00616C56"/>
    <w:rsid w:val="00616F4A"/>
    <w:rsid w:val="00634747"/>
    <w:rsid w:val="00645329"/>
    <w:rsid w:val="006511D8"/>
    <w:rsid w:val="00671A6F"/>
    <w:rsid w:val="00674523"/>
    <w:rsid w:val="00676D9C"/>
    <w:rsid w:val="0069218C"/>
    <w:rsid w:val="0069705D"/>
    <w:rsid w:val="006A56A5"/>
    <w:rsid w:val="006B0E2C"/>
    <w:rsid w:val="006B4D38"/>
    <w:rsid w:val="006B7543"/>
    <w:rsid w:val="006C35E2"/>
    <w:rsid w:val="006E611C"/>
    <w:rsid w:val="00702D97"/>
    <w:rsid w:val="00710CE9"/>
    <w:rsid w:val="007145E8"/>
    <w:rsid w:val="0071627E"/>
    <w:rsid w:val="0072361C"/>
    <w:rsid w:val="00726B85"/>
    <w:rsid w:val="0074160C"/>
    <w:rsid w:val="00745FEA"/>
    <w:rsid w:val="00750600"/>
    <w:rsid w:val="00754015"/>
    <w:rsid w:val="007628A4"/>
    <w:rsid w:val="00765BB9"/>
    <w:rsid w:val="00775363"/>
    <w:rsid w:val="00776508"/>
    <w:rsid w:val="00776936"/>
    <w:rsid w:val="00776D92"/>
    <w:rsid w:val="00790717"/>
    <w:rsid w:val="0079595B"/>
    <w:rsid w:val="007970EC"/>
    <w:rsid w:val="007B02FB"/>
    <w:rsid w:val="007B29FD"/>
    <w:rsid w:val="007D27BB"/>
    <w:rsid w:val="007D2FC7"/>
    <w:rsid w:val="007D56B0"/>
    <w:rsid w:val="007E205D"/>
    <w:rsid w:val="007E37C8"/>
    <w:rsid w:val="007E3AE1"/>
    <w:rsid w:val="007E5F19"/>
    <w:rsid w:val="007E6A5C"/>
    <w:rsid w:val="007F3AB0"/>
    <w:rsid w:val="007F4FAF"/>
    <w:rsid w:val="008103CB"/>
    <w:rsid w:val="00811A60"/>
    <w:rsid w:val="008269B4"/>
    <w:rsid w:val="00845F52"/>
    <w:rsid w:val="00851F4C"/>
    <w:rsid w:val="0085284F"/>
    <w:rsid w:val="00864D31"/>
    <w:rsid w:val="008838EC"/>
    <w:rsid w:val="008845BC"/>
    <w:rsid w:val="0088536F"/>
    <w:rsid w:val="00886DBF"/>
    <w:rsid w:val="00896016"/>
    <w:rsid w:val="008A116F"/>
    <w:rsid w:val="008A41D6"/>
    <w:rsid w:val="008B0D1B"/>
    <w:rsid w:val="008B421F"/>
    <w:rsid w:val="008B735F"/>
    <w:rsid w:val="008B7AF6"/>
    <w:rsid w:val="008D05D3"/>
    <w:rsid w:val="008D4615"/>
    <w:rsid w:val="008E251B"/>
    <w:rsid w:val="008E51D6"/>
    <w:rsid w:val="008F514A"/>
    <w:rsid w:val="009004C8"/>
    <w:rsid w:val="009071ED"/>
    <w:rsid w:val="009138CA"/>
    <w:rsid w:val="009172B4"/>
    <w:rsid w:val="00920570"/>
    <w:rsid w:val="009248EA"/>
    <w:rsid w:val="009260C6"/>
    <w:rsid w:val="00940AEE"/>
    <w:rsid w:val="00944B0D"/>
    <w:rsid w:val="0095791D"/>
    <w:rsid w:val="009A4F65"/>
    <w:rsid w:val="009A527F"/>
    <w:rsid w:val="009C434C"/>
    <w:rsid w:val="009C5704"/>
    <w:rsid w:val="009D110E"/>
    <w:rsid w:val="009D4395"/>
    <w:rsid w:val="009E2573"/>
    <w:rsid w:val="009F22F1"/>
    <w:rsid w:val="00A03D65"/>
    <w:rsid w:val="00A055C7"/>
    <w:rsid w:val="00A1262D"/>
    <w:rsid w:val="00A12F98"/>
    <w:rsid w:val="00A1558E"/>
    <w:rsid w:val="00A170CF"/>
    <w:rsid w:val="00A17305"/>
    <w:rsid w:val="00A20FB1"/>
    <w:rsid w:val="00A33814"/>
    <w:rsid w:val="00A3411C"/>
    <w:rsid w:val="00A353A6"/>
    <w:rsid w:val="00A45115"/>
    <w:rsid w:val="00A459AF"/>
    <w:rsid w:val="00A51E69"/>
    <w:rsid w:val="00A53D29"/>
    <w:rsid w:val="00A5551E"/>
    <w:rsid w:val="00A60ED5"/>
    <w:rsid w:val="00A80F21"/>
    <w:rsid w:val="00A832B2"/>
    <w:rsid w:val="00A83308"/>
    <w:rsid w:val="00A8409A"/>
    <w:rsid w:val="00A939FD"/>
    <w:rsid w:val="00A9587D"/>
    <w:rsid w:val="00A9700E"/>
    <w:rsid w:val="00AB256E"/>
    <w:rsid w:val="00AC4C89"/>
    <w:rsid w:val="00AC7214"/>
    <w:rsid w:val="00AD272C"/>
    <w:rsid w:val="00AD3DE9"/>
    <w:rsid w:val="00AE205D"/>
    <w:rsid w:val="00AE2380"/>
    <w:rsid w:val="00AE29CD"/>
    <w:rsid w:val="00AE5EDF"/>
    <w:rsid w:val="00AE78E4"/>
    <w:rsid w:val="00AF1688"/>
    <w:rsid w:val="00B03B25"/>
    <w:rsid w:val="00B15014"/>
    <w:rsid w:val="00B2162B"/>
    <w:rsid w:val="00B22998"/>
    <w:rsid w:val="00B2775B"/>
    <w:rsid w:val="00B31303"/>
    <w:rsid w:val="00B379DF"/>
    <w:rsid w:val="00B45616"/>
    <w:rsid w:val="00B60081"/>
    <w:rsid w:val="00B633E1"/>
    <w:rsid w:val="00B63536"/>
    <w:rsid w:val="00B64882"/>
    <w:rsid w:val="00B7779B"/>
    <w:rsid w:val="00B909CA"/>
    <w:rsid w:val="00BA1CC6"/>
    <w:rsid w:val="00BA2B45"/>
    <w:rsid w:val="00BA6AD9"/>
    <w:rsid w:val="00BC0436"/>
    <w:rsid w:val="00BC49AA"/>
    <w:rsid w:val="00BC7E72"/>
    <w:rsid w:val="00BD6E8F"/>
    <w:rsid w:val="00BE057C"/>
    <w:rsid w:val="00BE073B"/>
    <w:rsid w:val="00BF688A"/>
    <w:rsid w:val="00BF6D6D"/>
    <w:rsid w:val="00C22921"/>
    <w:rsid w:val="00C35099"/>
    <w:rsid w:val="00C36740"/>
    <w:rsid w:val="00C44DDA"/>
    <w:rsid w:val="00C45A18"/>
    <w:rsid w:val="00C55183"/>
    <w:rsid w:val="00C63E4C"/>
    <w:rsid w:val="00C81F0A"/>
    <w:rsid w:val="00C867F7"/>
    <w:rsid w:val="00C96478"/>
    <w:rsid w:val="00CA08D3"/>
    <w:rsid w:val="00CB484B"/>
    <w:rsid w:val="00CC0882"/>
    <w:rsid w:val="00CC27C4"/>
    <w:rsid w:val="00CC42CB"/>
    <w:rsid w:val="00CC6FAF"/>
    <w:rsid w:val="00CD1E78"/>
    <w:rsid w:val="00CD6EE8"/>
    <w:rsid w:val="00CE3286"/>
    <w:rsid w:val="00CE5E8B"/>
    <w:rsid w:val="00CF1072"/>
    <w:rsid w:val="00CF77BF"/>
    <w:rsid w:val="00D0397A"/>
    <w:rsid w:val="00D03C18"/>
    <w:rsid w:val="00D040AD"/>
    <w:rsid w:val="00D1005C"/>
    <w:rsid w:val="00D17C43"/>
    <w:rsid w:val="00D21EE9"/>
    <w:rsid w:val="00D32C4E"/>
    <w:rsid w:val="00D34006"/>
    <w:rsid w:val="00D422CB"/>
    <w:rsid w:val="00D4442A"/>
    <w:rsid w:val="00D46BFB"/>
    <w:rsid w:val="00D4707E"/>
    <w:rsid w:val="00D51998"/>
    <w:rsid w:val="00D661C9"/>
    <w:rsid w:val="00D70534"/>
    <w:rsid w:val="00D71B19"/>
    <w:rsid w:val="00D7496D"/>
    <w:rsid w:val="00D74CE5"/>
    <w:rsid w:val="00D76464"/>
    <w:rsid w:val="00D773AD"/>
    <w:rsid w:val="00D86D4D"/>
    <w:rsid w:val="00D90DAF"/>
    <w:rsid w:val="00DA0F46"/>
    <w:rsid w:val="00DB0C92"/>
    <w:rsid w:val="00DC0401"/>
    <w:rsid w:val="00DC2731"/>
    <w:rsid w:val="00DC6508"/>
    <w:rsid w:val="00DD3A40"/>
    <w:rsid w:val="00DD758E"/>
    <w:rsid w:val="00DE1DCF"/>
    <w:rsid w:val="00DE4E57"/>
    <w:rsid w:val="00DF5878"/>
    <w:rsid w:val="00E13E09"/>
    <w:rsid w:val="00E171C0"/>
    <w:rsid w:val="00E2720E"/>
    <w:rsid w:val="00E27DC9"/>
    <w:rsid w:val="00E30448"/>
    <w:rsid w:val="00E35B4F"/>
    <w:rsid w:val="00E3707F"/>
    <w:rsid w:val="00E44092"/>
    <w:rsid w:val="00E46429"/>
    <w:rsid w:val="00E512CE"/>
    <w:rsid w:val="00E5277B"/>
    <w:rsid w:val="00E55CD3"/>
    <w:rsid w:val="00E7139B"/>
    <w:rsid w:val="00E767EC"/>
    <w:rsid w:val="00EA01B6"/>
    <w:rsid w:val="00EA7185"/>
    <w:rsid w:val="00EB04DB"/>
    <w:rsid w:val="00EB1D0B"/>
    <w:rsid w:val="00EB379C"/>
    <w:rsid w:val="00EB6F7A"/>
    <w:rsid w:val="00EB74BF"/>
    <w:rsid w:val="00EC5ECD"/>
    <w:rsid w:val="00ED266A"/>
    <w:rsid w:val="00ED4171"/>
    <w:rsid w:val="00EE5C36"/>
    <w:rsid w:val="00F04C31"/>
    <w:rsid w:val="00F05EA4"/>
    <w:rsid w:val="00F11F2E"/>
    <w:rsid w:val="00F1572B"/>
    <w:rsid w:val="00F22844"/>
    <w:rsid w:val="00F36DCB"/>
    <w:rsid w:val="00F3742E"/>
    <w:rsid w:val="00F63FEA"/>
    <w:rsid w:val="00F66243"/>
    <w:rsid w:val="00F72981"/>
    <w:rsid w:val="00F8708A"/>
    <w:rsid w:val="00FA306B"/>
    <w:rsid w:val="00FB193E"/>
    <w:rsid w:val="00FB59B4"/>
    <w:rsid w:val="00FC0D94"/>
    <w:rsid w:val="00FC3EBE"/>
    <w:rsid w:val="00FC6EB1"/>
    <w:rsid w:val="00FD2790"/>
    <w:rsid w:val="00FD41AC"/>
    <w:rsid w:val="00FF0798"/>
    <w:rsid w:val="00FF08A9"/>
    <w:rsid w:val="00FF4328"/>
    <w:rsid w:val="00FF7BB3"/>
    <w:rsid w:val="15B366CA"/>
    <w:rsid w:val="15BB30EC"/>
    <w:rsid w:val="17EDA814"/>
    <w:rsid w:val="1DF31483"/>
    <w:rsid w:val="2733DAAE"/>
    <w:rsid w:val="2802BF8C"/>
    <w:rsid w:val="348397D3"/>
    <w:rsid w:val="61DDB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B3841768-3F12-4C98-BDA6-E061DDC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2E02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Absatz-Standardschriftart"/>
    <w:rsid w:val="00234301"/>
  </w:style>
  <w:style w:type="character" w:customStyle="1" w:styleId="berschrift1Zchn">
    <w:name w:val="Überschrift 1 Zchn"/>
    <w:basedOn w:val="Absatz-Standardschriftart"/>
    <w:link w:val="berschrift1"/>
    <w:uiPriority w:val="9"/>
    <w:rsid w:val="00AC4C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9D1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wp-content/uploads/2023/11/Web_Summit_2023-scaled.jpg" TargetMode="External"/><Relationship Id="rId18" Type="http://schemas.openxmlformats.org/officeDocument/2006/relationships/hyperlink" Target="mailto:j.zwilling@quantron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ntron.net/wp-content/uploads/2023/11/Lisa_Schuler-Liepert_and_Michael_Perschke_Quantron_AG-scaled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quantron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ress@quantron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  <SharedWithUsers xmlns="160d7d4e-ecad-4bbe-9482-5844bc845bd2">
      <UserInfo>
        <DisplayName>Tarkeshwar Rao | Quantron AG</DisplayName>
        <AccountId>763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9" ma:contentTypeDescription="Ein neues Dokument erstellen." ma:contentTypeScope="" ma:versionID="ae39233daad696d293a5dde182340fbe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e087c4b92f2efb5f85ac5411592a6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7422E-A99F-4997-9F66-01B9F165C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 | Quantron AG</dc:creator>
  <cp:keywords/>
  <cp:lastModifiedBy>Stephanie Miller | Quantron AG</cp:lastModifiedBy>
  <cp:revision>47</cp:revision>
  <cp:lastPrinted>2023-11-15T11:00:00Z</cp:lastPrinted>
  <dcterms:created xsi:type="dcterms:W3CDTF">2023-11-01T23:52:00Z</dcterms:created>
  <dcterms:modified xsi:type="dcterms:W3CDTF">2023-11-15T11:02:00Z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