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D61C4" w14:textId="3512665A" w:rsidR="006F7229" w:rsidRPr="00E307AD" w:rsidRDefault="0012409D" w:rsidP="006F7229">
      <w:pPr>
        <w:tabs>
          <w:tab w:val="right" w:pos="9356"/>
        </w:tabs>
        <w:spacing w:after="0" w:line="360" w:lineRule="auto"/>
        <w:rPr>
          <w:rFonts w:cs="Arial"/>
          <w:sz w:val="18"/>
        </w:rPr>
      </w:pPr>
      <w:r w:rsidRPr="00E307AD">
        <w:rPr>
          <w:rFonts w:cs="Arial"/>
        </w:rPr>
        <w:t>PRESSEMITTEILUNG</w:t>
      </w:r>
      <w:r w:rsidR="002D0904" w:rsidRPr="00E307AD">
        <w:rPr>
          <w:rFonts w:cs="Arial"/>
        </w:rPr>
        <w:tab/>
      </w:r>
      <w:r w:rsidR="0067582B" w:rsidRPr="008942F9">
        <w:rPr>
          <w:rFonts w:cs="Arial"/>
          <w:sz w:val="18"/>
        </w:rPr>
        <w:t>27. März 2024</w:t>
      </w:r>
    </w:p>
    <w:p w14:paraId="3A1A2AC8" w14:textId="77777777" w:rsidR="0067582B" w:rsidRPr="00E307AD" w:rsidRDefault="0067582B" w:rsidP="006F7229">
      <w:pPr>
        <w:tabs>
          <w:tab w:val="right" w:pos="9356"/>
        </w:tabs>
        <w:spacing w:after="0" w:line="360" w:lineRule="auto"/>
        <w:rPr>
          <w:rFonts w:cs="Arial"/>
          <w:sz w:val="20"/>
        </w:rPr>
      </w:pPr>
    </w:p>
    <w:p w14:paraId="5742E3C6" w14:textId="4AB3B53B" w:rsidR="00790AFE" w:rsidRDefault="00B10B8B" w:rsidP="006F7229">
      <w:pPr>
        <w:tabs>
          <w:tab w:val="right" w:pos="9356"/>
        </w:tabs>
        <w:spacing w:after="0" w:line="360" w:lineRule="auto"/>
        <w:rPr>
          <w:rFonts w:cs="Arial"/>
          <w:b/>
          <w:bCs/>
          <w:sz w:val="28"/>
          <w:szCs w:val="28"/>
        </w:rPr>
      </w:pPr>
      <w:r w:rsidRPr="00B10B8B">
        <w:rPr>
          <w:rFonts w:cs="Arial"/>
          <w:b/>
          <w:bCs/>
          <w:sz w:val="28"/>
          <w:szCs w:val="28"/>
        </w:rPr>
        <w:t>Bayerischer Staatsminister für Digitales und QUANTRON-Führung führen strategischen Dialog über zukunftsweisende Lösungen für nachhaltigen Verkehr</w:t>
      </w:r>
    </w:p>
    <w:p w14:paraId="0A828763" w14:textId="77777777" w:rsidR="00B10B8B" w:rsidRPr="00B10B8B" w:rsidRDefault="00B10B8B" w:rsidP="006F7229">
      <w:pPr>
        <w:tabs>
          <w:tab w:val="right" w:pos="9356"/>
        </w:tabs>
        <w:spacing w:after="0" w:line="360" w:lineRule="auto"/>
        <w:rPr>
          <w:rFonts w:cs="Arial"/>
          <w:sz w:val="20"/>
        </w:rPr>
      </w:pPr>
    </w:p>
    <w:p w14:paraId="08FEFFE4" w14:textId="636CDFB6" w:rsidR="009035C6" w:rsidRDefault="009035C6" w:rsidP="00AA4424">
      <w:pPr>
        <w:pStyle w:val="ListParagraph"/>
        <w:numPr>
          <w:ilvl w:val="0"/>
          <w:numId w:val="5"/>
        </w:numPr>
        <w:spacing w:after="0"/>
        <w:rPr>
          <w:rStyle w:val="normaltextrun"/>
          <w:rFonts w:cs="Arial"/>
          <w:lang w:val="en-US"/>
        </w:rPr>
      </w:pPr>
      <w:r w:rsidRPr="009035C6">
        <w:rPr>
          <w:rStyle w:val="normaltextrun"/>
          <w:rFonts w:cs="Arial"/>
        </w:rPr>
        <w:t>Der Bayerische Staatsminister für Digitales</w:t>
      </w:r>
      <w:r w:rsidR="7A2E02FA" w:rsidRPr="604592FF">
        <w:rPr>
          <w:rStyle w:val="normaltextrun"/>
          <w:rFonts w:cs="Arial"/>
        </w:rPr>
        <w:t>,</w:t>
      </w:r>
      <w:r w:rsidRPr="009035C6">
        <w:rPr>
          <w:rStyle w:val="normaltextrun"/>
          <w:rFonts w:cs="Arial"/>
        </w:rPr>
        <w:t xml:space="preserve"> Dr. Fabian Mehring</w:t>
      </w:r>
      <w:r w:rsidR="28EE533C" w:rsidRPr="604592FF">
        <w:rPr>
          <w:rStyle w:val="normaltextrun"/>
          <w:rFonts w:cs="Arial"/>
        </w:rPr>
        <w:t>,</w:t>
      </w:r>
      <w:r w:rsidRPr="009035C6">
        <w:rPr>
          <w:rStyle w:val="normaltextrun"/>
          <w:rFonts w:cs="Arial"/>
        </w:rPr>
        <w:t xml:space="preserve"> war am </w:t>
      </w:r>
      <w:r w:rsidRPr="604592FF">
        <w:rPr>
          <w:rStyle w:val="normaltextrun"/>
          <w:rFonts w:cs="Arial"/>
        </w:rPr>
        <w:t>2</w:t>
      </w:r>
      <w:r w:rsidR="442CF85E" w:rsidRPr="604592FF">
        <w:rPr>
          <w:rStyle w:val="normaltextrun"/>
          <w:rFonts w:cs="Arial"/>
        </w:rPr>
        <w:t>6</w:t>
      </w:r>
      <w:r w:rsidRPr="009035C6">
        <w:rPr>
          <w:rStyle w:val="normaltextrun"/>
          <w:rFonts w:cs="Arial"/>
        </w:rPr>
        <w:t xml:space="preserve">. </w:t>
      </w:r>
      <w:r w:rsidRPr="009035C6">
        <w:rPr>
          <w:rStyle w:val="normaltextrun"/>
          <w:rFonts w:cs="Arial"/>
          <w:lang w:val="en-US"/>
        </w:rPr>
        <w:t xml:space="preserve">März 2024 </w:t>
      </w:r>
      <w:proofErr w:type="spellStart"/>
      <w:r w:rsidRPr="009035C6">
        <w:rPr>
          <w:rStyle w:val="normaltextrun"/>
          <w:rFonts w:cs="Arial"/>
          <w:lang w:val="en-US"/>
        </w:rPr>
        <w:t>zu</w:t>
      </w:r>
      <w:proofErr w:type="spellEnd"/>
      <w:r w:rsidRPr="009035C6">
        <w:rPr>
          <w:rStyle w:val="normaltextrun"/>
          <w:rFonts w:cs="Arial"/>
          <w:lang w:val="en-US"/>
        </w:rPr>
        <w:t xml:space="preserve"> Gast </w:t>
      </w:r>
      <w:proofErr w:type="spellStart"/>
      <w:r w:rsidRPr="009035C6">
        <w:rPr>
          <w:rStyle w:val="normaltextrun"/>
          <w:rFonts w:cs="Arial"/>
          <w:lang w:val="en-US"/>
        </w:rPr>
        <w:t>beim</w:t>
      </w:r>
      <w:proofErr w:type="spellEnd"/>
      <w:r w:rsidRPr="009035C6">
        <w:rPr>
          <w:rStyle w:val="normaltextrun"/>
          <w:rFonts w:cs="Arial"/>
          <w:lang w:val="en-US"/>
        </w:rPr>
        <w:t xml:space="preserve"> Clean-Tech-</w:t>
      </w:r>
      <w:proofErr w:type="spellStart"/>
      <w:r w:rsidRPr="009035C6">
        <w:rPr>
          <w:rStyle w:val="normaltextrun"/>
          <w:rFonts w:cs="Arial"/>
          <w:lang w:val="en-US"/>
        </w:rPr>
        <w:t>Unternehmen</w:t>
      </w:r>
      <w:proofErr w:type="spellEnd"/>
      <w:r w:rsidRPr="009035C6">
        <w:rPr>
          <w:rStyle w:val="normaltextrun"/>
          <w:rFonts w:cs="Arial"/>
          <w:lang w:val="en-US"/>
        </w:rPr>
        <w:t xml:space="preserve"> Quantron AG</w:t>
      </w:r>
    </w:p>
    <w:p w14:paraId="23FB4E10" w14:textId="77777777" w:rsidR="006E0CE0" w:rsidRPr="006E0CE0" w:rsidRDefault="00173E0A" w:rsidP="00CF0EE7">
      <w:pPr>
        <w:pStyle w:val="ListParagraph"/>
        <w:numPr>
          <w:ilvl w:val="0"/>
          <w:numId w:val="5"/>
        </w:numPr>
        <w:spacing w:after="0"/>
        <w:rPr>
          <w:rStyle w:val="ui-provider"/>
          <w:rFonts w:cs="Arial"/>
        </w:rPr>
      </w:pPr>
      <w:r w:rsidRPr="006E0CE0">
        <w:rPr>
          <w:rStyle w:val="ui-provider"/>
        </w:rPr>
        <w:t>Digitalisierung im Verkehrswesen als Schlüssel zur Effizienzsteigerung und zur Reduzierung der CO</w:t>
      </w:r>
      <w:r w:rsidRPr="604592FF">
        <w:rPr>
          <w:rStyle w:val="ui-provider"/>
          <w:vertAlign w:val="subscript"/>
        </w:rPr>
        <w:t>2</w:t>
      </w:r>
      <w:r w:rsidRPr="006E0CE0">
        <w:rPr>
          <w:rStyle w:val="ui-provider"/>
        </w:rPr>
        <w:t>-Emissionen</w:t>
      </w:r>
    </w:p>
    <w:p w14:paraId="53B5B8CA" w14:textId="0C4090AF" w:rsidR="00252DE3" w:rsidRPr="006E0CE0" w:rsidRDefault="006E0CE0" w:rsidP="00CF0EE7">
      <w:pPr>
        <w:pStyle w:val="ListParagraph"/>
        <w:numPr>
          <w:ilvl w:val="0"/>
          <w:numId w:val="5"/>
        </w:numPr>
        <w:spacing w:after="0"/>
        <w:rPr>
          <w:rFonts w:cs="Arial"/>
        </w:rPr>
      </w:pPr>
      <w:r w:rsidRPr="006E0CE0">
        <w:rPr>
          <w:rFonts w:cs="Arial"/>
        </w:rPr>
        <w:t>ROQIT wird eine maßgeschneiderte digitale Plattform liefern, gepaart mit relevanten Softwarelösungen, um das Quantron-</w:t>
      </w:r>
      <w:proofErr w:type="spellStart"/>
      <w:r w:rsidRPr="006E0CE0">
        <w:rPr>
          <w:rFonts w:cs="Arial"/>
        </w:rPr>
        <w:t>as</w:t>
      </w:r>
      <w:proofErr w:type="spellEnd"/>
      <w:r w:rsidRPr="006E0CE0">
        <w:rPr>
          <w:rFonts w:cs="Arial"/>
        </w:rPr>
        <w:t>-a-Service-Geschäftsmodell technologisch umzusetzen</w:t>
      </w:r>
    </w:p>
    <w:p w14:paraId="7BF9F43D" w14:textId="77777777" w:rsidR="006E0CE0" w:rsidRPr="006E0CE0" w:rsidRDefault="006E0CE0" w:rsidP="00CF0EE7">
      <w:pPr>
        <w:spacing w:after="0"/>
        <w:rPr>
          <w:rFonts w:cs="Arial"/>
        </w:rPr>
      </w:pPr>
    </w:p>
    <w:p w14:paraId="174B3618" w14:textId="4462BB76" w:rsidR="00DF4283" w:rsidRPr="00DF4283" w:rsidRDefault="00DF4283" w:rsidP="722C36F5">
      <w:pPr>
        <w:pStyle w:val="01Flietext"/>
        <w:rPr>
          <w:rFonts w:ascii="Arial" w:hAnsi="Arial" w:cs="Arial"/>
          <w:sz w:val="22"/>
          <w:szCs w:val="22"/>
        </w:rPr>
      </w:pPr>
      <w:r w:rsidRPr="00DF4283">
        <w:rPr>
          <w:rFonts w:ascii="Arial" w:hAnsi="Arial" w:cs="Arial"/>
          <w:sz w:val="22"/>
          <w:szCs w:val="22"/>
        </w:rPr>
        <w:t xml:space="preserve">Die </w:t>
      </w:r>
      <w:hyperlink r:id="rId11">
        <w:r w:rsidRPr="604592FF">
          <w:rPr>
            <w:rStyle w:val="Hyperlink"/>
            <w:rFonts w:ascii="Arial" w:hAnsi="Arial" w:cs="Arial"/>
            <w:sz w:val="22"/>
            <w:szCs w:val="22"/>
          </w:rPr>
          <w:t>Quantron AG</w:t>
        </w:r>
      </w:hyperlink>
      <w:r w:rsidRPr="00DF4283">
        <w:rPr>
          <w:rFonts w:ascii="Arial" w:hAnsi="Arial" w:cs="Arial"/>
          <w:sz w:val="22"/>
          <w:szCs w:val="22"/>
        </w:rPr>
        <w:t>, ein führendes Clean-Tech-Unternehmen, empfing den Bayerischen Staatsminister für Digitales, Dr. Fabian Mehring, zu einem produktiven Gespräch über die Digitalisierung im Verkehrswesen und die Reduzierung von CO</w:t>
      </w:r>
      <w:r w:rsidRPr="604592FF">
        <w:rPr>
          <w:rFonts w:ascii="Arial" w:hAnsi="Arial" w:cs="Arial"/>
          <w:sz w:val="22"/>
          <w:szCs w:val="22"/>
          <w:vertAlign w:val="subscript"/>
        </w:rPr>
        <w:t>2</w:t>
      </w:r>
      <w:r w:rsidRPr="00DF4283">
        <w:rPr>
          <w:rFonts w:ascii="Arial" w:hAnsi="Arial" w:cs="Arial"/>
          <w:sz w:val="22"/>
          <w:szCs w:val="22"/>
        </w:rPr>
        <w:t>-Emissionen. Im Mittelpunkt des Besuchs am QUANTRON-Hauptsitz in Gersthofen stand die Erkundung innovativer Ansätze zur Effizienzsteigerung und Förderung nachhaltiger Lösungen im Verkehrssektor.</w:t>
      </w:r>
    </w:p>
    <w:p w14:paraId="7D3EBF3B" w14:textId="3C93A788" w:rsidR="00EB6257" w:rsidRDefault="00EB6257" w:rsidP="004D1FF3">
      <w:pPr>
        <w:pStyle w:val="01Flietext"/>
        <w:rPr>
          <w:rFonts w:ascii="Arial" w:hAnsi="Arial" w:cs="Arial"/>
          <w:sz w:val="22"/>
          <w:szCs w:val="22"/>
        </w:rPr>
      </w:pPr>
      <w:r w:rsidRPr="00EB6257">
        <w:rPr>
          <w:rFonts w:ascii="Arial" w:hAnsi="Arial" w:cs="Arial"/>
          <w:sz w:val="22"/>
          <w:szCs w:val="22"/>
        </w:rPr>
        <w:t xml:space="preserve">Während des Besuchs führten Andreas Haller, CEO &amp; Gründer der Quantron AG, und Minister Dr. Mehring einen umfassenden Dialog über das Potenzial der Digitalisierung </w:t>
      </w:r>
      <w:r w:rsidR="3AA438E8" w:rsidRPr="07D33655">
        <w:rPr>
          <w:rFonts w:ascii="Arial" w:hAnsi="Arial" w:cs="Arial"/>
          <w:sz w:val="22"/>
          <w:szCs w:val="22"/>
        </w:rPr>
        <w:t>im Hinblick auf die</w:t>
      </w:r>
      <w:r w:rsidRPr="07D33655">
        <w:rPr>
          <w:rFonts w:ascii="Arial" w:hAnsi="Arial" w:cs="Arial"/>
          <w:sz w:val="22"/>
          <w:szCs w:val="22"/>
        </w:rPr>
        <w:t xml:space="preserve"> </w:t>
      </w:r>
      <w:r w:rsidRPr="00EB6257">
        <w:rPr>
          <w:rFonts w:ascii="Arial" w:hAnsi="Arial" w:cs="Arial"/>
          <w:sz w:val="22"/>
          <w:szCs w:val="22"/>
        </w:rPr>
        <w:t xml:space="preserve">Transportindustrie. Sie </w:t>
      </w:r>
      <w:r w:rsidR="2CDB03D0" w:rsidRPr="07D33655">
        <w:rPr>
          <w:rFonts w:ascii="Arial" w:hAnsi="Arial" w:cs="Arial"/>
          <w:sz w:val="22"/>
          <w:szCs w:val="22"/>
        </w:rPr>
        <w:t>erzielten Einigkeit in der Notwendigkeit, E</w:t>
      </w:r>
      <w:r w:rsidRPr="07D33655">
        <w:rPr>
          <w:rFonts w:ascii="Arial" w:hAnsi="Arial" w:cs="Arial"/>
          <w:sz w:val="22"/>
          <w:szCs w:val="22"/>
        </w:rPr>
        <w:t>missionen</w:t>
      </w:r>
      <w:r w:rsidR="6F7F9ABB" w:rsidRPr="07D33655">
        <w:rPr>
          <w:rFonts w:ascii="Arial" w:hAnsi="Arial" w:cs="Arial"/>
          <w:sz w:val="22"/>
          <w:szCs w:val="22"/>
        </w:rPr>
        <w:t xml:space="preserve"> aufgrund fossiler Energieträger zu reduzieren</w:t>
      </w:r>
      <w:r w:rsidRPr="00EB6257">
        <w:rPr>
          <w:rFonts w:ascii="Arial" w:hAnsi="Arial" w:cs="Arial"/>
          <w:sz w:val="22"/>
          <w:szCs w:val="22"/>
        </w:rPr>
        <w:t xml:space="preserve"> und </w:t>
      </w:r>
      <w:r w:rsidR="0538AD6F" w:rsidRPr="07D33655">
        <w:rPr>
          <w:rFonts w:ascii="Arial" w:hAnsi="Arial" w:cs="Arial"/>
          <w:sz w:val="22"/>
          <w:szCs w:val="22"/>
        </w:rPr>
        <w:t>diskutierten</w:t>
      </w:r>
      <w:r w:rsidRPr="00EB6257">
        <w:rPr>
          <w:rFonts w:ascii="Arial" w:hAnsi="Arial" w:cs="Arial"/>
          <w:sz w:val="22"/>
          <w:szCs w:val="22"/>
        </w:rPr>
        <w:t xml:space="preserve"> Strategien, um dieses Ziel durch technologische Fortschritte zu erreichen. </w:t>
      </w:r>
    </w:p>
    <w:p w14:paraId="26010CA3" w14:textId="37D5DD53" w:rsidR="00282184" w:rsidRDefault="00282184" w:rsidP="004D1FF3">
      <w:pPr>
        <w:pStyle w:val="01Flietext"/>
        <w:rPr>
          <w:rFonts w:ascii="Arial" w:hAnsi="Arial" w:cs="Arial"/>
          <w:sz w:val="22"/>
          <w:szCs w:val="22"/>
        </w:rPr>
      </w:pPr>
      <w:r w:rsidRPr="00282184">
        <w:rPr>
          <w:rFonts w:ascii="Arial" w:hAnsi="Arial" w:cs="Arial"/>
          <w:sz w:val="22"/>
          <w:szCs w:val="22"/>
        </w:rPr>
        <w:t xml:space="preserve">Eines der wichtigsten Gesprächsthemen war die </w:t>
      </w:r>
      <w:r w:rsidR="7A8FBBEC" w:rsidRPr="07D33655">
        <w:rPr>
          <w:rFonts w:ascii="Arial" w:hAnsi="Arial" w:cs="Arial"/>
          <w:sz w:val="22"/>
          <w:szCs w:val="22"/>
        </w:rPr>
        <w:t>innovative</w:t>
      </w:r>
      <w:r w:rsidRPr="07D33655">
        <w:rPr>
          <w:rFonts w:ascii="Arial" w:hAnsi="Arial" w:cs="Arial"/>
          <w:sz w:val="22"/>
          <w:szCs w:val="22"/>
        </w:rPr>
        <w:t xml:space="preserve"> </w:t>
      </w:r>
      <w:r w:rsidRPr="00282184">
        <w:rPr>
          <w:rFonts w:ascii="Arial" w:hAnsi="Arial" w:cs="Arial"/>
          <w:sz w:val="22"/>
          <w:szCs w:val="22"/>
        </w:rPr>
        <w:t>Quantron-</w:t>
      </w:r>
      <w:proofErr w:type="spellStart"/>
      <w:r w:rsidRPr="00282184">
        <w:rPr>
          <w:rFonts w:ascii="Arial" w:hAnsi="Arial" w:cs="Arial"/>
          <w:sz w:val="22"/>
          <w:szCs w:val="22"/>
        </w:rPr>
        <w:t>as</w:t>
      </w:r>
      <w:proofErr w:type="spellEnd"/>
      <w:r w:rsidRPr="00282184">
        <w:rPr>
          <w:rFonts w:ascii="Arial" w:hAnsi="Arial" w:cs="Arial"/>
          <w:sz w:val="22"/>
          <w:szCs w:val="22"/>
        </w:rPr>
        <w:t xml:space="preserve">-a-Service-Plattform von QUANTRON. </w:t>
      </w:r>
      <w:r w:rsidRPr="07D33655">
        <w:rPr>
          <w:rFonts w:ascii="Arial" w:hAnsi="Arial" w:cs="Arial"/>
          <w:sz w:val="22"/>
          <w:szCs w:val="22"/>
        </w:rPr>
        <w:t>D</w:t>
      </w:r>
      <w:r w:rsidR="1AB91732" w:rsidRPr="07D33655">
        <w:rPr>
          <w:rFonts w:ascii="Arial" w:hAnsi="Arial" w:cs="Arial"/>
          <w:sz w:val="22"/>
          <w:szCs w:val="22"/>
        </w:rPr>
        <w:t>as Geschäftsmodell</w:t>
      </w:r>
      <w:r w:rsidR="43490D27" w:rsidRPr="07D33655">
        <w:rPr>
          <w:rFonts w:ascii="Arial" w:hAnsi="Arial" w:cs="Arial"/>
          <w:sz w:val="22"/>
          <w:szCs w:val="22"/>
        </w:rPr>
        <w:t xml:space="preserve"> basiert auf einer digitalen Infrastruktur und</w:t>
      </w:r>
      <w:r w:rsidRPr="07D33655">
        <w:rPr>
          <w:rFonts w:ascii="Arial" w:hAnsi="Arial" w:cs="Arial"/>
          <w:sz w:val="22"/>
          <w:szCs w:val="22"/>
        </w:rPr>
        <w:t xml:space="preserve"> </w:t>
      </w:r>
      <w:r w:rsidRPr="00282184">
        <w:rPr>
          <w:rFonts w:ascii="Arial" w:hAnsi="Arial" w:cs="Arial"/>
          <w:sz w:val="22"/>
          <w:szCs w:val="22"/>
        </w:rPr>
        <w:t xml:space="preserve">bietet emissionsfreie </w:t>
      </w:r>
      <w:r w:rsidRPr="07D33655">
        <w:rPr>
          <w:rFonts w:ascii="Arial" w:hAnsi="Arial" w:cs="Arial"/>
          <w:sz w:val="22"/>
          <w:szCs w:val="22"/>
        </w:rPr>
        <w:t>Transportlösung</w:t>
      </w:r>
      <w:r w:rsidR="2358E16F" w:rsidRPr="07D33655">
        <w:rPr>
          <w:rFonts w:ascii="Arial" w:hAnsi="Arial" w:cs="Arial"/>
          <w:sz w:val="22"/>
          <w:szCs w:val="22"/>
        </w:rPr>
        <w:t>en</w:t>
      </w:r>
      <w:r w:rsidRPr="00282184">
        <w:rPr>
          <w:rFonts w:ascii="Arial" w:hAnsi="Arial" w:cs="Arial"/>
          <w:sz w:val="22"/>
          <w:szCs w:val="22"/>
        </w:rPr>
        <w:t xml:space="preserve"> aus einer Hand, die </w:t>
      </w:r>
      <w:r w:rsidR="3E434B32" w:rsidRPr="07D33655">
        <w:rPr>
          <w:rFonts w:ascii="Arial" w:hAnsi="Arial" w:cs="Arial"/>
          <w:sz w:val="22"/>
          <w:szCs w:val="22"/>
        </w:rPr>
        <w:t>mit</w:t>
      </w:r>
      <w:r w:rsidRPr="00282184">
        <w:rPr>
          <w:rFonts w:ascii="Arial" w:hAnsi="Arial" w:cs="Arial"/>
          <w:sz w:val="22"/>
          <w:szCs w:val="22"/>
        </w:rPr>
        <w:t xml:space="preserve"> einem Pay-per-Kilometer-Modell </w:t>
      </w:r>
      <w:r w:rsidR="3B66A499" w:rsidRPr="07D33655">
        <w:rPr>
          <w:rFonts w:ascii="Arial" w:hAnsi="Arial" w:cs="Arial"/>
          <w:sz w:val="22"/>
          <w:szCs w:val="22"/>
        </w:rPr>
        <w:t>berechnet w</w:t>
      </w:r>
      <w:r w:rsidR="00932DF9">
        <w:rPr>
          <w:rFonts w:ascii="Arial" w:hAnsi="Arial" w:cs="Arial"/>
          <w:sz w:val="22"/>
          <w:szCs w:val="22"/>
        </w:rPr>
        <w:t>e</w:t>
      </w:r>
      <w:r w:rsidR="3B66A499" w:rsidRPr="07D33655">
        <w:rPr>
          <w:rFonts w:ascii="Arial" w:hAnsi="Arial" w:cs="Arial"/>
          <w:sz w:val="22"/>
          <w:szCs w:val="22"/>
        </w:rPr>
        <w:t>rd</w:t>
      </w:r>
      <w:r w:rsidR="00932DF9">
        <w:rPr>
          <w:rFonts w:ascii="Arial" w:hAnsi="Arial" w:cs="Arial"/>
          <w:sz w:val="22"/>
          <w:szCs w:val="22"/>
        </w:rPr>
        <w:t>en</w:t>
      </w:r>
      <w:r w:rsidRPr="07D33655">
        <w:rPr>
          <w:rFonts w:ascii="Arial" w:hAnsi="Arial" w:cs="Arial"/>
          <w:sz w:val="22"/>
          <w:szCs w:val="22"/>
        </w:rPr>
        <w:t>.</w:t>
      </w:r>
      <w:r w:rsidRPr="00282184">
        <w:rPr>
          <w:rFonts w:ascii="Arial" w:hAnsi="Arial" w:cs="Arial"/>
          <w:sz w:val="22"/>
          <w:szCs w:val="22"/>
        </w:rPr>
        <w:t xml:space="preserve"> Durch die Bereitstellung eines umfassenden Dienstleistungsangebots will QUANTRON Unternehmen und Flottenbetreibern den Übergang zu nachhaltigem Transport </w:t>
      </w:r>
      <w:r w:rsidR="0F715072" w:rsidRPr="07D33655">
        <w:rPr>
          <w:rFonts w:ascii="Arial" w:hAnsi="Arial" w:cs="Arial"/>
          <w:sz w:val="22"/>
          <w:szCs w:val="22"/>
        </w:rPr>
        <w:t xml:space="preserve">so einfach und risikoarm wie </w:t>
      </w:r>
      <w:r w:rsidRPr="07D33655">
        <w:rPr>
          <w:rFonts w:ascii="Arial" w:hAnsi="Arial" w:cs="Arial"/>
          <w:sz w:val="22"/>
          <w:szCs w:val="22"/>
        </w:rPr>
        <w:t>möglich</w:t>
      </w:r>
      <w:r w:rsidR="774C1CFE" w:rsidRPr="07D33655">
        <w:rPr>
          <w:rFonts w:ascii="Arial" w:hAnsi="Arial" w:cs="Arial"/>
          <w:sz w:val="22"/>
          <w:szCs w:val="22"/>
        </w:rPr>
        <w:t xml:space="preserve"> machen</w:t>
      </w:r>
      <w:r w:rsidRPr="00282184">
        <w:rPr>
          <w:rFonts w:ascii="Arial" w:hAnsi="Arial" w:cs="Arial"/>
          <w:sz w:val="22"/>
          <w:szCs w:val="22"/>
        </w:rPr>
        <w:t>.</w:t>
      </w:r>
    </w:p>
    <w:p w14:paraId="7AE256CA" w14:textId="39E7691C" w:rsidR="00AD699A" w:rsidRPr="007C1794" w:rsidRDefault="00AD699A" w:rsidP="004D1FF3">
      <w:pPr>
        <w:pStyle w:val="01Flietext"/>
        <w:rPr>
          <w:rFonts w:ascii="Arial" w:hAnsi="Arial" w:cs="Arial"/>
          <w:sz w:val="22"/>
          <w:szCs w:val="22"/>
        </w:rPr>
      </w:pPr>
      <w:r w:rsidRPr="001B1BF8">
        <w:rPr>
          <w:rFonts w:ascii="Arial" w:hAnsi="Arial" w:cs="Arial"/>
          <w:sz w:val="22"/>
          <w:szCs w:val="22"/>
        </w:rPr>
        <w:lastRenderedPageBreak/>
        <w:t xml:space="preserve">Der Bayerische Staatsminister für Digitales zeigte sich begeistert von QUANTRONs zukunftsweisendem Ansatz: "Digitalisierung ist der </w:t>
      </w:r>
      <w:proofErr w:type="spellStart"/>
      <w:r w:rsidRPr="001B1BF8">
        <w:rPr>
          <w:rFonts w:ascii="Arial" w:hAnsi="Arial" w:cs="Arial"/>
          <w:sz w:val="22"/>
          <w:szCs w:val="22"/>
        </w:rPr>
        <w:t>Gamechanger</w:t>
      </w:r>
      <w:proofErr w:type="spellEnd"/>
      <w:r w:rsidRPr="001B1BF8">
        <w:rPr>
          <w:rFonts w:ascii="Arial" w:hAnsi="Arial" w:cs="Arial"/>
          <w:sz w:val="22"/>
          <w:szCs w:val="22"/>
        </w:rPr>
        <w:t xml:space="preserve"> für die Klimawende. Die Quantron-</w:t>
      </w:r>
      <w:proofErr w:type="spellStart"/>
      <w:r w:rsidRPr="001B1BF8">
        <w:rPr>
          <w:rFonts w:ascii="Arial" w:hAnsi="Arial" w:cs="Arial"/>
          <w:sz w:val="22"/>
          <w:szCs w:val="22"/>
        </w:rPr>
        <w:t>as</w:t>
      </w:r>
      <w:proofErr w:type="spellEnd"/>
      <w:r w:rsidRPr="001B1BF8">
        <w:rPr>
          <w:rFonts w:ascii="Arial" w:hAnsi="Arial" w:cs="Arial"/>
          <w:sz w:val="22"/>
          <w:szCs w:val="22"/>
        </w:rPr>
        <w:t>-a-Service-Plattform ist ein Paradebeispiel dafür, wie Künstliche Intelligenz die Klimabilanz des Verkehrssektor</w:t>
      </w:r>
      <w:r w:rsidR="001B1BF8" w:rsidRPr="001B1BF8">
        <w:rPr>
          <w:rFonts w:ascii="Arial" w:hAnsi="Arial" w:cs="Arial"/>
          <w:sz w:val="22"/>
          <w:szCs w:val="22"/>
        </w:rPr>
        <w:t>s</w:t>
      </w:r>
      <w:r w:rsidRPr="001B1BF8">
        <w:rPr>
          <w:rFonts w:ascii="Arial" w:hAnsi="Arial" w:cs="Arial"/>
          <w:sz w:val="22"/>
          <w:szCs w:val="22"/>
        </w:rPr>
        <w:t xml:space="preserve"> signifikant verbessern kann, ohne dafür Mobilität beschränken und Wirtschaft beschädigen zu müssen. Stattdessen zeigt </w:t>
      </w:r>
      <w:r w:rsidR="001B1BF8">
        <w:rPr>
          <w:rFonts w:ascii="Arial" w:hAnsi="Arial" w:cs="Arial"/>
          <w:sz w:val="22"/>
          <w:szCs w:val="22"/>
        </w:rPr>
        <w:t>QUANTRON</w:t>
      </w:r>
      <w:r w:rsidRPr="001B1BF8">
        <w:rPr>
          <w:rFonts w:ascii="Arial" w:hAnsi="Arial" w:cs="Arial"/>
          <w:sz w:val="22"/>
          <w:szCs w:val="22"/>
        </w:rPr>
        <w:t xml:space="preserve"> aus dem Herzen des bayerischen Mittelstandes heraus auf, wie eine grünere Zukunft gelingen kann: Durch Innovation statt mit Verboten. Genau dies bleibt Bayerns Strategie: Statt Deindustrialisierung zugunsten von Klimaschutz zu betreiben, setzen wir auf Fortschritt und erobern uns schon heute die Spitzenplätze auf den Märkten von morgen - das nutzt Ökologie und Ökonomie gleichermaßen!“ Mehring begrüßt im Zuge dessen auch den technologieoffenen Ansatz von QUANTRON, der sowohl batterie- als auch wasserstoffelektrische Antriebe umfasst und damit das derzeit breiteste Portfolio an umweltfreundlichen Mobilitätslösungen bietet.</w:t>
      </w:r>
    </w:p>
    <w:p w14:paraId="26EC301D" w14:textId="716D28AE" w:rsidR="00B14D15" w:rsidRDefault="00B14D15" w:rsidP="004F7B83">
      <w:pPr>
        <w:pStyle w:val="01Flietext"/>
        <w:rPr>
          <w:rFonts w:ascii="Arial" w:hAnsi="Arial" w:cs="Arial"/>
          <w:sz w:val="22"/>
          <w:szCs w:val="22"/>
        </w:rPr>
      </w:pPr>
      <w:r w:rsidRPr="00B14D15">
        <w:rPr>
          <w:rFonts w:ascii="Arial" w:hAnsi="Arial" w:cs="Arial"/>
          <w:sz w:val="22"/>
          <w:szCs w:val="22"/>
        </w:rPr>
        <w:t xml:space="preserve">Neben der Erörterung der QUANTRON-Initiativen wurde bei dem Treffen auch das Joint Venture ROQIT vorgestellt, eine Zusammenarbeit zwischen QUANTRON und </w:t>
      </w:r>
      <w:proofErr w:type="spellStart"/>
      <w:r w:rsidRPr="00B14D15">
        <w:rPr>
          <w:rFonts w:ascii="Arial" w:hAnsi="Arial" w:cs="Arial"/>
          <w:sz w:val="22"/>
          <w:szCs w:val="22"/>
        </w:rPr>
        <w:t>Aiontech</w:t>
      </w:r>
      <w:proofErr w:type="spellEnd"/>
      <w:r w:rsidRPr="00B14D15">
        <w:rPr>
          <w:rFonts w:ascii="Arial" w:hAnsi="Arial" w:cs="Arial"/>
          <w:sz w:val="22"/>
          <w:szCs w:val="22"/>
        </w:rPr>
        <w:t xml:space="preserve"> aus Indien. Ziel dieses innovativen Unternehmens ist der Aufbau einer digitalen Transaktionsplattform für das einzigartige Quantron-</w:t>
      </w:r>
      <w:proofErr w:type="spellStart"/>
      <w:r w:rsidRPr="00B14D15">
        <w:rPr>
          <w:rFonts w:ascii="Arial" w:hAnsi="Arial" w:cs="Arial"/>
          <w:sz w:val="22"/>
          <w:szCs w:val="22"/>
        </w:rPr>
        <w:t>as</w:t>
      </w:r>
      <w:proofErr w:type="spellEnd"/>
      <w:r w:rsidRPr="00B14D15">
        <w:rPr>
          <w:rFonts w:ascii="Arial" w:hAnsi="Arial" w:cs="Arial"/>
          <w:sz w:val="22"/>
          <w:szCs w:val="22"/>
        </w:rPr>
        <w:t>-a-Service</w:t>
      </w:r>
      <w:r w:rsidR="4DCC3972" w:rsidRPr="07D33655">
        <w:rPr>
          <w:rFonts w:ascii="Arial" w:hAnsi="Arial" w:cs="Arial"/>
          <w:sz w:val="22"/>
          <w:szCs w:val="22"/>
        </w:rPr>
        <w:t xml:space="preserve"> Angebot</w:t>
      </w:r>
      <w:r w:rsidRPr="07D33655">
        <w:rPr>
          <w:rFonts w:ascii="Arial" w:hAnsi="Arial" w:cs="Arial"/>
          <w:sz w:val="22"/>
          <w:szCs w:val="22"/>
        </w:rPr>
        <w:t>.</w:t>
      </w:r>
      <w:r w:rsidRPr="00B14D15">
        <w:rPr>
          <w:rFonts w:ascii="Arial" w:hAnsi="Arial" w:cs="Arial"/>
          <w:sz w:val="22"/>
          <w:szCs w:val="22"/>
        </w:rPr>
        <w:t xml:space="preserve"> Die </w:t>
      </w:r>
      <w:r w:rsidR="5D686168" w:rsidRPr="07D33655">
        <w:rPr>
          <w:rFonts w:ascii="Arial" w:hAnsi="Arial" w:cs="Arial"/>
          <w:sz w:val="22"/>
          <w:szCs w:val="22"/>
        </w:rPr>
        <w:t xml:space="preserve">digitale </w:t>
      </w:r>
      <w:r w:rsidRPr="00B14D15">
        <w:rPr>
          <w:rFonts w:ascii="Arial" w:hAnsi="Arial" w:cs="Arial"/>
          <w:sz w:val="22"/>
          <w:szCs w:val="22"/>
        </w:rPr>
        <w:t xml:space="preserve">Plattform wird aus fünf Säulen bestehen, darunter Data </w:t>
      </w:r>
      <w:proofErr w:type="spellStart"/>
      <w:r w:rsidRPr="00B14D15">
        <w:rPr>
          <w:rFonts w:ascii="Arial" w:hAnsi="Arial" w:cs="Arial"/>
          <w:sz w:val="22"/>
          <w:szCs w:val="22"/>
        </w:rPr>
        <w:t>Insights</w:t>
      </w:r>
      <w:proofErr w:type="spellEnd"/>
      <w:r w:rsidRPr="00B14D15">
        <w:rPr>
          <w:rFonts w:ascii="Arial" w:hAnsi="Arial" w:cs="Arial"/>
          <w:sz w:val="22"/>
          <w:szCs w:val="22"/>
        </w:rPr>
        <w:t xml:space="preserve">, um einen nachhaltigen und effizienten Flottenbetrieb zu ermöglichen. ROQIT wird eine maßgeschneiderte digitale Plattformlösung zusammen mit relevanten Softwareangeboten bereitstellen, um das Geschäftsmodell von QUANTRON effektiv umzusetzen. </w:t>
      </w:r>
    </w:p>
    <w:p w14:paraId="1A82F9F5" w14:textId="7AC92104" w:rsidR="008D506C" w:rsidRDefault="008D506C" w:rsidP="00382893">
      <w:pPr>
        <w:pStyle w:val="01Flietext"/>
        <w:rPr>
          <w:rFonts w:ascii="Arial" w:hAnsi="Arial" w:cs="Arial"/>
          <w:sz w:val="22"/>
          <w:szCs w:val="22"/>
        </w:rPr>
      </w:pPr>
      <w:r w:rsidRPr="008D506C">
        <w:rPr>
          <w:rFonts w:ascii="Arial" w:hAnsi="Arial" w:cs="Arial"/>
          <w:sz w:val="22"/>
          <w:szCs w:val="22"/>
        </w:rPr>
        <w:t xml:space="preserve">Andreas Haller, CEO </w:t>
      </w:r>
      <w:r w:rsidR="005A2C88">
        <w:rPr>
          <w:rFonts w:ascii="Arial" w:hAnsi="Arial" w:cs="Arial"/>
          <w:sz w:val="22"/>
          <w:szCs w:val="22"/>
        </w:rPr>
        <w:t xml:space="preserve">&amp; </w:t>
      </w:r>
      <w:r w:rsidR="00A131CC">
        <w:rPr>
          <w:rFonts w:ascii="Arial" w:hAnsi="Arial" w:cs="Arial"/>
          <w:sz w:val="22"/>
          <w:szCs w:val="22"/>
        </w:rPr>
        <w:t>Gründer</w:t>
      </w:r>
      <w:r w:rsidR="005A2C88">
        <w:rPr>
          <w:rFonts w:ascii="Arial" w:hAnsi="Arial" w:cs="Arial"/>
          <w:sz w:val="22"/>
          <w:szCs w:val="22"/>
        </w:rPr>
        <w:t xml:space="preserve"> </w:t>
      </w:r>
      <w:r w:rsidRPr="008D506C">
        <w:rPr>
          <w:rFonts w:ascii="Arial" w:hAnsi="Arial" w:cs="Arial"/>
          <w:sz w:val="22"/>
          <w:szCs w:val="22"/>
        </w:rPr>
        <w:t xml:space="preserve">der Quantron AG, erklärt: "ROQIT ist ein wichtiger Meilenstein für QUANTRON. Durch die Integration unseres Know-hows mit </w:t>
      </w:r>
      <w:proofErr w:type="spellStart"/>
      <w:r w:rsidRPr="008D506C">
        <w:rPr>
          <w:rFonts w:ascii="Arial" w:hAnsi="Arial" w:cs="Arial"/>
          <w:sz w:val="22"/>
          <w:szCs w:val="22"/>
        </w:rPr>
        <w:t>Aiontech</w:t>
      </w:r>
      <w:proofErr w:type="spellEnd"/>
      <w:r w:rsidRPr="008D506C">
        <w:rPr>
          <w:rFonts w:ascii="Arial" w:hAnsi="Arial" w:cs="Arial"/>
          <w:sz w:val="22"/>
          <w:szCs w:val="22"/>
        </w:rPr>
        <w:t xml:space="preserve"> werden wir in der Lage sein, hochmoderne digitale Lösungen anzubieten, die mit unserer Vision eines nachhaltigen Transportwesens übereinstimmen. Gemeinsam werden wir die Branche verändern und den Weg für eine grünere Zukunft ebnen."</w:t>
      </w:r>
    </w:p>
    <w:p w14:paraId="0075DE59" w14:textId="17F0AF49" w:rsidR="009E0E33" w:rsidRPr="009E0E33" w:rsidRDefault="009E0E33" w:rsidP="00CD1E78">
      <w:pPr>
        <w:rPr>
          <w:rFonts w:cs="Arial"/>
        </w:rPr>
      </w:pPr>
      <w:r w:rsidRPr="009E0E33">
        <w:rPr>
          <w:rFonts w:cs="Arial"/>
        </w:rPr>
        <w:t xml:space="preserve">Das Treffen zwischen der Quantron AG und dem bayerischen Staatsminister für Digitales </w:t>
      </w:r>
      <w:r w:rsidRPr="07D33655">
        <w:rPr>
          <w:rFonts w:cs="Arial"/>
        </w:rPr>
        <w:t>unterstr</w:t>
      </w:r>
      <w:r w:rsidR="00624EF9">
        <w:rPr>
          <w:rFonts w:cs="Arial"/>
        </w:rPr>
        <w:t>ei</w:t>
      </w:r>
      <w:r w:rsidRPr="07D33655">
        <w:rPr>
          <w:rFonts w:cs="Arial"/>
        </w:rPr>
        <w:t>ch</w:t>
      </w:r>
      <w:r w:rsidR="00624EF9">
        <w:rPr>
          <w:rFonts w:cs="Arial"/>
        </w:rPr>
        <w:t>t</w:t>
      </w:r>
      <w:r w:rsidRPr="009E0E33">
        <w:rPr>
          <w:rFonts w:cs="Arial"/>
        </w:rPr>
        <w:t xml:space="preserve"> die Bedeutung der Digitalisierung im Transportwesen und die dringende Notwendigkeit, CO</w:t>
      </w:r>
      <w:r w:rsidRPr="00E95960">
        <w:rPr>
          <w:rFonts w:cs="Arial"/>
          <w:vertAlign w:val="subscript"/>
        </w:rPr>
        <w:t>2</w:t>
      </w:r>
      <w:r w:rsidRPr="009E0E33">
        <w:rPr>
          <w:rFonts w:cs="Arial"/>
        </w:rPr>
        <w:t xml:space="preserve">-Emissionen zu reduzieren. </w:t>
      </w:r>
      <w:r w:rsidRPr="07D33655">
        <w:rPr>
          <w:rFonts w:cs="Arial"/>
        </w:rPr>
        <w:t xml:space="preserve">Die </w:t>
      </w:r>
      <w:r w:rsidR="7751A82D" w:rsidRPr="07D33655">
        <w:rPr>
          <w:rFonts w:cs="Arial"/>
        </w:rPr>
        <w:t>konsequente Entwicklung einer digitalen Lösung</w:t>
      </w:r>
      <w:r w:rsidRPr="009E0E33">
        <w:rPr>
          <w:rFonts w:cs="Arial"/>
        </w:rPr>
        <w:t xml:space="preserve"> zusammen mit ROQIT </w:t>
      </w:r>
      <w:r w:rsidR="00E95960">
        <w:rPr>
          <w:rFonts w:cs="Arial"/>
        </w:rPr>
        <w:t xml:space="preserve">ist </w:t>
      </w:r>
      <w:r w:rsidRPr="009E0E33">
        <w:rPr>
          <w:rFonts w:cs="Arial"/>
        </w:rPr>
        <w:t>ein Beispiel für das Engagement des Unternehmens, Innovation und Nachhaltigkeit im Transportsektor voranzutreiben.</w:t>
      </w:r>
    </w:p>
    <w:p w14:paraId="46869BBE" w14:textId="77777777" w:rsidR="00F06021" w:rsidRDefault="00F06021" w:rsidP="007608FD">
      <w:pPr>
        <w:pStyle w:val="paragraph"/>
        <w:spacing w:before="0" w:beforeAutospacing="0" w:after="200" w:afterAutospacing="0"/>
        <w:textAlignment w:val="baseline"/>
        <w:rPr>
          <w:rStyle w:val="normaltextrun"/>
          <w:rFonts w:ascii="Arial" w:hAnsi="Arial" w:cs="Arial"/>
          <w:b/>
          <w:bCs/>
          <w:sz w:val="22"/>
          <w:szCs w:val="22"/>
          <w:lang w:val="de-DE"/>
        </w:rPr>
      </w:pPr>
    </w:p>
    <w:p w14:paraId="1EEAE13B" w14:textId="26813979" w:rsidR="007608FD" w:rsidRPr="007608FD" w:rsidRDefault="007608FD" w:rsidP="007608FD">
      <w:pPr>
        <w:pStyle w:val="paragraph"/>
        <w:spacing w:before="0" w:beforeAutospacing="0" w:after="200" w:afterAutospacing="0"/>
        <w:textAlignment w:val="baseline"/>
        <w:rPr>
          <w:lang w:val="de-DE"/>
        </w:rPr>
      </w:pPr>
      <w:r>
        <w:rPr>
          <w:rStyle w:val="normaltextrun"/>
          <w:rFonts w:ascii="Arial" w:hAnsi="Arial" w:cs="Arial"/>
          <w:b/>
          <w:bCs/>
          <w:sz w:val="22"/>
          <w:szCs w:val="22"/>
          <w:lang w:val="de-DE"/>
        </w:rPr>
        <w:t>Bilder (Zum Download bitte auf die Bildvorschau klicken):</w:t>
      </w:r>
      <w:r>
        <w:rPr>
          <w:rStyle w:val="normaltextrun"/>
          <w:rFonts w:ascii="Arial" w:hAnsi="Arial" w:cs="Arial"/>
          <w:sz w:val="22"/>
          <w:szCs w:val="22"/>
          <w:lang w:val="de-DE"/>
        </w:rPr>
        <w:t> </w:t>
      </w:r>
      <w:r w:rsidRPr="007608FD">
        <w:rPr>
          <w:rStyle w:val="eop"/>
          <w:rFonts w:ascii="Arial" w:hAnsi="Arial" w:cs="Arial"/>
          <w:sz w:val="22"/>
          <w:szCs w:val="22"/>
          <w:lang w:val="de-DE"/>
        </w:rPr>
        <w:t> </w:t>
      </w:r>
    </w:p>
    <w:tbl>
      <w:tblPr>
        <w:tblStyle w:val="TableGrid"/>
        <w:tblW w:w="0" w:type="auto"/>
        <w:tblLook w:val="04A0" w:firstRow="1" w:lastRow="0" w:firstColumn="1" w:lastColumn="0" w:noHBand="0" w:noVBand="1"/>
      </w:tblPr>
      <w:tblGrid>
        <w:gridCol w:w="5794"/>
        <w:gridCol w:w="3552"/>
      </w:tblGrid>
      <w:tr w:rsidR="00673D6E" w:rsidRPr="007608FD" w14:paraId="01222755" w14:textId="77777777" w:rsidTr="00F02D06">
        <w:trPr>
          <w:trHeight w:val="928"/>
        </w:trPr>
        <w:tc>
          <w:tcPr>
            <w:tcW w:w="3973" w:type="dxa"/>
          </w:tcPr>
          <w:p w14:paraId="78923464" w14:textId="17787AA5" w:rsidR="00B64882" w:rsidRPr="007608FD" w:rsidRDefault="00CD211F">
            <w:pPr>
              <w:ind w:right="597"/>
              <w:rPr>
                <w:rFonts w:cs="Arial"/>
                <w:bCs/>
              </w:rPr>
            </w:pPr>
            <w:r>
              <w:rPr>
                <w:rFonts w:cs="Arial"/>
                <w:bCs/>
                <w:noProof/>
              </w:rPr>
              <w:drawing>
                <wp:inline distT="0" distB="0" distL="0" distR="0" wp14:anchorId="3D4F3087" wp14:editId="028CCCE9">
                  <wp:extent cx="3152775" cy="2101850"/>
                  <wp:effectExtent l="0" t="0" r="9525" b="0"/>
                  <wp:docPr id="1398472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952" cy="2101968"/>
                          </a:xfrm>
                          <a:prstGeom prst="rect">
                            <a:avLst/>
                          </a:prstGeom>
                          <a:noFill/>
                          <a:ln>
                            <a:noFill/>
                          </a:ln>
                        </pic:spPr>
                      </pic:pic>
                    </a:graphicData>
                  </a:graphic>
                </wp:inline>
              </w:drawing>
            </w:r>
          </w:p>
        </w:tc>
        <w:tc>
          <w:tcPr>
            <w:tcW w:w="3973" w:type="dxa"/>
          </w:tcPr>
          <w:p w14:paraId="1BF0D4D8" w14:textId="0221E0F6" w:rsidR="00B64882" w:rsidRPr="007608FD" w:rsidRDefault="00A6405A">
            <w:pPr>
              <w:ind w:right="597"/>
              <w:rPr>
                <w:rFonts w:cs="Arial"/>
                <w:bCs/>
              </w:rPr>
            </w:pPr>
            <w:r w:rsidRPr="00C2396E">
              <w:rPr>
                <w:rStyle w:val="normaltextrun"/>
                <w:rFonts w:cs="Arial"/>
              </w:rPr>
              <w:t>Von links nach rechts:</w:t>
            </w:r>
            <w:r>
              <w:rPr>
                <w:rStyle w:val="normaltextrun"/>
                <w:rFonts w:ascii="Calibri" w:hAnsi="Calibri" w:cs="Calibri"/>
              </w:rPr>
              <w:t xml:space="preserve"> </w:t>
            </w:r>
            <w:r w:rsidR="00C2396E" w:rsidRPr="00C2396E">
              <w:rPr>
                <w:rFonts w:cs="Arial"/>
                <w:bCs/>
              </w:rPr>
              <w:t xml:space="preserve">Andreas Haller, CEO &amp; </w:t>
            </w:r>
            <w:r w:rsidR="00E52446">
              <w:rPr>
                <w:rFonts w:cs="Arial"/>
                <w:bCs/>
              </w:rPr>
              <w:t>Gründer der</w:t>
            </w:r>
            <w:r w:rsidR="00C2396E" w:rsidRPr="00C2396E">
              <w:rPr>
                <w:rFonts w:cs="Arial"/>
                <w:bCs/>
              </w:rPr>
              <w:t xml:space="preserve"> Quantron AG;</w:t>
            </w:r>
            <w:r w:rsidR="00C2396E" w:rsidRPr="00C2396E">
              <w:rPr>
                <w:rFonts w:cs="Arial"/>
                <w:bCs/>
              </w:rPr>
              <w:t xml:space="preserve"> </w:t>
            </w:r>
            <w:r w:rsidR="00C2396E" w:rsidRPr="009035C6">
              <w:rPr>
                <w:rStyle w:val="normaltextrun"/>
                <w:rFonts w:cs="Arial"/>
              </w:rPr>
              <w:t>Dr. Fabian Mehring</w:t>
            </w:r>
            <w:r w:rsidR="00E52446">
              <w:rPr>
                <w:rStyle w:val="normaltextrun"/>
                <w:rFonts w:cs="Arial"/>
              </w:rPr>
              <w:t>,</w:t>
            </w:r>
            <w:r w:rsidR="00C2396E">
              <w:rPr>
                <w:rStyle w:val="normaltextrun"/>
                <w:rFonts w:cs="Arial"/>
              </w:rPr>
              <w:t xml:space="preserve"> </w:t>
            </w:r>
            <w:r w:rsidR="00C2396E" w:rsidRPr="009035C6">
              <w:rPr>
                <w:rStyle w:val="normaltextrun"/>
                <w:rFonts w:cs="Arial"/>
              </w:rPr>
              <w:t>Bayerische</w:t>
            </w:r>
            <w:r w:rsidR="0094154B">
              <w:rPr>
                <w:rStyle w:val="normaltextrun"/>
                <w:rFonts w:cs="Arial"/>
              </w:rPr>
              <w:t>r</w:t>
            </w:r>
            <w:r w:rsidR="00C2396E" w:rsidRPr="009035C6">
              <w:rPr>
                <w:rStyle w:val="normaltextrun"/>
                <w:rFonts w:cs="Arial"/>
              </w:rPr>
              <w:t xml:space="preserve"> Staatsminister für Digitales</w:t>
            </w:r>
          </w:p>
        </w:tc>
      </w:tr>
      <w:tr w:rsidR="00673D6E" w:rsidRPr="007608FD" w14:paraId="689B73DE" w14:textId="77777777" w:rsidTr="00F02D06">
        <w:trPr>
          <w:trHeight w:val="928"/>
        </w:trPr>
        <w:tc>
          <w:tcPr>
            <w:tcW w:w="3973" w:type="dxa"/>
          </w:tcPr>
          <w:p w14:paraId="164B9896" w14:textId="652EEE9C" w:rsidR="00B64882" w:rsidRPr="007608FD" w:rsidRDefault="00CD211F">
            <w:pPr>
              <w:ind w:right="597"/>
              <w:rPr>
                <w:rFonts w:cs="Arial"/>
                <w:bCs/>
              </w:rPr>
            </w:pPr>
            <w:r>
              <w:rPr>
                <w:rFonts w:cs="Arial"/>
                <w:bCs/>
                <w:noProof/>
              </w:rPr>
              <w:drawing>
                <wp:inline distT="0" distB="0" distL="0" distR="0" wp14:anchorId="4990C9F5" wp14:editId="053CA4D9">
                  <wp:extent cx="3157538" cy="2105025"/>
                  <wp:effectExtent l="0" t="0" r="5080" b="0"/>
                  <wp:docPr id="371087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7856" cy="2105237"/>
                          </a:xfrm>
                          <a:prstGeom prst="rect">
                            <a:avLst/>
                          </a:prstGeom>
                          <a:noFill/>
                          <a:ln>
                            <a:noFill/>
                          </a:ln>
                        </pic:spPr>
                      </pic:pic>
                    </a:graphicData>
                  </a:graphic>
                </wp:inline>
              </w:drawing>
            </w:r>
          </w:p>
        </w:tc>
        <w:tc>
          <w:tcPr>
            <w:tcW w:w="3973" w:type="dxa"/>
          </w:tcPr>
          <w:p w14:paraId="6D296884" w14:textId="68BFFEED" w:rsidR="00B64882" w:rsidRPr="007608FD" w:rsidRDefault="00C2396E">
            <w:pPr>
              <w:ind w:right="597"/>
              <w:rPr>
                <w:rFonts w:cs="Arial"/>
                <w:bCs/>
              </w:rPr>
            </w:pPr>
            <w:r w:rsidRPr="00C2396E">
              <w:rPr>
                <w:rStyle w:val="normaltextrun"/>
                <w:rFonts w:cs="Arial"/>
              </w:rPr>
              <w:t>Von links nach rechts:</w:t>
            </w:r>
            <w:r>
              <w:rPr>
                <w:rStyle w:val="normaltextrun"/>
                <w:rFonts w:ascii="Calibri" w:hAnsi="Calibri" w:cs="Calibri"/>
              </w:rPr>
              <w:t xml:space="preserve"> </w:t>
            </w:r>
            <w:r w:rsidRPr="00C2396E">
              <w:rPr>
                <w:rFonts w:cs="Arial"/>
                <w:bCs/>
              </w:rPr>
              <w:t xml:space="preserve">Andreas Haller, CEO &amp; </w:t>
            </w:r>
            <w:r w:rsidR="00F021E7">
              <w:rPr>
                <w:rFonts w:cs="Arial"/>
                <w:bCs/>
              </w:rPr>
              <w:t>Gründer der</w:t>
            </w:r>
            <w:r w:rsidRPr="00C2396E">
              <w:rPr>
                <w:rFonts w:cs="Arial"/>
                <w:bCs/>
              </w:rPr>
              <w:t xml:space="preserve"> Quantron AG; </w:t>
            </w:r>
            <w:r w:rsidRPr="009035C6">
              <w:rPr>
                <w:rStyle w:val="normaltextrun"/>
                <w:rFonts w:cs="Arial"/>
              </w:rPr>
              <w:t>Dr. Fabian Mehring</w:t>
            </w:r>
            <w:r w:rsidR="006B41D5">
              <w:rPr>
                <w:rStyle w:val="normaltextrun"/>
                <w:rFonts w:cs="Arial"/>
              </w:rPr>
              <w:t>,</w:t>
            </w:r>
            <w:r>
              <w:rPr>
                <w:rStyle w:val="normaltextrun"/>
                <w:rFonts w:cs="Arial"/>
              </w:rPr>
              <w:t xml:space="preserve"> </w:t>
            </w:r>
            <w:r w:rsidRPr="009035C6">
              <w:rPr>
                <w:rStyle w:val="normaltextrun"/>
                <w:rFonts w:cs="Arial"/>
              </w:rPr>
              <w:t>Bayerische</w:t>
            </w:r>
            <w:r w:rsidR="0094154B">
              <w:rPr>
                <w:rStyle w:val="normaltextrun"/>
                <w:rFonts w:cs="Arial"/>
              </w:rPr>
              <w:t>r</w:t>
            </w:r>
            <w:r w:rsidRPr="009035C6">
              <w:rPr>
                <w:rStyle w:val="normaltextrun"/>
                <w:rFonts w:cs="Arial"/>
              </w:rPr>
              <w:t xml:space="preserve"> Staatsminister für Digitales</w:t>
            </w:r>
          </w:p>
        </w:tc>
      </w:tr>
      <w:tr w:rsidR="00673D6E" w:rsidRPr="007608FD" w14:paraId="31291CC7" w14:textId="77777777" w:rsidTr="00F02D06">
        <w:trPr>
          <w:trHeight w:val="928"/>
        </w:trPr>
        <w:tc>
          <w:tcPr>
            <w:tcW w:w="3973" w:type="dxa"/>
          </w:tcPr>
          <w:p w14:paraId="73ED14EF" w14:textId="657AEF6E" w:rsidR="00E34ED2" w:rsidRPr="007608FD" w:rsidRDefault="00F13E80">
            <w:pPr>
              <w:ind w:right="597"/>
              <w:rPr>
                <w:rFonts w:cs="Arial"/>
                <w:bCs/>
              </w:rPr>
            </w:pPr>
            <w:r>
              <w:rPr>
                <w:rFonts w:cs="Arial"/>
                <w:bCs/>
                <w:noProof/>
              </w:rPr>
              <w:drawing>
                <wp:inline distT="0" distB="0" distL="0" distR="0" wp14:anchorId="1AEED999" wp14:editId="4390C6BF">
                  <wp:extent cx="3157538" cy="2105025"/>
                  <wp:effectExtent l="0" t="0" r="5080" b="0"/>
                  <wp:docPr id="21315748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8180" cy="2105453"/>
                          </a:xfrm>
                          <a:prstGeom prst="rect">
                            <a:avLst/>
                          </a:prstGeom>
                          <a:noFill/>
                          <a:ln>
                            <a:noFill/>
                          </a:ln>
                        </pic:spPr>
                      </pic:pic>
                    </a:graphicData>
                  </a:graphic>
                </wp:inline>
              </w:drawing>
            </w:r>
          </w:p>
        </w:tc>
        <w:tc>
          <w:tcPr>
            <w:tcW w:w="3973" w:type="dxa"/>
          </w:tcPr>
          <w:p w14:paraId="694903F1" w14:textId="0A768053" w:rsidR="00E34ED2" w:rsidRPr="007608FD" w:rsidRDefault="00C2396E">
            <w:pPr>
              <w:ind w:right="597"/>
              <w:rPr>
                <w:rFonts w:cs="Arial"/>
                <w:bCs/>
              </w:rPr>
            </w:pPr>
            <w:r w:rsidRPr="00C2396E">
              <w:rPr>
                <w:rStyle w:val="normaltextrun"/>
                <w:rFonts w:cs="Arial"/>
              </w:rPr>
              <w:t>Von links nach rechts:</w:t>
            </w:r>
            <w:r>
              <w:rPr>
                <w:rStyle w:val="normaltextrun"/>
                <w:rFonts w:ascii="Calibri" w:hAnsi="Calibri" w:cs="Calibri"/>
              </w:rPr>
              <w:t xml:space="preserve"> </w:t>
            </w:r>
            <w:r w:rsidRPr="00C2396E">
              <w:rPr>
                <w:rFonts w:cs="Arial"/>
                <w:bCs/>
              </w:rPr>
              <w:t xml:space="preserve">Andreas Haller, CEO &amp; </w:t>
            </w:r>
            <w:r w:rsidR="0094154B">
              <w:rPr>
                <w:rFonts w:cs="Arial"/>
                <w:bCs/>
              </w:rPr>
              <w:t>Gründer der</w:t>
            </w:r>
            <w:r w:rsidRPr="00C2396E">
              <w:rPr>
                <w:rFonts w:cs="Arial"/>
                <w:bCs/>
              </w:rPr>
              <w:t xml:space="preserve"> Quantron AG; </w:t>
            </w:r>
            <w:r w:rsidRPr="009035C6">
              <w:rPr>
                <w:rStyle w:val="normaltextrun"/>
                <w:rFonts w:cs="Arial"/>
              </w:rPr>
              <w:t>Dr. Fabian Mehring</w:t>
            </w:r>
            <w:r w:rsidR="003070FE">
              <w:rPr>
                <w:rStyle w:val="normaltextrun"/>
                <w:rFonts w:cs="Arial"/>
              </w:rPr>
              <w:t>,</w:t>
            </w:r>
            <w:r>
              <w:rPr>
                <w:rStyle w:val="normaltextrun"/>
                <w:rFonts w:cs="Arial"/>
              </w:rPr>
              <w:t xml:space="preserve"> </w:t>
            </w:r>
            <w:r w:rsidRPr="009035C6">
              <w:rPr>
                <w:rStyle w:val="normaltextrun"/>
                <w:rFonts w:cs="Arial"/>
              </w:rPr>
              <w:t>Bayerische</w:t>
            </w:r>
            <w:r w:rsidR="003070FE">
              <w:rPr>
                <w:rStyle w:val="normaltextrun"/>
                <w:rFonts w:cs="Arial"/>
              </w:rPr>
              <w:t>r</w:t>
            </w:r>
            <w:r w:rsidRPr="009035C6">
              <w:rPr>
                <w:rStyle w:val="normaltextrun"/>
                <w:rFonts w:cs="Arial"/>
              </w:rPr>
              <w:t xml:space="preserve"> Staatsminister für Digitales</w:t>
            </w:r>
          </w:p>
        </w:tc>
      </w:tr>
    </w:tbl>
    <w:p w14:paraId="65AA0331" w14:textId="77777777" w:rsidR="00041031" w:rsidRPr="007608FD" w:rsidRDefault="00041031" w:rsidP="002659ED">
      <w:pPr>
        <w:pStyle w:val="paragraph"/>
        <w:spacing w:before="0" w:beforeAutospacing="0" w:after="200" w:afterAutospacing="0"/>
        <w:ind w:right="585"/>
        <w:textAlignment w:val="baseline"/>
        <w:rPr>
          <w:rStyle w:val="normaltextrun"/>
          <w:rFonts w:ascii="Arial" w:hAnsi="Arial" w:cs="Arial"/>
          <w:sz w:val="22"/>
          <w:szCs w:val="22"/>
          <w:lang w:val="de-DE"/>
        </w:rPr>
      </w:pPr>
    </w:p>
    <w:p w14:paraId="72697955" w14:textId="77777777" w:rsidR="00963686" w:rsidRPr="00963686" w:rsidRDefault="00963686" w:rsidP="00963686">
      <w:pPr>
        <w:pStyle w:val="paragraph"/>
        <w:spacing w:before="0" w:beforeAutospacing="0" w:after="200" w:afterAutospacing="0"/>
        <w:ind w:right="585"/>
        <w:textAlignment w:val="baseline"/>
        <w:rPr>
          <w:lang w:val="de-DE"/>
        </w:rPr>
      </w:pPr>
      <w:r>
        <w:rPr>
          <w:rStyle w:val="normaltextrun"/>
          <w:rFonts w:ascii="Arial" w:hAnsi="Arial" w:cs="Arial"/>
          <w:sz w:val="22"/>
          <w:szCs w:val="22"/>
          <w:lang w:val="de-DE"/>
        </w:rPr>
        <w:lastRenderedPageBreak/>
        <w:t xml:space="preserve">Die Originalbilder in hoher und niedriger Auflösung finden Sie hier: </w:t>
      </w:r>
      <w:hyperlink r:id="rId15" w:tgtFrame="_blank" w:history="1">
        <w:r>
          <w:rPr>
            <w:rStyle w:val="normaltextrun"/>
            <w:rFonts w:ascii="Arial" w:hAnsi="Arial" w:cs="Arial"/>
            <w:color w:val="0000FF"/>
            <w:sz w:val="22"/>
            <w:szCs w:val="22"/>
            <w:u w:val="single"/>
            <w:lang w:val="de-DE"/>
          </w:rPr>
          <w:t>Pressemitteilungen der Quantron AG</w:t>
        </w:r>
      </w:hyperlink>
      <w:r>
        <w:rPr>
          <w:rStyle w:val="normaltextrun"/>
          <w:rFonts w:ascii="Arial" w:hAnsi="Arial" w:cs="Arial"/>
          <w:sz w:val="22"/>
          <w:szCs w:val="22"/>
          <w:lang w:val="de-DE"/>
        </w:rPr>
        <w:t xml:space="preserve"> (https://www.quantron.net/q-news/pr-berichte/)  </w:t>
      </w:r>
      <w:r w:rsidRPr="00963686">
        <w:rPr>
          <w:rStyle w:val="eop"/>
          <w:rFonts w:ascii="Arial" w:hAnsi="Arial" w:cs="Arial"/>
          <w:sz w:val="22"/>
          <w:szCs w:val="22"/>
          <w:lang w:val="de-DE"/>
        </w:rPr>
        <w:t> </w:t>
      </w:r>
    </w:p>
    <w:p w14:paraId="536099BB" w14:textId="77777777" w:rsidR="00963686" w:rsidRPr="00963686" w:rsidRDefault="00963686" w:rsidP="00963686">
      <w:pPr>
        <w:pStyle w:val="paragraph"/>
        <w:spacing w:before="0" w:beforeAutospacing="0" w:after="0" w:afterAutospacing="0"/>
        <w:textAlignment w:val="baseline"/>
        <w:rPr>
          <w:lang w:val="de-DE"/>
        </w:rPr>
      </w:pPr>
      <w:r>
        <w:rPr>
          <w:rStyle w:val="normaltextrun"/>
          <w:rFonts w:ascii="Arial" w:hAnsi="Arial" w:cs="Arial"/>
          <w:sz w:val="22"/>
          <w:szCs w:val="22"/>
          <w:lang w:val="de-DE"/>
        </w:rPr>
        <w:t> </w:t>
      </w:r>
      <w:r w:rsidRPr="00963686">
        <w:rPr>
          <w:rStyle w:val="eop"/>
          <w:rFonts w:ascii="Arial" w:hAnsi="Arial" w:cs="Arial"/>
          <w:sz w:val="22"/>
          <w:szCs w:val="22"/>
          <w:lang w:val="de-DE"/>
        </w:rPr>
        <w:t> </w:t>
      </w:r>
    </w:p>
    <w:p w14:paraId="3BF66B7B" w14:textId="77777777" w:rsidR="00963686" w:rsidRPr="00963686" w:rsidRDefault="00963686" w:rsidP="00963686">
      <w:pPr>
        <w:pStyle w:val="paragraph"/>
        <w:spacing w:before="240" w:beforeAutospacing="0" w:after="0" w:afterAutospacing="0"/>
        <w:textAlignment w:val="baseline"/>
        <w:rPr>
          <w:lang w:val="de-DE"/>
        </w:rPr>
      </w:pPr>
      <w:r>
        <w:rPr>
          <w:rStyle w:val="normaltextrun"/>
          <w:rFonts w:ascii="Arial" w:hAnsi="Arial" w:cs="Arial"/>
          <w:b/>
          <w:bCs/>
          <w:i/>
          <w:iCs/>
          <w:sz w:val="20"/>
          <w:szCs w:val="20"/>
          <w:lang w:val="de-DE"/>
        </w:rPr>
        <w:t>Über die Quantron AG</w:t>
      </w:r>
      <w:r>
        <w:rPr>
          <w:rStyle w:val="normaltextrun"/>
          <w:rFonts w:ascii="Arial" w:hAnsi="Arial" w:cs="Arial"/>
          <w:sz w:val="20"/>
          <w:szCs w:val="20"/>
          <w:lang w:val="de-DE"/>
        </w:rPr>
        <w:t>  </w:t>
      </w:r>
      <w:r w:rsidRPr="00963686">
        <w:rPr>
          <w:rStyle w:val="eop"/>
          <w:rFonts w:ascii="Arial" w:hAnsi="Arial" w:cs="Arial"/>
          <w:sz w:val="20"/>
          <w:szCs w:val="20"/>
          <w:lang w:val="de-DE"/>
        </w:rPr>
        <w:t> </w:t>
      </w:r>
    </w:p>
    <w:p w14:paraId="778631A3" w14:textId="77777777" w:rsidR="00963686" w:rsidRPr="00963686" w:rsidRDefault="00963686" w:rsidP="00963686">
      <w:pPr>
        <w:pStyle w:val="paragraph"/>
        <w:spacing w:before="240" w:beforeAutospacing="0" w:after="0" w:afterAutospacing="0"/>
        <w:textAlignment w:val="baseline"/>
        <w:rPr>
          <w:lang w:val="de-DE"/>
        </w:rPr>
      </w:pPr>
      <w:r>
        <w:rPr>
          <w:rStyle w:val="normaltextrun"/>
          <w:rFonts w:ascii="Arial" w:hAnsi="Arial" w:cs="Arial"/>
          <w:i/>
          <w:iCs/>
          <w:sz w:val="20"/>
          <w:szCs w:val="20"/>
          <w:lang w:val="de-DE"/>
        </w:rPr>
        <w:t xml:space="preserve">Die </w:t>
      </w:r>
      <w:r>
        <w:rPr>
          <w:rStyle w:val="normaltextrun"/>
          <w:rFonts w:ascii="Arial" w:hAnsi="Arial" w:cs="Arial"/>
          <w:b/>
          <w:bCs/>
          <w:i/>
          <w:iCs/>
          <w:sz w:val="20"/>
          <w:szCs w:val="20"/>
          <w:lang w:val="de-DE"/>
        </w:rPr>
        <w:t>Quantron AG ist Plattformanbieter und Spezialist für nachhaltigen Personen- und Gütertransport</w:t>
      </w:r>
      <w:r>
        <w:rPr>
          <w:rStyle w:val="normaltextrun"/>
          <w:rFonts w:ascii="Arial" w:hAnsi="Arial" w:cs="Arial"/>
          <w:i/>
          <w:iCs/>
          <w:sz w:val="20"/>
          <w:szCs w:val="20"/>
          <w:lang w:val="de-DE"/>
        </w:rPr>
        <w:t>; insbesondere für LKW, Busse und Transporter mit vollelektrischem Antriebsstrang und H</w:t>
      </w:r>
      <w:r>
        <w:rPr>
          <w:rStyle w:val="normaltextrun"/>
          <w:rFonts w:ascii="Arial" w:hAnsi="Arial" w:cs="Arial"/>
          <w:i/>
          <w:iCs/>
          <w:sz w:val="12"/>
          <w:szCs w:val="12"/>
          <w:vertAlign w:val="subscript"/>
          <w:lang w:val="de-DE"/>
        </w:rPr>
        <w:t>2</w:t>
      </w:r>
      <w:r>
        <w:rPr>
          <w:rStyle w:val="normaltextrun"/>
          <w:rFonts w:ascii="Arial" w:hAnsi="Arial" w:cs="Arial"/>
          <w:i/>
          <w:iCs/>
          <w:sz w:val="20"/>
          <w:szCs w:val="20"/>
          <w:lang w:val="de-DE"/>
        </w:rPr>
        <w:t>-Brennstoffzellentechnologie. Das deutsche Unternehmen aus dem bayerischen Augsburg verbindet als Hightech-</w:t>
      </w:r>
      <w:proofErr w:type="spellStart"/>
      <w:r>
        <w:rPr>
          <w:rStyle w:val="normaltextrun"/>
          <w:rFonts w:ascii="Arial" w:hAnsi="Arial" w:cs="Arial"/>
          <w:i/>
          <w:iCs/>
          <w:sz w:val="20"/>
          <w:szCs w:val="20"/>
          <w:lang w:val="de-DE"/>
        </w:rPr>
        <w:t>Spinoff</w:t>
      </w:r>
      <w:proofErr w:type="spellEnd"/>
      <w:r>
        <w:rPr>
          <w:rStyle w:val="normaltextrun"/>
          <w:rFonts w:ascii="Arial" w:hAnsi="Arial" w:cs="Arial"/>
          <w:i/>
          <w:iCs/>
          <w:sz w:val="20"/>
          <w:szCs w:val="20"/>
          <w:lang w:val="de-DE"/>
        </w:rPr>
        <w:t xml:space="preserve"> der renommierten Haller GmbH über 140 Jahre Nutzfahrzeugerfahrung mit modernstem E-Mobilitäts-Knowhow und positioniert sich global als Partner bestehender OEMs. </w:t>
      </w:r>
      <w:r>
        <w:rPr>
          <w:rStyle w:val="normaltextrun"/>
          <w:rFonts w:ascii="Arial" w:hAnsi="Arial" w:cs="Arial"/>
          <w:sz w:val="20"/>
          <w:szCs w:val="20"/>
          <w:lang w:val="de-DE"/>
        </w:rPr>
        <w:t>  </w:t>
      </w:r>
      <w:r w:rsidRPr="00963686">
        <w:rPr>
          <w:rStyle w:val="eop"/>
          <w:rFonts w:ascii="Arial" w:hAnsi="Arial" w:cs="Arial"/>
          <w:sz w:val="20"/>
          <w:szCs w:val="20"/>
          <w:lang w:val="de-DE"/>
        </w:rPr>
        <w:t> </w:t>
      </w:r>
    </w:p>
    <w:p w14:paraId="722B1FE4" w14:textId="77777777" w:rsidR="00963686" w:rsidRPr="00963686" w:rsidRDefault="00963686" w:rsidP="00963686">
      <w:pPr>
        <w:pStyle w:val="paragraph"/>
        <w:spacing w:before="240" w:beforeAutospacing="0" w:after="0" w:afterAutospacing="0"/>
        <w:textAlignment w:val="baseline"/>
        <w:rPr>
          <w:lang w:val="de-DE"/>
        </w:rPr>
      </w:pPr>
      <w:r>
        <w:rPr>
          <w:rStyle w:val="normaltextrun"/>
          <w:rFonts w:ascii="Arial" w:hAnsi="Arial" w:cs="Arial"/>
          <w:i/>
          <w:iCs/>
          <w:sz w:val="20"/>
          <w:szCs w:val="20"/>
          <w:lang w:val="de-DE"/>
        </w:rPr>
        <w:t xml:space="preserve">Mit dem </w:t>
      </w:r>
      <w:r>
        <w:rPr>
          <w:rStyle w:val="normaltextrun"/>
          <w:rFonts w:ascii="Arial" w:hAnsi="Arial" w:cs="Arial"/>
          <w:b/>
          <w:bCs/>
          <w:i/>
          <w:iCs/>
          <w:sz w:val="20"/>
          <w:szCs w:val="20"/>
          <w:lang w:val="de-DE"/>
        </w:rPr>
        <w:t>Quantron-</w:t>
      </w:r>
      <w:proofErr w:type="spellStart"/>
      <w:r>
        <w:rPr>
          <w:rStyle w:val="normaltextrun"/>
          <w:rFonts w:ascii="Arial" w:hAnsi="Arial" w:cs="Arial"/>
          <w:b/>
          <w:bCs/>
          <w:i/>
          <w:iCs/>
          <w:sz w:val="20"/>
          <w:szCs w:val="20"/>
          <w:lang w:val="de-DE"/>
        </w:rPr>
        <w:t>as</w:t>
      </w:r>
      <w:proofErr w:type="spellEnd"/>
      <w:r>
        <w:rPr>
          <w:rStyle w:val="normaltextrun"/>
          <w:rFonts w:ascii="Arial" w:hAnsi="Arial" w:cs="Arial"/>
          <w:b/>
          <w:bCs/>
          <w:i/>
          <w:iCs/>
          <w:sz w:val="20"/>
          <w:szCs w:val="20"/>
          <w:lang w:val="de-DE"/>
        </w:rPr>
        <w:t xml:space="preserve">-a-Service </w:t>
      </w:r>
      <w:proofErr w:type="spellStart"/>
      <w:r>
        <w:rPr>
          <w:rStyle w:val="normaltextrun"/>
          <w:rFonts w:ascii="Arial" w:hAnsi="Arial" w:cs="Arial"/>
          <w:b/>
          <w:bCs/>
          <w:i/>
          <w:iCs/>
          <w:sz w:val="20"/>
          <w:szCs w:val="20"/>
          <w:lang w:val="de-DE"/>
        </w:rPr>
        <w:t>Ecosystem</w:t>
      </w:r>
      <w:proofErr w:type="spellEnd"/>
      <w:r>
        <w:rPr>
          <w:rStyle w:val="normaltextrun"/>
          <w:rFonts w:ascii="Arial" w:hAnsi="Arial" w:cs="Arial"/>
          <w:i/>
          <w:iCs/>
          <w:sz w:val="20"/>
          <w:szCs w:val="20"/>
          <w:lang w:val="de-DE"/>
        </w:rPr>
        <w:t xml:space="preserve"> (</w:t>
      </w:r>
      <w:proofErr w:type="spellStart"/>
      <w:r>
        <w:rPr>
          <w:rStyle w:val="normaltextrun"/>
          <w:rFonts w:ascii="Arial" w:hAnsi="Arial" w:cs="Arial"/>
          <w:i/>
          <w:iCs/>
          <w:sz w:val="20"/>
          <w:szCs w:val="20"/>
          <w:lang w:val="de-DE"/>
        </w:rPr>
        <w:t>QaaS</w:t>
      </w:r>
      <w:proofErr w:type="spellEnd"/>
      <w:r>
        <w:rPr>
          <w:rStyle w:val="normaltextrun"/>
          <w:rFonts w:ascii="Arial" w:hAnsi="Arial" w:cs="Arial"/>
          <w:i/>
          <w:iCs/>
          <w:sz w:val="20"/>
          <w:szCs w:val="20"/>
          <w:lang w:val="de-DE"/>
        </w:rPr>
        <w:t xml:space="preserve">) bietet QUANTRON ein Gesamtkonzept, das alle Facetten der Mobilitätswertschöpfungskette umfasst: </w:t>
      </w:r>
      <w:r>
        <w:rPr>
          <w:rStyle w:val="normaltextrun"/>
          <w:rFonts w:ascii="Arial" w:hAnsi="Arial" w:cs="Arial"/>
          <w:b/>
          <w:bCs/>
          <w:i/>
          <w:iCs/>
          <w:sz w:val="20"/>
          <w:szCs w:val="20"/>
          <w:lang w:val="de-DE"/>
        </w:rPr>
        <w:t>QUANTRON INSIDE</w:t>
      </w:r>
      <w:r>
        <w:rPr>
          <w:rStyle w:val="normaltextrun"/>
          <w:rFonts w:ascii="Arial" w:hAnsi="Arial" w:cs="Arial"/>
          <w:i/>
          <w:iCs/>
          <w:sz w:val="20"/>
          <w:szCs w:val="20"/>
          <w:lang w:val="de-DE"/>
        </w:rPr>
        <w:t xml:space="preserve"> beinhaltet ein breites Angebot an sowohl Neufahrzeugen als auch Umrüstungen für Bestands- und Gebrauchtfahrzeuge von Diesel- auf batterie- und wasserstoffelektrische Antriebe mit der hoch-innovativen </w:t>
      </w:r>
      <w:r>
        <w:rPr>
          <w:rStyle w:val="normaltextrun"/>
          <w:rFonts w:ascii="Arial" w:hAnsi="Arial" w:cs="Arial"/>
          <w:b/>
          <w:bCs/>
          <w:i/>
          <w:iCs/>
          <w:sz w:val="20"/>
          <w:szCs w:val="20"/>
          <w:lang w:val="de-DE"/>
        </w:rPr>
        <w:t>QUANTRON INSIDE</w:t>
      </w:r>
      <w:r>
        <w:rPr>
          <w:rStyle w:val="normaltextrun"/>
          <w:rFonts w:ascii="Arial" w:hAnsi="Arial" w:cs="Arial"/>
          <w:i/>
          <w:iCs/>
          <w:sz w:val="20"/>
          <w:szCs w:val="20"/>
          <w:lang w:val="de-DE"/>
        </w:rPr>
        <w:t xml:space="preserve"> Technologie. </w:t>
      </w:r>
      <w:r>
        <w:rPr>
          <w:rStyle w:val="normaltextrun"/>
          <w:rFonts w:ascii="Arial" w:hAnsi="Arial" w:cs="Arial"/>
          <w:b/>
          <w:bCs/>
          <w:i/>
          <w:iCs/>
          <w:sz w:val="20"/>
          <w:szCs w:val="20"/>
          <w:lang w:val="de-DE"/>
        </w:rPr>
        <w:t>QUANTRON CUSTOMER SOLUTIONS</w:t>
      </w:r>
      <w:r>
        <w:rPr>
          <w:rStyle w:val="normaltextrun"/>
          <w:rFonts w:ascii="Arial" w:hAnsi="Arial" w:cs="Arial"/>
          <w:i/>
          <w:iCs/>
          <w:sz w:val="20"/>
          <w:szCs w:val="20"/>
          <w:lang w:val="de-DE"/>
        </w:rPr>
        <w:t xml:space="preserve"> gewährleistet mit einem europaweiten Servicepartner-Netzwerk digitale und physische Aftersales-Lösungen sowie ein Serviceangebot für Wartung, Reparatur und Ersatzteile, Telematik- und In-Cloud-Lösungen für Ferndiagnose und Flottenmanagement. Kunden erhalten eine individuelle Beratung zu u. a. maßgeschneiderten Lade- und Tanklösungen, Miet-, Finanzierungs- und Leasingangeboten. In der QUANTRON Academy werden außerdem Schulungen und Workshops angeboten. </w:t>
      </w:r>
      <w:r>
        <w:rPr>
          <w:rStyle w:val="normaltextrun"/>
          <w:rFonts w:ascii="Arial" w:hAnsi="Arial" w:cs="Arial"/>
          <w:b/>
          <w:bCs/>
          <w:i/>
          <w:iCs/>
          <w:sz w:val="20"/>
          <w:szCs w:val="20"/>
          <w:lang w:val="de-DE"/>
        </w:rPr>
        <w:t>QUANTRON ENERGY &amp; POWER STATIONS</w:t>
      </w:r>
      <w:r>
        <w:rPr>
          <w:rStyle w:val="normaltextrun"/>
          <w:rFonts w:ascii="Arial" w:hAnsi="Arial" w:cs="Arial"/>
          <w:i/>
          <w:iCs/>
          <w:sz w:val="20"/>
          <w:szCs w:val="20"/>
          <w:lang w:val="de-DE"/>
        </w:rPr>
        <w:t xml:space="preserve"> wird zukünftig als Plattform die Produktion und den Vertrieb von grünem Wasserstoff und Strom realisieren. Dafür hat sich die Quantron AG mit starken globalen Partnern zusammengeschlossen. Diese Clean Transportation Alliance bildet gleichzeitig auch einen wichtigen Baustein für die Versorgung von Fahrzeugen mit der notwendigen grünen Lade- und H2-Tank-Infrastruktur.</w:t>
      </w:r>
      <w:r>
        <w:rPr>
          <w:rStyle w:val="normaltextrun"/>
          <w:rFonts w:ascii="Arial" w:hAnsi="Arial" w:cs="Arial"/>
          <w:sz w:val="20"/>
          <w:szCs w:val="20"/>
          <w:lang w:val="de-DE"/>
        </w:rPr>
        <w:t>  </w:t>
      </w:r>
      <w:r w:rsidRPr="00963686">
        <w:rPr>
          <w:rStyle w:val="eop"/>
          <w:rFonts w:ascii="Arial" w:hAnsi="Arial" w:cs="Arial"/>
          <w:sz w:val="20"/>
          <w:szCs w:val="20"/>
          <w:lang w:val="de-DE"/>
        </w:rPr>
        <w:t> </w:t>
      </w:r>
    </w:p>
    <w:p w14:paraId="4545B918" w14:textId="7C4B0743" w:rsidR="00963686" w:rsidRPr="00963686" w:rsidRDefault="00963686" w:rsidP="33C24B6B">
      <w:pPr>
        <w:pStyle w:val="paragraph"/>
        <w:spacing w:before="240" w:beforeAutospacing="0" w:after="0" w:afterAutospacing="0"/>
        <w:jc w:val="both"/>
        <w:textAlignment w:val="baseline"/>
        <w:rPr>
          <w:lang w:val="de-DE"/>
        </w:rPr>
      </w:pPr>
      <w:r w:rsidRPr="33C24B6B">
        <w:rPr>
          <w:rStyle w:val="normaltextrun"/>
          <w:rFonts w:ascii="Arial" w:hAnsi="Arial" w:cs="Arial"/>
          <w:i/>
          <w:iCs/>
          <w:sz w:val="20"/>
          <w:szCs w:val="20"/>
          <w:lang w:val="de-DE"/>
        </w:rPr>
        <w:t xml:space="preserve">QUANTRON steht für die Kernwerte </w:t>
      </w:r>
      <w:r w:rsidRPr="33C24B6B">
        <w:rPr>
          <w:rStyle w:val="normaltextrun"/>
          <w:rFonts w:ascii="Arial" w:hAnsi="Arial" w:cs="Arial"/>
          <w:b/>
          <w:bCs/>
          <w:i/>
          <w:iCs/>
          <w:sz w:val="20"/>
          <w:szCs w:val="20"/>
          <w:lang w:val="de-DE"/>
        </w:rPr>
        <w:t>RELIABLE, ENERGETIC, BRAVE</w:t>
      </w:r>
      <w:r w:rsidRPr="33C24B6B">
        <w:rPr>
          <w:rStyle w:val="normaltextrun"/>
          <w:rFonts w:ascii="Arial" w:hAnsi="Arial" w:cs="Arial"/>
          <w:i/>
          <w:iCs/>
          <w:sz w:val="20"/>
          <w:szCs w:val="20"/>
          <w:lang w:val="de-DE"/>
        </w:rPr>
        <w:t xml:space="preserve"> (zuverlässig, energetisch, mutig). Das Expertenteam des Innovationstreibers für E-Mobilität leistet einen wesentlichen Beitrag zum nachhaltig umweltfreundlichen Personen- und Gütertransport.</w:t>
      </w:r>
      <w:r w:rsidRPr="33C24B6B">
        <w:rPr>
          <w:rStyle w:val="normaltextrun"/>
          <w:rFonts w:ascii="Arial" w:hAnsi="Arial" w:cs="Arial"/>
          <w:sz w:val="20"/>
          <w:szCs w:val="20"/>
          <w:lang w:val="de-DE"/>
        </w:rPr>
        <w:t> </w:t>
      </w:r>
      <w:r w:rsidRPr="33C24B6B">
        <w:rPr>
          <w:rStyle w:val="eop"/>
          <w:rFonts w:ascii="Arial" w:hAnsi="Arial" w:cs="Arial"/>
          <w:sz w:val="20"/>
          <w:szCs w:val="20"/>
          <w:lang w:val="de-DE"/>
        </w:rPr>
        <w:t> </w:t>
      </w:r>
    </w:p>
    <w:p w14:paraId="135FDC8A" w14:textId="4752B1FF" w:rsidR="00963686" w:rsidRPr="00963686" w:rsidRDefault="00963686" w:rsidP="33C24B6B">
      <w:pPr>
        <w:pStyle w:val="paragraph"/>
        <w:spacing w:before="240" w:beforeAutospacing="0" w:after="0" w:afterAutospacing="0"/>
        <w:jc w:val="both"/>
        <w:textAlignment w:val="baseline"/>
        <w:rPr>
          <w:lang w:val="de-DE"/>
        </w:rPr>
      </w:pPr>
      <w:r w:rsidRPr="33C24B6B">
        <w:rPr>
          <w:rStyle w:val="normaltextrun"/>
          <w:rFonts w:ascii="Arial" w:hAnsi="Arial" w:cs="Arial"/>
          <w:i/>
          <w:iCs/>
          <w:sz w:val="20"/>
          <w:szCs w:val="20"/>
          <w:lang w:val="de-DE"/>
        </w:rPr>
        <w:t xml:space="preserve">Besuchen Sie die Quantron AG auf unseren </w:t>
      </w:r>
      <w:proofErr w:type="spellStart"/>
      <w:proofErr w:type="gramStart"/>
      <w:r w:rsidRPr="33C24B6B">
        <w:rPr>
          <w:rStyle w:val="normaltextrun"/>
          <w:rFonts w:ascii="Arial" w:hAnsi="Arial" w:cs="Arial"/>
          <w:i/>
          <w:iCs/>
          <w:sz w:val="20"/>
          <w:szCs w:val="20"/>
          <w:lang w:val="de-DE"/>
        </w:rPr>
        <w:t>Social</w:t>
      </w:r>
      <w:proofErr w:type="spellEnd"/>
      <w:r w:rsidRPr="33C24B6B">
        <w:rPr>
          <w:rStyle w:val="normaltextrun"/>
          <w:rFonts w:ascii="Arial" w:hAnsi="Arial" w:cs="Arial"/>
          <w:i/>
          <w:iCs/>
          <w:sz w:val="20"/>
          <w:szCs w:val="20"/>
          <w:lang w:val="de-DE"/>
        </w:rPr>
        <w:t xml:space="preserve"> Media Kanälen</w:t>
      </w:r>
      <w:proofErr w:type="gramEnd"/>
      <w:r w:rsidRPr="33C24B6B">
        <w:rPr>
          <w:rStyle w:val="normaltextrun"/>
          <w:rFonts w:ascii="Arial" w:hAnsi="Arial" w:cs="Arial"/>
          <w:i/>
          <w:iCs/>
          <w:sz w:val="20"/>
          <w:szCs w:val="20"/>
          <w:lang w:val="de-DE"/>
        </w:rPr>
        <w:t xml:space="preserve"> bei </w:t>
      </w:r>
      <w:hyperlink r:id="rId16">
        <w:r w:rsidRPr="33C24B6B">
          <w:rPr>
            <w:rStyle w:val="normaltextrun"/>
            <w:rFonts w:ascii="Arial" w:hAnsi="Arial" w:cs="Arial"/>
            <w:i/>
            <w:iCs/>
            <w:color w:val="0000FF"/>
            <w:sz w:val="20"/>
            <w:szCs w:val="20"/>
            <w:u w:val="single"/>
            <w:lang w:val="de-DE"/>
          </w:rPr>
          <w:t>LinkedIn</w:t>
        </w:r>
      </w:hyperlink>
      <w:r w:rsidRPr="33C24B6B">
        <w:rPr>
          <w:rStyle w:val="normaltextrun"/>
          <w:rFonts w:ascii="Arial" w:hAnsi="Arial" w:cs="Arial"/>
          <w:i/>
          <w:iCs/>
          <w:sz w:val="20"/>
          <w:szCs w:val="20"/>
          <w:lang w:val="de-DE"/>
        </w:rPr>
        <w:t xml:space="preserve"> und </w:t>
      </w:r>
      <w:hyperlink r:id="rId17">
        <w:r w:rsidRPr="33C24B6B">
          <w:rPr>
            <w:rStyle w:val="normaltextrun"/>
            <w:rFonts w:ascii="Arial" w:hAnsi="Arial" w:cs="Arial"/>
            <w:i/>
            <w:iCs/>
            <w:color w:val="0000FF"/>
            <w:sz w:val="20"/>
            <w:szCs w:val="20"/>
            <w:u w:val="single"/>
            <w:lang w:val="de-DE"/>
          </w:rPr>
          <w:t>YouTube</w:t>
        </w:r>
      </w:hyperlink>
      <w:r w:rsidRPr="33C24B6B">
        <w:rPr>
          <w:rStyle w:val="normaltextrun"/>
          <w:rFonts w:ascii="Arial" w:hAnsi="Arial" w:cs="Arial"/>
          <w:i/>
          <w:iCs/>
          <w:sz w:val="20"/>
          <w:szCs w:val="20"/>
          <w:lang w:val="de-DE"/>
        </w:rPr>
        <w:t xml:space="preserve">. Weitere Informationen unter </w:t>
      </w:r>
      <w:hyperlink r:id="rId18">
        <w:r w:rsidRPr="33C24B6B">
          <w:rPr>
            <w:rStyle w:val="normaltextrun"/>
            <w:rFonts w:ascii="Arial" w:hAnsi="Arial" w:cs="Arial"/>
            <w:i/>
            <w:iCs/>
            <w:color w:val="0000FF"/>
            <w:sz w:val="20"/>
            <w:szCs w:val="20"/>
            <w:u w:val="single"/>
            <w:lang w:val="de-DE"/>
          </w:rPr>
          <w:t>www.quantron.net</w:t>
        </w:r>
      </w:hyperlink>
      <w:r w:rsidRPr="33C24B6B">
        <w:rPr>
          <w:rStyle w:val="normaltextrun"/>
          <w:rFonts w:ascii="Arial" w:hAnsi="Arial" w:cs="Arial"/>
          <w:sz w:val="20"/>
          <w:szCs w:val="20"/>
          <w:lang w:val="de-DE"/>
        </w:rPr>
        <w:t>  </w:t>
      </w:r>
      <w:r w:rsidRPr="33C24B6B">
        <w:rPr>
          <w:rStyle w:val="eop"/>
          <w:rFonts w:ascii="Arial" w:hAnsi="Arial" w:cs="Arial"/>
          <w:sz w:val="20"/>
          <w:szCs w:val="20"/>
          <w:lang w:val="de-DE"/>
        </w:rPr>
        <w:t> </w:t>
      </w:r>
    </w:p>
    <w:p w14:paraId="5389D689" w14:textId="77777777" w:rsidR="003070FE" w:rsidRDefault="003070FE" w:rsidP="33C24B6B">
      <w:pPr>
        <w:pStyle w:val="paragraph"/>
        <w:spacing w:before="0" w:beforeAutospacing="0" w:after="0" w:afterAutospacing="0"/>
        <w:textAlignment w:val="baseline"/>
        <w:rPr>
          <w:rStyle w:val="normaltextrun"/>
          <w:rFonts w:ascii="Arial" w:hAnsi="Arial" w:cs="Arial"/>
          <w:b/>
          <w:bCs/>
          <w:sz w:val="22"/>
          <w:szCs w:val="22"/>
          <w:lang w:val="de-DE"/>
        </w:rPr>
      </w:pPr>
    </w:p>
    <w:p w14:paraId="0C2BD665" w14:textId="631FBC5B" w:rsidR="00963686" w:rsidRPr="00963686" w:rsidRDefault="00963686" w:rsidP="33C24B6B">
      <w:pPr>
        <w:pStyle w:val="paragraph"/>
        <w:spacing w:before="0" w:beforeAutospacing="0" w:after="0" w:afterAutospacing="0"/>
        <w:textAlignment w:val="baseline"/>
        <w:rPr>
          <w:lang w:val="de-DE"/>
        </w:rPr>
      </w:pPr>
      <w:r w:rsidRPr="33C24B6B">
        <w:rPr>
          <w:rStyle w:val="normaltextrun"/>
          <w:rFonts w:ascii="Arial" w:hAnsi="Arial" w:cs="Arial"/>
          <w:b/>
          <w:bCs/>
          <w:sz w:val="22"/>
          <w:szCs w:val="22"/>
          <w:lang w:val="de-DE"/>
        </w:rPr>
        <w:t>Ansprechpartner:</w:t>
      </w:r>
    </w:p>
    <w:p w14:paraId="08CCAAA6" w14:textId="77777777" w:rsidR="00963686" w:rsidRPr="00963686" w:rsidRDefault="00963686" w:rsidP="00963686">
      <w:pPr>
        <w:pStyle w:val="paragraph"/>
        <w:spacing w:before="0" w:beforeAutospacing="0" w:after="200" w:afterAutospacing="0"/>
        <w:textAlignment w:val="baseline"/>
        <w:rPr>
          <w:lang w:val="de-DE"/>
        </w:rPr>
      </w:pPr>
      <w:r w:rsidRPr="00963686">
        <w:rPr>
          <w:rStyle w:val="normaltextrun"/>
          <w:rFonts w:ascii="Arial" w:hAnsi="Arial" w:cs="Arial"/>
          <w:color w:val="000000"/>
          <w:sz w:val="22"/>
          <w:szCs w:val="22"/>
          <w:lang w:val="de-DE"/>
        </w:rPr>
        <w:t>Jörg Zwilling, Chief Marketing Officer</w:t>
      </w:r>
      <w:r w:rsidRPr="00963686">
        <w:rPr>
          <w:rStyle w:val="normaltextrun"/>
          <w:rFonts w:ascii="Arial" w:hAnsi="Arial" w:cs="Arial"/>
          <w:color w:val="212529"/>
          <w:sz w:val="18"/>
          <w:szCs w:val="18"/>
          <w:shd w:val="clear" w:color="auto" w:fill="FFFFFF"/>
          <w:lang w:val="de-DE"/>
        </w:rPr>
        <w:t> </w:t>
      </w:r>
      <w:r w:rsidRPr="00963686">
        <w:rPr>
          <w:rStyle w:val="normaltextrun"/>
          <w:rFonts w:ascii="Arial" w:hAnsi="Arial" w:cs="Arial"/>
          <w:color w:val="000000"/>
          <w:sz w:val="22"/>
          <w:szCs w:val="22"/>
          <w:lang w:val="de-DE"/>
        </w:rPr>
        <w:t xml:space="preserve">Quantron AG, </w:t>
      </w:r>
      <w:hyperlink r:id="rId19" w:tgtFrame="_blank" w:history="1">
        <w:r>
          <w:rPr>
            <w:rStyle w:val="normaltextrun"/>
            <w:rFonts w:ascii="Arial" w:hAnsi="Arial" w:cs="Arial"/>
            <w:color w:val="0000FF"/>
            <w:sz w:val="22"/>
            <w:szCs w:val="22"/>
            <w:u w:val="single"/>
            <w:lang w:val="fr-BE"/>
          </w:rPr>
          <w:t>j.zwilling@quantron.net</w:t>
        </w:r>
      </w:hyperlink>
      <w:r w:rsidRPr="00963686">
        <w:rPr>
          <w:rStyle w:val="normaltextrun"/>
          <w:rFonts w:ascii="Arial" w:hAnsi="Arial" w:cs="Arial"/>
          <w:sz w:val="22"/>
          <w:szCs w:val="22"/>
          <w:lang w:val="de-DE"/>
        </w:rPr>
        <w:t xml:space="preserve"> , </w:t>
      </w:r>
      <w:hyperlink r:id="rId20" w:tgtFrame="_blank" w:history="1">
        <w:r w:rsidRPr="00963686">
          <w:rPr>
            <w:rStyle w:val="normaltextrun"/>
            <w:rFonts w:ascii="Arial" w:hAnsi="Arial" w:cs="Arial"/>
            <w:color w:val="0000FF"/>
            <w:u w:val="single"/>
            <w:lang w:val="de-DE"/>
          </w:rPr>
          <w:t>press@quantron.net</w:t>
        </w:r>
      </w:hyperlink>
      <w:r w:rsidRPr="00963686">
        <w:rPr>
          <w:rStyle w:val="scxw164067316"/>
          <w:lang w:val="de-DE"/>
        </w:rPr>
        <w:t> </w:t>
      </w:r>
      <w:r w:rsidRPr="00963686">
        <w:rPr>
          <w:lang w:val="de-DE"/>
        </w:rPr>
        <w:br/>
      </w:r>
    </w:p>
    <w:p w14:paraId="5F0DCE40" w14:textId="4190FDE8" w:rsidR="15BB30EC" w:rsidRPr="00963686" w:rsidRDefault="15BB30EC" w:rsidP="00963686">
      <w:pPr>
        <w:pStyle w:val="paragraph"/>
        <w:spacing w:before="0" w:beforeAutospacing="0" w:after="200" w:afterAutospacing="0"/>
        <w:ind w:right="585"/>
        <w:textAlignment w:val="baseline"/>
        <w:rPr>
          <w:rFonts w:eastAsia="Calibri" w:cs="Arial"/>
          <w:lang w:val="de-DE"/>
        </w:rPr>
      </w:pPr>
    </w:p>
    <w:sectPr w:rsidR="15BB30EC" w:rsidRPr="00963686" w:rsidSect="00F560BE">
      <w:headerReference w:type="default" r:id="rId21"/>
      <w:footerReference w:type="default" r:id="rId22"/>
      <w:pgSz w:w="11906" w:h="16838" w:code="9"/>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77460" w14:textId="77777777" w:rsidR="00F560BE" w:rsidRDefault="00F560BE" w:rsidP="00AE78E4">
      <w:pPr>
        <w:spacing w:after="0" w:line="240" w:lineRule="auto"/>
      </w:pPr>
      <w:r>
        <w:separator/>
      </w:r>
    </w:p>
  </w:endnote>
  <w:endnote w:type="continuationSeparator" w:id="0">
    <w:p w14:paraId="2EDBDAEB" w14:textId="77777777" w:rsidR="00F560BE" w:rsidRDefault="00F560BE" w:rsidP="00AE78E4">
      <w:pPr>
        <w:spacing w:after="0" w:line="240" w:lineRule="auto"/>
      </w:pPr>
      <w:r>
        <w:continuationSeparator/>
      </w:r>
    </w:p>
  </w:endnote>
  <w:endnote w:type="continuationNotice" w:id="1">
    <w:p w14:paraId="5F537845" w14:textId="77777777" w:rsidR="00F560BE" w:rsidRDefault="00F56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8E990" w14:textId="77777777" w:rsidR="00EE5C36" w:rsidRPr="000944FD" w:rsidRDefault="00EE5C36" w:rsidP="00EE5C36">
    <w:pPr>
      <w:pStyle w:val="Footer"/>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ooter"/>
      <w:rPr>
        <w:color w:val="595959" w:themeColor="text1" w:themeTint="A6"/>
        <w:sz w:val="20"/>
      </w:rPr>
    </w:pPr>
    <w:r w:rsidRPr="005D2817">
      <w:rPr>
        <w:color w:val="595959" w:themeColor="text1" w:themeTint="A6"/>
        <w:sz w:val="20"/>
      </w:rPr>
      <w:t>Koblenzer Straße 2, D-86368 Gersthofen</w:t>
    </w:r>
  </w:p>
  <w:p w14:paraId="286F6376" w14:textId="39830F3D" w:rsidR="002D0904" w:rsidRPr="002633B3" w:rsidRDefault="00A53D29" w:rsidP="001A0965">
    <w:pPr>
      <w:pStyle w:val="Footer"/>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1540D112">
              <v:stroke joinstyle="miter"/>
              <v:path gradientshapeok="t" o:connecttype="rect"/>
            </v:shapetype>
            <v:shape id="Textfeld 217"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v:textbox>
                <w:txbxContent>
                  <w:p w:rsidRPr="00790717" w:rsidR="00790717" w:rsidP="00790717" w:rsidRDefault="00C36740" w14:paraId="32B569B8" w14:textId="133B5219">
                    <w:pPr>
                      <w:rPr>
                        <w:color w:val="0971B7"/>
                        <w:sz w:val="16"/>
                        <w:szCs w:val="16"/>
                      </w:rPr>
                    </w:pPr>
                    <w:proofErr w:type="spellStart"/>
                    <w:r>
                      <w:rPr>
                        <w:bCs/>
                        <w:color w:val="0971B7"/>
                        <w:sz w:val="16"/>
                        <w:szCs w:val="16"/>
                      </w:rPr>
                      <w:t>page</w:t>
                    </w:r>
                    <w:proofErr w:type="spellEnd"/>
                    <w:r w:rsidRPr="00790717" w:rsidR="00790717">
                      <w:rPr>
                        <w:bCs/>
                        <w:color w:val="0971B7"/>
                        <w:sz w:val="16"/>
                        <w:szCs w:val="16"/>
                      </w:rPr>
                      <w:t xml:space="preserve"> </w:t>
                    </w:r>
                    <w:r w:rsidRPr="00790717" w:rsidR="00475C54">
                      <w:rPr>
                        <w:bCs/>
                        <w:color w:val="0971B7"/>
                        <w:sz w:val="16"/>
                        <w:szCs w:val="16"/>
                      </w:rPr>
                      <w:fldChar w:fldCharType="begin"/>
                    </w:r>
                    <w:r w:rsidRPr="00790717" w:rsidR="00790717">
                      <w:rPr>
                        <w:bCs/>
                        <w:color w:val="0971B7"/>
                        <w:sz w:val="16"/>
                        <w:szCs w:val="16"/>
                      </w:rPr>
                      <w:instrText>PAGE  \* Arabic  \* MERGEFORMAT</w:instrText>
                    </w:r>
                    <w:r w:rsidRPr="00790717" w:rsidR="00475C54">
                      <w:rPr>
                        <w:bCs/>
                        <w:color w:val="0971B7"/>
                        <w:sz w:val="16"/>
                        <w:szCs w:val="16"/>
                      </w:rPr>
                      <w:fldChar w:fldCharType="separate"/>
                    </w:r>
                    <w:r w:rsidR="00851F4C">
                      <w:rPr>
                        <w:bCs/>
                        <w:noProof/>
                        <w:color w:val="0971B7"/>
                        <w:sz w:val="16"/>
                        <w:szCs w:val="16"/>
                      </w:rPr>
                      <w:t>2</w:t>
                    </w:r>
                    <w:r w:rsidRPr="00790717" w:rsidR="00475C54">
                      <w:rPr>
                        <w:bCs/>
                        <w:color w:val="0971B7"/>
                        <w:sz w:val="16"/>
                        <w:szCs w:val="16"/>
                      </w:rPr>
                      <w:fldChar w:fldCharType="end"/>
                    </w:r>
                    <w:r w:rsidRPr="00790717" w:rsidR="00790717">
                      <w:rPr>
                        <w:color w:val="0971B7"/>
                        <w:sz w:val="16"/>
                        <w:szCs w:val="16"/>
                      </w:rPr>
                      <w:t xml:space="preserve"> </w:t>
                    </w:r>
                    <w:proofErr w:type="spellStart"/>
                    <w:r>
                      <w:rPr>
                        <w:color w:val="0971B7"/>
                        <w:sz w:val="16"/>
                        <w:szCs w:val="16"/>
                      </w:rPr>
                      <w:t>of</w:t>
                    </w:r>
                    <w:proofErr w:type="spellEnd"/>
                    <w:r w:rsidRPr="00790717" w:rsidR="00790717">
                      <w:rPr>
                        <w:color w:val="0971B7"/>
                        <w:sz w:val="16"/>
                        <w:szCs w:val="16"/>
                      </w:rPr>
                      <w:t xml:space="preserve"> </w:t>
                    </w:r>
                    <w:fldSimple w:instr="NUMPAGES  \* Arabic  \* MERGEFORMAT">
                      <w:r w:rsidRPr="00851F4C" w:rsid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group id="Gruppieren 2" style="position:absolute;margin-left:-19.65pt;margin-top:9.6pt;width:74.75pt;height:24.3pt;z-index:251658240;mso-position-horizontal-relative:right-margin-area" coordsize="8631,3087" coordorigin="-2281,295" o:spid="_x0000_s1027" w14:anchorId="72A15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style="position:absolute;left:-2281;top:295;width:6411;height:30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textbox>
                  <w:txbxContent>
                    <w:p w:rsidRPr="00790717" w:rsidR="00A60ED5" w:rsidP="00790717" w:rsidRDefault="00A60ED5" w14:paraId="0EDE37BB" w14:textId="77777777">
                      <w:pPr>
                        <w:rPr>
                          <w:szCs w:val="14"/>
                        </w:rPr>
                      </w:pPr>
                    </w:p>
                  </w:txbxContent>
                </v:textbox>
              </v:shape>
              <v:line id="Gerader Verbinder 31" style="position:absolute;visibility:visible;mso-wrap-style:square" o:spid="_x0000_s1029" strokecolor="#4f81bd [3204]" strokeweight=".5pt" o:connectortype="straight" from="-2281,1839" to="635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v:stroke joinstyle="miter"/>
              </v:line>
              <w10:wrap anchorx="margin"/>
            </v:group>
          </w:pict>
        </mc:Fallback>
      </mc:AlternateContent>
    </w:r>
    <w:r w:rsidR="002D0904" w:rsidRPr="002633B3">
      <w:rPr>
        <w:color w:val="595959" w:themeColor="text1" w:themeTint="A6"/>
        <w:sz w:val="20"/>
        <w:lang w:val="en-US"/>
      </w:rPr>
      <w:t>Phone: +49(0)821-789840-0</w:t>
    </w:r>
  </w:p>
  <w:p w14:paraId="54477ECE" w14:textId="24700E40" w:rsidR="00AE78E4" w:rsidRPr="005D2817" w:rsidRDefault="002D0904" w:rsidP="001A0965">
    <w:pPr>
      <w:pStyle w:val="Footer"/>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E76CA" w14:textId="77777777" w:rsidR="00F560BE" w:rsidRDefault="00F560BE" w:rsidP="00AE78E4">
      <w:pPr>
        <w:spacing w:after="0" w:line="240" w:lineRule="auto"/>
      </w:pPr>
      <w:r>
        <w:separator/>
      </w:r>
    </w:p>
  </w:footnote>
  <w:footnote w:type="continuationSeparator" w:id="0">
    <w:p w14:paraId="40B6C1A5" w14:textId="77777777" w:rsidR="00F560BE" w:rsidRDefault="00F560BE" w:rsidP="00AE78E4">
      <w:pPr>
        <w:spacing w:after="0" w:line="240" w:lineRule="auto"/>
      </w:pPr>
      <w:r>
        <w:continuationSeparator/>
      </w:r>
    </w:p>
  </w:footnote>
  <w:footnote w:type="continuationNotice" w:id="1">
    <w:p w14:paraId="46E2B739" w14:textId="77777777" w:rsidR="00F560BE" w:rsidRDefault="00F560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47F1" w14:textId="78C3EA7F" w:rsidR="00AE78E4" w:rsidRDefault="00096D43" w:rsidP="001A0965">
    <w:pPr>
      <w:pStyle w:val="Header"/>
    </w:pPr>
    <w:r>
      <w:rPr>
        <w:noProof/>
      </w:rPr>
      <w:drawing>
        <wp:anchor distT="0" distB="0" distL="114300" distR="114300" simplePos="0" relativeHeight="251658242" behindDoc="0" locked="0" layoutInCell="1" allowOverlap="1" wp14:anchorId="0F080266" wp14:editId="13A40BAC">
          <wp:simplePos x="0" y="0"/>
          <wp:positionH relativeFrom="column">
            <wp:posOffset>-932815</wp:posOffset>
          </wp:positionH>
          <wp:positionV relativeFrom="paragraph">
            <wp:posOffset>-153035</wp:posOffset>
          </wp:positionV>
          <wp:extent cx="7578090" cy="1276350"/>
          <wp:effectExtent l="0" t="0" r="3810" b="0"/>
          <wp:wrapSquare wrapText="bothSides"/>
          <wp:docPr id="7" name="Grafik 7" descr="Ein Bild, das Text, Screenshot, Panoram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reenshot, Panorama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33D0B"/>
    <w:multiLevelType w:val="hybridMultilevel"/>
    <w:tmpl w:val="2C9A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46E14"/>
    <w:multiLevelType w:val="hybridMultilevel"/>
    <w:tmpl w:val="7754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D05E4"/>
    <w:multiLevelType w:val="hybridMultilevel"/>
    <w:tmpl w:val="4094B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096031B"/>
    <w:multiLevelType w:val="hybridMultilevel"/>
    <w:tmpl w:val="F6907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7287139">
    <w:abstractNumId w:val="4"/>
  </w:num>
  <w:num w:numId="2" w16cid:durableId="1564490650">
    <w:abstractNumId w:val="3"/>
  </w:num>
  <w:num w:numId="3" w16cid:durableId="1651979378">
    <w:abstractNumId w:val="2"/>
  </w:num>
  <w:num w:numId="4" w16cid:durableId="539169236">
    <w:abstractNumId w:val="1"/>
  </w:num>
  <w:num w:numId="5" w16cid:durableId="23475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0562"/>
    <w:rsid w:val="000117DC"/>
    <w:rsid w:val="00012331"/>
    <w:rsid w:val="00023566"/>
    <w:rsid w:val="0003147E"/>
    <w:rsid w:val="00032052"/>
    <w:rsid w:val="0003259C"/>
    <w:rsid w:val="00035E2A"/>
    <w:rsid w:val="00035FFF"/>
    <w:rsid w:val="000360CB"/>
    <w:rsid w:val="000371E5"/>
    <w:rsid w:val="00041031"/>
    <w:rsid w:val="00042F1C"/>
    <w:rsid w:val="00043BC7"/>
    <w:rsid w:val="0005236A"/>
    <w:rsid w:val="000538AD"/>
    <w:rsid w:val="00054ACD"/>
    <w:rsid w:val="00054DE0"/>
    <w:rsid w:val="0006514D"/>
    <w:rsid w:val="00067266"/>
    <w:rsid w:val="00075340"/>
    <w:rsid w:val="00081504"/>
    <w:rsid w:val="0008456F"/>
    <w:rsid w:val="00086C6C"/>
    <w:rsid w:val="00087A7E"/>
    <w:rsid w:val="0009096A"/>
    <w:rsid w:val="0009226D"/>
    <w:rsid w:val="000928E5"/>
    <w:rsid w:val="00096D43"/>
    <w:rsid w:val="000A3CF5"/>
    <w:rsid w:val="000A6CFE"/>
    <w:rsid w:val="000B2B4A"/>
    <w:rsid w:val="000B7FEC"/>
    <w:rsid w:val="000C14CE"/>
    <w:rsid w:val="000C6948"/>
    <w:rsid w:val="000C71F9"/>
    <w:rsid w:val="000D0F9F"/>
    <w:rsid w:val="000D1A49"/>
    <w:rsid w:val="000D21CA"/>
    <w:rsid w:val="000D426B"/>
    <w:rsid w:val="000D74CF"/>
    <w:rsid w:val="000E0B0B"/>
    <w:rsid w:val="00103AFB"/>
    <w:rsid w:val="00105796"/>
    <w:rsid w:val="00110D22"/>
    <w:rsid w:val="00113A8A"/>
    <w:rsid w:val="00113E8F"/>
    <w:rsid w:val="001155ED"/>
    <w:rsid w:val="0012409D"/>
    <w:rsid w:val="00131475"/>
    <w:rsid w:val="001318FA"/>
    <w:rsid w:val="001417A9"/>
    <w:rsid w:val="001472B4"/>
    <w:rsid w:val="00150D45"/>
    <w:rsid w:val="001536A5"/>
    <w:rsid w:val="00153862"/>
    <w:rsid w:val="00154823"/>
    <w:rsid w:val="00157AE4"/>
    <w:rsid w:val="00157DAB"/>
    <w:rsid w:val="0016309B"/>
    <w:rsid w:val="00163F98"/>
    <w:rsid w:val="00166516"/>
    <w:rsid w:val="00172C59"/>
    <w:rsid w:val="00173E0A"/>
    <w:rsid w:val="00174480"/>
    <w:rsid w:val="00182974"/>
    <w:rsid w:val="00182B88"/>
    <w:rsid w:val="001875DD"/>
    <w:rsid w:val="00193978"/>
    <w:rsid w:val="001A0965"/>
    <w:rsid w:val="001A107E"/>
    <w:rsid w:val="001A1178"/>
    <w:rsid w:val="001A52B1"/>
    <w:rsid w:val="001B1BF8"/>
    <w:rsid w:val="001B3D02"/>
    <w:rsid w:val="001B4068"/>
    <w:rsid w:val="001B55D8"/>
    <w:rsid w:val="001B63EE"/>
    <w:rsid w:val="001C3B18"/>
    <w:rsid w:val="001C514C"/>
    <w:rsid w:val="001C7087"/>
    <w:rsid w:val="001D75BD"/>
    <w:rsid w:val="001E16CA"/>
    <w:rsid w:val="001E1C2B"/>
    <w:rsid w:val="001E3047"/>
    <w:rsid w:val="001E4959"/>
    <w:rsid w:val="001E5B39"/>
    <w:rsid w:val="001E68F9"/>
    <w:rsid w:val="001E72C2"/>
    <w:rsid w:val="001E74E9"/>
    <w:rsid w:val="001E7596"/>
    <w:rsid w:val="001E7B79"/>
    <w:rsid w:val="001F031E"/>
    <w:rsid w:val="001F0FDD"/>
    <w:rsid w:val="001F3356"/>
    <w:rsid w:val="001F3857"/>
    <w:rsid w:val="001F3C0A"/>
    <w:rsid w:val="0020297D"/>
    <w:rsid w:val="00205EF5"/>
    <w:rsid w:val="00217303"/>
    <w:rsid w:val="002214BE"/>
    <w:rsid w:val="00221D25"/>
    <w:rsid w:val="002227F2"/>
    <w:rsid w:val="0022565D"/>
    <w:rsid w:val="00226A27"/>
    <w:rsid w:val="00230585"/>
    <w:rsid w:val="00230C79"/>
    <w:rsid w:val="00231D5E"/>
    <w:rsid w:val="002320DF"/>
    <w:rsid w:val="00234301"/>
    <w:rsid w:val="002353A6"/>
    <w:rsid w:val="00236E14"/>
    <w:rsid w:val="00240BEA"/>
    <w:rsid w:val="0024135C"/>
    <w:rsid w:val="002431CB"/>
    <w:rsid w:val="0024399A"/>
    <w:rsid w:val="0024579E"/>
    <w:rsid w:val="0025057D"/>
    <w:rsid w:val="00252DE3"/>
    <w:rsid w:val="0025461D"/>
    <w:rsid w:val="00261284"/>
    <w:rsid w:val="0026162A"/>
    <w:rsid w:val="0026262C"/>
    <w:rsid w:val="002633B3"/>
    <w:rsid w:val="002659ED"/>
    <w:rsid w:val="00273889"/>
    <w:rsid w:val="00275C5D"/>
    <w:rsid w:val="00277A97"/>
    <w:rsid w:val="002806AF"/>
    <w:rsid w:val="00280FAC"/>
    <w:rsid w:val="00282184"/>
    <w:rsid w:val="00294F24"/>
    <w:rsid w:val="002973BE"/>
    <w:rsid w:val="002975E2"/>
    <w:rsid w:val="002975FA"/>
    <w:rsid w:val="002C3500"/>
    <w:rsid w:val="002C5FAA"/>
    <w:rsid w:val="002C64E1"/>
    <w:rsid w:val="002C7249"/>
    <w:rsid w:val="002C7D10"/>
    <w:rsid w:val="002D0904"/>
    <w:rsid w:val="002D198E"/>
    <w:rsid w:val="002E02F7"/>
    <w:rsid w:val="002E20A9"/>
    <w:rsid w:val="002E4648"/>
    <w:rsid w:val="002E51EA"/>
    <w:rsid w:val="002F00F8"/>
    <w:rsid w:val="002F397F"/>
    <w:rsid w:val="002F5AE4"/>
    <w:rsid w:val="002F7680"/>
    <w:rsid w:val="00301B54"/>
    <w:rsid w:val="003070FE"/>
    <w:rsid w:val="00311EFF"/>
    <w:rsid w:val="003172FA"/>
    <w:rsid w:val="00320725"/>
    <w:rsid w:val="00320FE3"/>
    <w:rsid w:val="003261B2"/>
    <w:rsid w:val="003359D6"/>
    <w:rsid w:val="00344C4B"/>
    <w:rsid w:val="003555F4"/>
    <w:rsid w:val="00370BC2"/>
    <w:rsid w:val="00374E6C"/>
    <w:rsid w:val="003754CA"/>
    <w:rsid w:val="003762D5"/>
    <w:rsid w:val="00377865"/>
    <w:rsid w:val="003824EA"/>
    <w:rsid w:val="00382893"/>
    <w:rsid w:val="00382EBD"/>
    <w:rsid w:val="00385604"/>
    <w:rsid w:val="003961DB"/>
    <w:rsid w:val="003978A0"/>
    <w:rsid w:val="003B11C4"/>
    <w:rsid w:val="003B5BAB"/>
    <w:rsid w:val="003C0EF8"/>
    <w:rsid w:val="003C5FFD"/>
    <w:rsid w:val="003D1CD7"/>
    <w:rsid w:val="003D4C07"/>
    <w:rsid w:val="003E5119"/>
    <w:rsid w:val="003E6B0E"/>
    <w:rsid w:val="003E700E"/>
    <w:rsid w:val="003F01E4"/>
    <w:rsid w:val="003F1AAC"/>
    <w:rsid w:val="003F6267"/>
    <w:rsid w:val="003F63B3"/>
    <w:rsid w:val="00401889"/>
    <w:rsid w:val="00403B46"/>
    <w:rsid w:val="00407907"/>
    <w:rsid w:val="00421C03"/>
    <w:rsid w:val="00423723"/>
    <w:rsid w:val="004329A0"/>
    <w:rsid w:val="00434375"/>
    <w:rsid w:val="00442EE8"/>
    <w:rsid w:val="00443185"/>
    <w:rsid w:val="00444E47"/>
    <w:rsid w:val="00447DF3"/>
    <w:rsid w:val="00452001"/>
    <w:rsid w:val="00453B42"/>
    <w:rsid w:val="00453D0A"/>
    <w:rsid w:val="004610D8"/>
    <w:rsid w:val="0046663A"/>
    <w:rsid w:val="00467500"/>
    <w:rsid w:val="00473615"/>
    <w:rsid w:val="0047442A"/>
    <w:rsid w:val="00475C54"/>
    <w:rsid w:val="004807B0"/>
    <w:rsid w:val="004954AD"/>
    <w:rsid w:val="004A23FB"/>
    <w:rsid w:val="004A2B2D"/>
    <w:rsid w:val="004B32B0"/>
    <w:rsid w:val="004B3DD1"/>
    <w:rsid w:val="004C549A"/>
    <w:rsid w:val="004D1FF3"/>
    <w:rsid w:val="004E1467"/>
    <w:rsid w:val="004F7B83"/>
    <w:rsid w:val="005012F4"/>
    <w:rsid w:val="00503DB3"/>
    <w:rsid w:val="00504F1D"/>
    <w:rsid w:val="005053C3"/>
    <w:rsid w:val="00511047"/>
    <w:rsid w:val="005240B0"/>
    <w:rsid w:val="005248CC"/>
    <w:rsid w:val="005255EF"/>
    <w:rsid w:val="0052668B"/>
    <w:rsid w:val="00534909"/>
    <w:rsid w:val="0053512B"/>
    <w:rsid w:val="005352CC"/>
    <w:rsid w:val="00536034"/>
    <w:rsid w:val="00536239"/>
    <w:rsid w:val="00537B4E"/>
    <w:rsid w:val="00541028"/>
    <w:rsid w:val="00545684"/>
    <w:rsid w:val="005546AA"/>
    <w:rsid w:val="00556974"/>
    <w:rsid w:val="0056386B"/>
    <w:rsid w:val="005839DC"/>
    <w:rsid w:val="0058549F"/>
    <w:rsid w:val="00592440"/>
    <w:rsid w:val="00597CB9"/>
    <w:rsid w:val="005A2C88"/>
    <w:rsid w:val="005B12C0"/>
    <w:rsid w:val="005B5B18"/>
    <w:rsid w:val="005B706A"/>
    <w:rsid w:val="005D2334"/>
    <w:rsid w:val="005D25D3"/>
    <w:rsid w:val="005D2817"/>
    <w:rsid w:val="005D63FC"/>
    <w:rsid w:val="005E2014"/>
    <w:rsid w:val="005E5AA6"/>
    <w:rsid w:val="005E70A1"/>
    <w:rsid w:val="005F5664"/>
    <w:rsid w:val="00603D55"/>
    <w:rsid w:val="00610435"/>
    <w:rsid w:val="00616F4A"/>
    <w:rsid w:val="00624EF9"/>
    <w:rsid w:val="00631FED"/>
    <w:rsid w:val="00634747"/>
    <w:rsid w:val="006436BE"/>
    <w:rsid w:val="00644B2D"/>
    <w:rsid w:val="00645329"/>
    <w:rsid w:val="006511D8"/>
    <w:rsid w:val="006610D2"/>
    <w:rsid w:val="0067071D"/>
    <w:rsid w:val="00671A6F"/>
    <w:rsid w:val="00673D6E"/>
    <w:rsid w:val="0067582B"/>
    <w:rsid w:val="00675B84"/>
    <w:rsid w:val="00676D9C"/>
    <w:rsid w:val="0068350A"/>
    <w:rsid w:val="00690BB4"/>
    <w:rsid w:val="0069705D"/>
    <w:rsid w:val="00697645"/>
    <w:rsid w:val="006A411A"/>
    <w:rsid w:val="006A56A5"/>
    <w:rsid w:val="006B0E2C"/>
    <w:rsid w:val="006B1DEA"/>
    <w:rsid w:val="006B27DD"/>
    <w:rsid w:val="006B41D5"/>
    <w:rsid w:val="006B4D38"/>
    <w:rsid w:val="006B7543"/>
    <w:rsid w:val="006C35E2"/>
    <w:rsid w:val="006C3DCE"/>
    <w:rsid w:val="006D13E0"/>
    <w:rsid w:val="006E0CE0"/>
    <w:rsid w:val="006E70AE"/>
    <w:rsid w:val="006F7229"/>
    <w:rsid w:val="00700A1D"/>
    <w:rsid w:val="00703FB6"/>
    <w:rsid w:val="00710CE9"/>
    <w:rsid w:val="007145E8"/>
    <w:rsid w:val="0071627E"/>
    <w:rsid w:val="007165B4"/>
    <w:rsid w:val="0072214F"/>
    <w:rsid w:val="0072361C"/>
    <w:rsid w:val="007264AD"/>
    <w:rsid w:val="00734EBD"/>
    <w:rsid w:val="00736B9D"/>
    <w:rsid w:val="0074160C"/>
    <w:rsid w:val="0074372C"/>
    <w:rsid w:val="00745FEA"/>
    <w:rsid w:val="00750600"/>
    <w:rsid w:val="00753242"/>
    <w:rsid w:val="00754015"/>
    <w:rsid w:val="007574FA"/>
    <w:rsid w:val="0075788C"/>
    <w:rsid w:val="007608FD"/>
    <w:rsid w:val="007628A4"/>
    <w:rsid w:val="00762ECF"/>
    <w:rsid w:val="00765BB9"/>
    <w:rsid w:val="00766D7B"/>
    <w:rsid w:val="0076722C"/>
    <w:rsid w:val="00771722"/>
    <w:rsid w:val="00775363"/>
    <w:rsid w:val="00776508"/>
    <w:rsid w:val="00776D92"/>
    <w:rsid w:val="00776FDC"/>
    <w:rsid w:val="00777E57"/>
    <w:rsid w:val="00780C69"/>
    <w:rsid w:val="00790717"/>
    <w:rsid w:val="00790AFE"/>
    <w:rsid w:val="00790F51"/>
    <w:rsid w:val="00791139"/>
    <w:rsid w:val="00794CAF"/>
    <w:rsid w:val="007A025E"/>
    <w:rsid w:val="007A1A49"/>
    <w:rsid w:val="007A49DF"/>
    <w:rsid w:val="007A5D59"/>
    <w:rsid w:val="007B0C6C"/>
    <w:rsid w:val="007B29FD"/>
    <w:rsid w:val="007C1794"/>
    <w:rsid w:val="007C17C8"/>
    <w:rsid w:val="007C1F22"/>
    <w:rsid w:val="007D1D94"/>
    <w:rsid w:val="007D27BB"/>
    <w:rsid w:val="007D2FC7"/>
    <w:rsid w:val="007D3C1C"/>
    <w:rsid w:val="007E205D"/>
    <w:rsid w:val="007E2354"/>
    <w:rsid w:val="007E23D7"/>
    <w:rsid w:val="007E37C8"/>
    <w:rsid w:val="007E3AE1"/>
    <w:rsid w:val="007E5F19"/>
    <w:rsid w:val="007E6A5C"/>
    <w:rsid w:val="007F3AB0"/>
    <w:rsid w:val="007F5287"/>
    <w:rsid w:val="008103CB"/>
    <w:rsid w:val="00811A60"/>
    <w:rsid w:val="00824024"/>
    <w:rsid w:val="008257A3"/>
    <w:rsid w:val="008269B4"/>
    <w:rsid w:val="008304F7"/>
    <w:rsid w:val="008324FE"/>
    <w:rsid w:val="008327E3"/>
    <w:rsid w:val="00833F0C"/>
    <w:rsid w:val="00835D68"/>
    <w:rsid w:val="00837B71"/>
    <w:rsid w:val="00840AB8"/>
    <w:rsid w:val="008458F9"/>
    <w:rsid w:val="00845F52"/>
    <w:rsid w:val="00851F4C"/>
    <w:rsid w:val="0085284F"/>
    <w:rsid w:val="00853E54"/>
    <w:rsid w:val="008577EF"/>
    <w:rsid w:val="008838EC"/>
    <w:rsid w:val="0088536F"/>
    <w:rsid w:val="00886DBF"/>
    <w:rsid w:val="008942F9"/>
    <w:rsid w:val="00894B3F"/>
    <w:rsid w:val="00896016"/>
    <w:rsid w:val="008A116F"/>
    <w:rsid w:val="008A1696"/>
    <w:rsid w:val="008A41D6"/>
    <w:rsid w:val="008A4A89"/>
    <w:rsid w:val="008B421F"/>
    <w:rsid w:val="008B7179"/>
    <w:rsid w:val="008B735F"/>
    <w:rsid w:val="008B7AF6"/>
    <w:rsid w:val="008C3E5A"/>
    <w:rsid w:val="008C4EE8"/>
    <w:rsid w:val="008C7DAD"/>
    <w:rsid w:val="008D4615"/>
    <w:rsid w:val="008D506C"/>
    <w:rsid w:val="008E251B"/>
    <w:rsid w:val="008E4241"/>
    <w:rsid w:val="008E51D6"/>
    <w:rsid w:val="008E5BB0"/>
    <w:rsid w:val="008E79FD"/>
    <w:rsid w:val="008F514A"/>
    <w:rsid w:val="008F7735"/>
    <w:rsid w:val="009004C8"/>
    <w:rsid w:val="009032A3"/>
    <w:rsid w:val="009035C6"/>
    <w:rsid w:val="00905992"/>
    <w:rsid w:val="009071ED"/>
    <w:rsid w:val="00912848"/>
    <w:rsid w:val="00912CD4"/>
    <w:rsid w:val="009132BA"/>
    <w:rsid w:val="009138CA"/>
    <w:rsid w:val="00920FF3"/>
    <w:rsid w:val="009248EA"/>
    <w:rsid w:val="009260C6"/>
    <w:rsid w:val="00930820"/>
    <w:rsid w:val="00932DF9"/>
    <w:rsid w:val="00935B6B"/>
    <w:rsid w:val="00940AEE"/>
    <w:rsid w:val="0094154B"/>
    <w:rsid w:val="00944B0D"/>
    <w:rsid w:val="00947289"/>
    <w:rsid w:val="00950322"/>
    <w:rsid w:val="00963686"/>
    <w:rsid w:val="00970220"/>
    <w:rsid w:val="00975C3C"/>
    <w:rsid w:val="00985951"/>
    <w:rsid w:val="00986263"/>
    <w:rsid w:val="009A293A"/>
    <w:rsid w:val="009A4F65"/>
    <w:rsid w:val="009A527F"/>
    <w:rsid w:val="009B18CA"/>
    <w:rsid w:val="009B25F7"/>
    <w:rsid w:val="009C434C"/>
    <w:rsid w:val="009D1D43"/>
    <w:rsid w:val="009D1EDC"/>
    <w:rsid w:val="009D25D0"/>
    <w:rsid w:val="009D4395"/>
    <w:rsid w:val="009E0E33"/>
    <w:rsid w:val="009E2573"/>
    <w:rsid w:val="009E25EF"/>
    <w:rsid w:val="009E3A1F"/>
    <w:rsid w:val="009F3821"/>
    <w:rsid w:val="009F5A49"/>
    <w:rsid w:val="00A00CE0"/>
    <w:rsid w:val="00A0246C"/>
    <w:rsid w:val="00A03A46"/>
    <w:rsid w:val="00A055C7"/>
    <w:rsid w:val="00A101E6"/>
    <w:rsid w:val="00A1262D"/>
    <w:rsid w:val="00A12F98"/>
    <w:rsid w:val="00A12FE1"/>
    <w:rsid w:val="00A131CC"/>
    <w:rsid w:val="00A13F8D"/>
    <w:rsid w:val="00A1558E"/>
    <w:rsid w:val="00A170CF"/>
    <w:rsid w:val="00A20FB1"/>
    <w:rsid w:val="00A273E2"/>
    <w:rsid w:val="00A31928"/>
    <w:rsid w:val="00A3401C"/>
    <w:rsid w:val="00A36C37"/>
    <w:rsid w:val="00A45115"/>
    <w:rsid w:val="00A459AF"/>
    <w:rsid w:val="00A50E21"/>
    <w:rsid w:val="00A51E69"/>
    <w:rsid w:val="00A53D29"/>
    <w:rsid w:val="00A5551E"/>
    <w:rsid w:val="00A60ED5"/>
    <w:rsid w:val="00A62490"/>
    <w:rsid w:val="00A63DCF"/>
    <w:rsid w:val="00A6405A"/>
    <w:rsid w:val="00A675AE"/>
    <w:rsid w:val="00A67B3A"/>
    <w:rsid w:val="00A774CC"/>
    <w:rsid w:val="00A80F21"/>
    <w:rsid w:val="00A83308"/>
    <w:rsid w:val="00A90F13"/>
    <w:rsid w:val="00A939FD"/>
    <w:rsid w:val="00A9587D"/>
    <w:rsid w:val="00A9700E"/>
    <w:rsid w:val="00AA0781"/>
    <w:rsid w:val="00AA4424"/>
    <w:rsid w:val="00AB2D98"/>
    <w:rsid w:val="00AB4440"/>
    <w:rsid w:val="00AC2B90"/>
    <w:rsid w:val="00AC7214"/>
    <w:rsid w:val="00AD1C0B"/>
    <w:rsid w:val="00AD272C"/>
    <w:rsid w:val="00AD699A"/>
    <w:rsid w:val="00AD69A5"/>
    <w:rsid w:val="00AE205D"/>
    <w:rsid w:val="00AE2380"/>
    <w:rsid w:val="00AE29CD"/>
    <w:rsid w:val="00AE5EDF"/>
    <w:rsid w:val="00AE78E4"/>
    <w:rsid w:val="00AF35F3"/>
    <w:rsid w:val="00B05B11"/>
    <w:rsid w:val="00B100A5"/>
    <w:rsid w:val="00B10B8B"/>
    <w:rsid w:val="00B14D15"/>
    <w:rsid w:val="00B15014"/>
    <w:rsid w:val="00B212BE"/>
    <w:rsid w:val="00B2162B"/>
    <w:rsid w:val="00B22998"/>
    <w:rsid w:val="00B254DB"/>
    <w:rsid w:val="00B2775B"/>
    <w:rsid w:val="00B31303"/>
    <w:rsid w:val="00B45616"/>
    <w:rsid w:val="00B45923"/>
    <w:rsid w:val="00B574C1"/>
    <w:rsid w:val="00B60081"/>
    <w:rsid w:val="00B64882"/>
    <w:rsid w:val="00B66FF1"/>
    <w:rsid w:val="00B67143"/>
    <w:rsid w:val="00B722B1"/>
    <w:rsid w:val="00B76B27"/>
    <w:rsid w:val="00B844DB"/>
    <w:rsid w:val="00BA1CC6"/>
    <w:rsid w:val="00BA2B45"/>
    <w:rsid w:val="00BA4215"/>
    <w:rsid w:val="00BA6AD9"/>
    <w:rsid w:val="00BB57EA"/>
    <w:rsid w:val="00BC49AA"/>
    <w:rsid w:val="00BC7E72"/>
    <w:rsid w:val="00BD4A81"/>
    <w:rsid w:val="00BD5C20"/>
    <w:rsid w:val="00BD6E8F"/>
    <w:rsid w:val="00BD7437"/>
    <w:rsid w:val="00BE057C"/>
    <w:rsid w:val="00BE073B"/>
    <w:rsid w:val="00BE434A"/>
    <w:rsid w:val="00BF688A"/>
    <w:rsid w:val="00BF6D6D"/>
    <w:rsid w:val="00C02F82"/>
    <w:rsid w:val="00C05D81"/>
    <w:rsid w:val="00C15270"/>
    <w:rsid w:val="00C2396E"/>
    <w:rsid w:val="00C25FC8"/>
    <w:rsid w:val="00C331AB"/>
    <w:rsid w:val="00C35099"/>
    <w:rsid w:val="00C351E1"/>
    <w:rsid w:val="00C36740"/>
    <w:rsid w:val="00C407DF"/>
    <w:rsid w:val="00C44332"/>
    <w:rsid w:val="00C44DDA"/>
    <w:rsid w:val="00C45A18"/>
    <w:rsid w:val="00C55183"/>
    <w:rsid w:val="00C610A7"/>
    <w:rsid w:val="00C62E38"/>
    <w:rsid w:val="00C63E4C"/>
    <w:rsid w:val="00C652DA"/>
    <w:rsid w:val="00C6778D"/>
    <w:rsid w:val="00C753E4"/>
    <w:rsid w:val="00C75F12"/>
    <w:rsid w:val="00C76FD1"/>
    <w:rsid w:val="00C805D8"/>
    <w:rsid w:val="00C867F7"/>
    <w:rsid w:val="00C9261A"/>
    <w:rsid w:val="00C93BBA"/>
    <w:rsid w:val="00C96478"/>
    <w:rsid w:val="00CA1E71"/>
    <w:rsid w:val="00CB4049"/>
    <w:rsid w:val="00CB4797"/>
    <w:rsid w:val="00CC0794"/>
    <w:rsid w:val="00CC1331"/>
    <w:rsid w:val="00CC23C8"/>
    <w:rsid w:val="00CC27C4"/>
    <w:rsid w:val="00CC7975"/>
    <w:rsid w:val="00CD1E78"/>
    <w:rsid w:val="00CD211F"/>
    <w:rsid w:val="00CE339E"/>
    <w:rsid w:val="00CE456A"/>
    <w:rsid w:val="00CE54DD"/>
    <w:rsid w:val="00CE5E8B"/>
    <w:rsid w:val="00CF0EE7"/>
    <w:rsid w:val="00CF1072"/>
    <w:rsid w:val="00CF77BF"/>
    <w:rsid w:val="00D02867"/>
    <w:rsid w:val="00D0397A"/>
    <w:rsid w:val="00D040AD"/>
    <w:rsid w:val="00D05F22"/>
    <w:rsid w:val="00D1005C"/>
    <w:rsid w:val="00D10CE3"/>
    <w:rsid w:val="00D1599B"/>
    <w:rsid w:val="00D17C43"/>
    <w:rsid w:val="00D17E85"/>
    <w:rsid w:val="00D21EE9"/>
    <w:rsid w:val="00D31FC4"/>
    <w:rsid w:val="00D329C5"/>
    <w:rsid w:val="00D34006"/>
    <w:rsid w:val="00D36D36"/>
    <w:rsid w:val="00D422CB"/>
    <w:rsid w:val="00D4442A"/>
    <w:rsid w:val="00D46BFB"/>
    <w:rsid w:val="00D4707E"/>
    <w:rsid w:val="00D51998"/>
    <w:rsid w:val="00D540C7"/>
    <w:rsid w:val="00D542A7"/>
    <w:rsid w:val="00D63EFE"/>
    <w:rsid w:val="00D72C27"/>
    <w:rsid w:val="00D7496D"/>
    <w:rsid w:val="00D773AD"/>
    <w:rsid w:val="00D81142"/>
    <w:rsid w:val="00D86D4D"/>
    <w:rsid w:val="00D90DAF"/>
    <w:rsid w:val="00D90EFA"/>
    <w:rsid w:val="00D9101F"/>
    <w:rsid w:val="00D9116F"/>
    <w:rsid w:val="00D95125"/>
    <w:rsid w:val="00DA19E7"/>
    <w:rsid w:val="00DA3D96"/>
    <w:rsid w:val="00DA41E5"/>
    <w:rsid w:val="00DA74A7"/>
    <w:rsid w:val="00DC2731"/>
    <w:rsid w:val="00DC4AAD"/>
    <w:rsid w:val="00DC6508"/>
    <w:rsid w:val="00DD590D"/>
    <w:rsid w:val="00DD6696"/>
    <w:rsid w:val="00DE1D50"/>
    <w:rsid w:val="00DE1DCF"/>
    <w:rsid w:val="00DE4E57"/>
    <w:rsid w:val="00DF3D20"/>
    <w:rsid w:val="00DF4283"/>
    <w:rsid w:val="00DF5878"/>
    <w:rsid w:val="00E13E09"/>
    <w:rsid w:val="00E14AD8"/>
    <w:rsid w:val="00E17930"/>
    <w:rsid w:val="00E24DDA"/>
    <w:rsid w:val="00E27DC9"/>
    <w:rsid w:val="00E307AD"/>
    <w:rsid w:val="00E33BD9"/>
    <w:rsid w:val="00E34903"/>
    <w:rsid w:val="00E34ED2"/>
    <w:rsid w:val="00E35B4F"/>
    <w:rsid w:val="00E36712"/>
    <w:rsid w:val="00E3707F"/>
    <w:rsid w:val="00E4134F"/>
    <w:rsid w:val="00E44092"/>
    <w:rsid w:val="00E46429"/>
    <w:rsid w:val="00E512CE"/>
    <w:rsid w:val="00E52446"/>
    <w:rsid w:val="00E55CD3"/>
    <w:rsid w:val="00E7139B"/>
    <w:rsid w:val="00E767EC"/>
    <w:rsid w:val="00E77E18"/>
    <w:rsid w:val="00E82934"/>
    <w:rsid w:val="00E86E0C"/>
    <w:rsid w:val="00E95960"/>
    <w:rsid w:val="00EA2A70"/>
    <w:rsid w:val="00EA7185"/>
    <w:rsid w:val="00EB04DB"/>
    <w:rsid w:val="00EB1D0B"/>
    <w:rsid w:val="00EB2B51"/>
    <w:rsid w:val="00EB4F0B"/>
    <w:rsid w:val="00EB6257"/>
    <w:rsid w:val="00EB631E"/>
    <w:rsid w:val="00EC5ECD"/>
    <w:rsid w:val="00ED1DB9"/>
    <w:rsid w:val="00ED266A"/>
    <w:rsid w:val="00ED2ACD"/>
    <w:rsid w:val="00ED4171"/>
    <w:rsid w:val="00ED7F47"/>
    <w:rsid w:val="00EE1EDB"/>
    <w:rsid w:val="00EE5C36"/>
    <w:rsid w:val="00F021E7"/>
    <w:rsid w:val="00F0233C"/>
    <w:rsid w:val="00F02813"/>
    <w:rsid w:val="00F02D06"/>
    <w:rsid w:val="00F036FD"/>
    <w:rsid w:val="00F04C31"/>
    <w:rsid w:val="00F05EA4"/>
    <w:rsid w:val="00F06021"/>
    <w:rsid w:val="00F13E80"/>
    <w:rsid w:val="00F1572B"/>
    <w:rsid w:val="00F22117"/>
    <w:rsid w:val="00F22844"/>
    <w:rsid w:val="00F31F21"/>
    <w:rsid w:val="00F34B77"/>
    <w:rsid w:val="00F36883"/>
    <w:rsid w:val="00F36DCB"/>
    <w:rsid w:val="00F3742E"/>
    <w:rsid w:val="00F55747"/>
    <w:rsid w:val="00F560BE"/>
    <w:rsid w:val="00F6040C"/>
    <w:rsid w:val="00F63FEA"/>
    <w:rsid w:val="00F640BE"/>
    <w:rsid w:val="00F72981"/>
    <w:rsid w:val="00F834A8"/>
    <w:rsid w:val="00F838DA"/>
    <w:rsid w:val="00F8708A"/>
    <w:rsid w:val="00F90ACE"/>
    <w:rsid w:val="00F924DD"/>
    <w:rsid w:val="00FA306B"/>
    <w:rsid w:val="00FA4F20"/>
    <w:rsid w:val="00FB05F3"/>
    <w:rsid w:val="00FB193E"/>
    <w:rsid w:val="00FB59B4"/>
    <w:rsid w:val="00FC3AD5"/>
    <w:rsid w:val="00FC3EBE"/>
    <w:rsid w:val="00FC6EB1"/>
    <w:rsid w:val="00FD2790"/>
    <w:rsid w:val="00FD41AC"/>
    <w:rsid w:val="00FE1377"/>
    <w:rsid w:val="00FE3525"/>
    <w:rsid w:val="00FF0798"/>
    <w:rsid w:val="00FF08A9"/>
    <w:rsid w:val="00FF4328"/>
    <w:rsid w:val="00FF73D3"/>
    <w:rsid w:val="00FF7BB3"/>
    <w:rsid w:val="00FF7F9C"/>
    <w:rsid w:val="013923F3"/>
    <w:rsid w:val="01D847BC"/>
    <w:rsid w:val="03242D88"/>
    <w:rsid w:val="04CDF15D"/>
    <w:rsid w:val="0538AD6F"/>
    <w:rsid w:val="06581760"/>
    <w:rsid w:val="073525F6"/>
    <w:rsid w:val="07D33655"/>
    <w:rsid w:val="07E0A9F2"/>
    <w:rsid w:val="0A01DED3"/>
    <w:rsid w:val="0C5B8B00"/>
    <w:rsid w:val="0E70D7B6"/>
    <w:rsid w:val="0EFAF865"/>
    <w:rsid w:val="0F02B185"/>
    <w:rsid w:val="0F715072"/>
    <w:rsid w:val="0FAD1D6D"/>
    <w:rsid w:val="1260D7E3"/>
    <w:rsid w:val="12B691BD"/>
    <w:rsid w:val="14C16232"/>
    <w:rsid w:val="14DFF4F8"/>
    <w:rsid w:val="15BB30EC"/>
    <w:rsid w:val="16D7138F"/>
    <w:rsid w:val="17339F44"/>
    <w:rsid w:val="1802E195"/>
    <w:rsid w:val="18F87118"/>
    <w:rsid w:val="197FF3CF"/>
    <w:rsid w:val="19943BDD"/>
    <w:rsid w:val="19D7E590"/>
    <w:rsid w:val="1A06C7C6"/>
    <w:rsid w:val="1A13E445"/>
    <w:rsid w:val="1AB91732"/>
    <w:rsid w:val="1C0BD42F"/>
    <w:rsid w:val="1C9C9B87"/>
    <w:rsid w:val="1CA29DC3"/>
    <w:rsid w:val="1D305496"/>
    <w:rsid w:val="1E7DB94D"/>
    <w:rsid w:val="1E8696D9"/>
    <w:rsid w:val="1F4E8B3A"/>
    <w:rsid w:val="1F5DD524"/>
    <w:rsid w:val="2234822A"/>
    <w:rsid w:val="22F19D3A"/>
    <w:rsid w:val="2358E16F"/>
    <w:rsid w:val="242F788E"/>
    <w:rsid w:val="247E5446"/>
    <w:rsid w:val="2495B63B"/>
    <w:rsid w:val="26DBFC82"/>
    <w:rsid w:val="2733DAAE"/>
    <w:rsid w:val="27F06FB6"/>
    <w:rsid w:val="2802BF8C"/>
    <w:rsid w:val="28EE533C"/>
    <w:rsid w:val="2A708DA0"/>
    <w:rsid w:val="2ACB84C3"/>
    <w:rsid w:val="2AEB38E5"/>
    <w:rsid w:val="2C39063C"/>
    <w:rsid w:val="2C8671CE"/>
    <w:rsid w:val="2CCFBEDB"/>
    <w:rsid w:val="2CDB03D0"/>
    <w:rsid w:val="2D3FBA13"/>
    <w:rsid w:val="2D6B89A0"/>
    <w:rsid w:val="2EEE0AEC"/>
    <w:rsid w:val="2FBE4561"/>
    <w:rsid w:val="31773933"/>
    <w:rsid w:val="32438D4F"/>
    <w:rsid w:val="324D0E6C"/>
    <w:rsid w:val="326AC955"/>
    <w:rsid w:val="3290649C"/>
    <w:rsid w:val="32992703"/>
    <w:rsid w:val="32D6D2A8"/>
    <w:rsid w:val="334C0661"/>
    <w:rsid w:val="33C24B6B"/>
    <w:rsid w:val="33CAF113"/>
    <w:rsid w:val="33D453D2"/>
    <w:rsid w:val="34317C1D"/>
    <w:rsid w:val="3434F764"/>
    <w:rsid w:val="3459EB78"/>
    <w:rsid w:val="348397D3"/>
    <w:rsid w:val="35095051"/>
    <w:rsid w:val="350BCA51"/>
    <w:rsid w:val="360453FF"/>
    <w:rsid w:val="363835F7"/>
    <w:rsid w:val="376C9826"/>
    <w:rsid w:val="38AD0D57"/>
    <w:rsid w:val="38D25024"/>
    <w:rsid w:val="391A6E41"/>
    <w:rsid w:val="396527A7"/>
    <w:rsid w:val="3AA438E8"/>
    <w:rsid w:val="3B44C007"/>
    <w:rsid w:val="3B66A499"/>
    <w:rsid w:val="3B7891D5"/>
    <w:rsid w:val="3BC78AA8"/>
    <w:rsid w:val="3E434B32"/>
    <w:rsid w:val="3F18187B"/>
    <w:rsid w:val="3F32B4B1"/>
    <w:rsid w:val="3F35A90E"/>
    <w:rsid w:val="3F92E3B4"/>
    <w:rsid w:val="3FD20B4B"/>
    <w:rsid w:val="40415712"/>
    <w:rsid w:val="4071976C"/>
    <w:rsid w:val="40FC1A0C"/>
    <w:rsid w:val="42FDA6CD"/>
    <w:rsid w:val="43210E02"/>
    <w:rsid w:val="43490D27"/>
    <w:rsid w:val="442CF85E"/>
    <w:rsid w:val="4431F2D1"/>
    <w:rsid w:val="4683E5DE"/>
    <w:rsid w:val="469C9715"/>
    <w:rsid w:val="46B47030"/>
    <w:rsid w:val="47985912"/>
    <w:rsid w:val="48F1AB6E"/>
    <w:rsid w:val="49170AB8"/>
    <w:rsid w:val="49643D31"/>
    <w:rsid w:val="498909AA"/>
    <w:rsid w:val="4CA96435"/>
    <w:rsid w:val="4D7753C4"/>
    <w:rsid w:val="4DCC3972"/>
    <w:rsid w:val="4EBDBBAD"/>
    <w:rsid w:val="4ECE43E7"/>
    <w:rsid w:val="4F7368FC"/>
    <w:rsid w:val="4FCED34D"/>
    <w:rsid w:val="50344941"/>
    <w:rsid w:val="5069661F"/>
    <w:rsid w:val="51647E25"/>
    <w:rsid w:val="518C51A3"/>
    <w:rsid w:val="51EF037B"/>
    <w:rsid w:val="524274BE"/>
    <w:rsid w:val="53AFB202"/>
    <w:rsid w:val="53C1E8F8"/>
    <w:rsid w:val="54F8AA5B"/>
    <w:rsid w:val="556EA363"/>
    <w:rsid w:val="55CC869C"/>
    <w:rsid w:val="5610327B"/>
    <w:rsid w:val="567BEA18"/>
    <w:rsid w:val="57AC02DC"/>
    <w:rsid w:val="58285085"/>
    <w:rsid w:val="58F3C1EE"/>
    <w:rsid w:val="595DFC63"/>
    <w:rsid w:val="5A5BCB19"/>
    <w:rsid w:val="5A8A8F03"/>
    <w:rsid w:val="5AB9E96A"/>
    <w:rsid w:val="5AE3A39E"/>
    <w:rsid w:val="5B577A97"/>
    <w:rsid w:val="5BD539C7"/>
    <w:rsid w:val="5D686168"/>
    <w:rsid w:val="5DC2142F"/>
    <w:rsid w:val="5E72993F"/>
    <w:rsid w:val="5E772E05"/>
    <w:rsid w:val="5EF006C9"/>
    <w:rsid w:val="5F1036F0"/>
    <w:rsid w:val="604592FF"/>
    <w:rsid w:val="6084E6BE"/>
    <w:rsid w:val="61DDB593"/>
    <w:rsid w:val="61E9D382"/>
    <w:rsid w:val="6218FC6A"/>
    <w:rsid w:val="630F1D3D"/>
    <w:rsid w:val="6607BB5D"/>
    <w:rsid w:val="662E43CB"/>
    <w:rsid w:val="66BE73EC"/>
    <w:rsid w:val="670AF2BF"/>
    <w:rsid w:val="678E87A9"/>
    <w:rsid w:val="6A521EA1"/>
    <w:rsid w:val="6ABB785E"/>
    <w:rsid w:val="6C32077D"/>
    <w:rsid w:val="6C5B0765"/>
    <w:rsid w:val="6C896BC1"/>
    <w:rsid w:val="6CB4391B"/>
    <w:rsid w:val="6E3A549D"/>
    <w:rsid w:val="6E627343"/>
    <w:rsid w:val="6F429D7F"/>
    <w:rsid w:val="6F7F9ABB"/>
    <w:rsid w:val="6FACD73B"/>
    <w:rsid w:val="6FC5FF98"/>
    <w:rsid w:val="6FEDD21B"/>
    <w:rsid w:val="705DCE4E"/>
    <w:rsid w:val="70733670"/>
    <w:rsid w:val="710CFEF9"/>
    <w:rsid w:val="722C36F5"/>
    <w:rsid w:val="72A7A06A"/>
    <w:rsid w:val="734007AA"/>
    <w:rsid w:val="739A4F80"/>
    <w:rsid w:val="7481AA1F"/>
    <w:rsid w:val="74F538AF"/>
    <w:rsid w:val="75235E99"/>
    <w:rsid w:val="7735B5F7"/>
    <w:rsid w:val="774C1CFE"/>
    <w:rsid w:val="7751A82D"/>
    <w:rsid w:val="78FDAFF4"/>
    <w:rsid w:val="79115343"/>
    <w:rsid w:val="7A08A20B"/>
    <w:rsid w:val="7A2E02FA"/>
    <w:rsid w:val="7A8FBBEC"/>
    <w:rsid w:val="7B6344BB"/>
    <w:rsid w:val="7C24DF2D"/>
    <w:rsid w:val="7D8E43AF"/>
    <w:rsid w:val="7DADE120"/>
    <w:rsid w:val="7E1E6B98"/>
    <w:rsid w:val="7EC08DE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6EBCCAFD-0E3D-49BE-8ED6-DED84C16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FA"/>
    <w:pPr>
      <w:spacing w:line="324" w:lineRule="auto"/>
    </w:pPr>
    <w:rPr>
      <w:rFonts w:ascii="Arial" w:hAnsi="Arial"/>
    </w:rPr>
  </w:style>
  <w:style w:type="paragraph" w:styleId="Heading3">
    <w:name w:val="heading 3"/>
    <w:basedOn w:val="Normal"/>
    <w:next w:val="Normal"/>
    <w:link w:val="Heading3Char"/>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8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78E4"/>
  </w:style>
  <w:style w:type="paragraph" w:styleId="Footer">
    <w:name w:val="footer"/>
    <w:basedOn w:val="Normal"/>
    <w:link w:val="FooterChar"/>
    <w:uiPriority w:val="99"/>
    <w:unhideWhenUsed/>
    <w:rsid w:val="00AE78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8E4"/>
  </w:style>
  <w:style w:type="paragraph" w:styleId="BalloonText">
    <w:name w:val="Balloon Text"/>
    <w:basedOn w:val="Normal"/>
    <w:link w:val="BalloonTextChar"/>
    <w:uiPriority w:val="99"/>
    <w:semiHidden/>
    <w:unhideWhenUsed/>
    <w:rsid w:val="00AE7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E4"/>
    <w:rPr>
      <w:rFonts w:ascii="Tahoma" w:hAnsi="Tahoma" w:cs="Tahoma"/>
      <w:sz w:val="16"/>
      <w:szCs w:val="16"/>
    </w:rPr>
  </w:style>
  <w:style w:type="character" w:styleId="Hyperlink">
    <w:name w:val="Hyperlink"/>
    <w:basedOn w:val="DefaultParagraphFont"/>
    <w:uiPriority w:val="99"/>
    <w:unhideWhenUsed/>
    <w:rsid w:val="007E5F19"/>
    <w:rPr>
      <w:color w:val="0000FF" w:themeColor="hyperlink"/>
      <w:u w:val="single"/>
    </w:rPr>
  </w:style>
  <w:style w:type="character" w:customStyle="1" w:styleId="NichtaufgelsteErwhnung1">
    <w:name w:val="Nicht aufgelöste Erwähnung1"/>
    <w:basedOn w:val="DefaultParagraphFont"/>
    <w:uiPriority w:val="99"/>
    <w:semiHidden/>
    <w:unhideWhenUsed/>
    <w:rsid w:val="007E5F19"/>
    <w:rPr>
      <w:color w:val="605E5C"/>
      <w:shd w:val="clear" w:color="auto" w:fill="E1DFDD"/>
    </w:rPr>
  </w:style>
  <w:style w:type="table" w:styleId="TableGrid">
    <w:name w:val="Table Grid"/>
    <w:basedOn w:val="TableNormal"/>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3615"/>
    <w:rPr>
      <w:sz w:val="16"/>
      <w:szCs w:val="16"/>
    </w:rPr>
  </w:style>
  <w:style w:type="paragraph" w:styleId="CommentText">
    <w:name w:val="annotation text"/>
    <w:basedOn w:val="Normal"/>
    <w:link w:val="CommentTextChar"/>
    <w:uiPriority w:val="99"/>
    <w:semiHidden/>
    <w:unhideWhenUsed/>
    <w:rsid w:val="00473615"/>
    <w:pPr>
      <w:spacing w:line="240" w:lineRule="auto"/>
    </w:pPr>
    <w:rPr>
      <w:sz w:val="20"/>
      <w:szCs w:val="20"/>
    </w:rPr>
  </w:style>
  <w:style w:type="character" w:customStyle="1" w:styleId="CommentTextChar">
    <w:name w:val="Comment Text Char"/>
    <w:basedOn w:val="DefaultParagraphFont"/>
    <w:link w:val="CommentText"/>
    <w:uiPriority w:val="99"/>
    <w:semiHidden/>
    <w:rsid w:val="00473615"/>
    <w:rPr>
      <w:sz w:val="20"/>
      <w:szCs w:val="20"/>
    </w:rPr>
  </w:style>
  <w:style w:type="paragraph" w:styleId="CommentSubject">
    <w:name w:val="annotation subject"/>
    <w:basedOn w:val="CommentText"/>
    <w:next w:val="CommentText"/>
    <w:link w:val="CommentSubjectChar"/>
    <w:uiPriority w:val="99"/>
    <w:semiHidden/>
    <w:unhideWhenUsed/>
    <w:rsid w:val="00473615"/>
    <w:rPr>
      <w:b/>
      <w:bCs/>
    </w:rPr>
  </w:style>
  <w:style w:type="character" w:customStyle="1" w:styleId="CommentSubjectChar">
    <w:name w:val="Comment Subject Char"/>
    <w:basedOn w:val="CommentTextChar"/>
    <w:link w:val="CommentSubject"/>
    <w:uiPriority w:val="99"/>
    <w:semiHidden/>
    <w:rsid w:val="00473615"/>
    <w:rPr>
      <w:b/>
      <w:bCs/>
      <w:sz w:val="20"/>
      <w:szCs w:val="20"/>
    </w:rPr>
  </w:style>
  <w:style w:type="character" w:styleId="UnresolvedMention">
    <w:name w:val="Unresolved Mention"/>
    <w:basedOn w:val="DefaultParagraphFont"/>
    <w:uiPriority w:val="99"/>
    <w:semiHidden/>
    <w:unhideWhenUsed/>
    <w:rsid w:val="0026162A"/>
    <w:rPr>
      <w:color w:val="605E5C"/>
      <w:shd w:val="clear" w:color="auto" w:fill="E1DFDD"/>
    </w:rPr>
  </w:style>
  <w:style w:type="paragraph" w:styleId="ListParagraph">
    <w:name w:val="List Paragraph"/>
    <w:basedOn w:val="Normal"/>
    <w:uiPriority w:val="34"/>
    <w:qFormat/>
    <w:rsid w:val="003F1AAC"/>
    <w:pPr>
      <w:ind w:left="720"/>
      <w:contextualSpacing/>
    </w:pPr>
  </w:style>
  <w:style w:type="paragraph" w:customStyle="1" w:styleId="01Flietext">
    <w:name w:val="01_Fließtext"/>
    <w:basedOn w:val="Normal"/>
    <w:qFormat/>
    <w:rsid w:val="00401889"/>
    <w:pPr>
      <w:spacing w:after="340"/>
    </w:pPr>
    <w:rPr>
      <w:rFonts w:ascii="Daimler CS Light" w:hAnsi="Daimler CS Light"/>
      <w:sz w:val="21"/>
      <w:szCs w:val="21"/>
    </w:rPr>
  </w:style>
  <w:style w:type="paragraph" w:customStyle="1" w:styleId="ZwischenberschriftdasWichtigste">
    <w:name w:val="Zwischenüberschrift das Wichtigste"/>
    <w:basedOn w:val="Heading3"/>
    <w:link w:val="ZwischenberschriftdasWichtigsteZchn"/>
    <w:qFormat/>
    <w:rsid w:val="004954AD"/>
    <w:pPr>
      <w:keepLines w:val="0"/>
      <w:widowControl w:val="0"/>
      <w:spacing w:before="0"/>
    </w:pPr>
    <w:rPr>
      <w:rFonts w:ascii="Daimler CS Demi" w:hAnsi="Daimler CS Demi"/>
      <w:sz w:val="21"/>
    </w:rPr>
  </w:style>
  <w:style w:type="character" w:customStyle="1" w:styleId="ZwischenberschriftdasWichtigsteZchn">
    <w:name w:val="Zwischenüberschrift das Wichtigste Zchn"/>
    <w:basedOn w:val="Heading3Char"/>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Heading3Char">
    <w:name w:val="Heading 3 Char"/>
    <w:basedOn w:val="DefaultParagraphFont"/>
    <w:link w:val="Heading3"/>
    <w:uiPriority w:val="9"/>
    <w:semiHidden/>
    <w:rsid w:val="004954A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E02F7"/>
    <w:pPr>
      <w:spacing w:before="100" w:beforeAutospacing="1" w:after="100" w:afterAutospacing="1" w:line="240" w:lineRule="auto"/>
    </w:pPr>
    <w:rPr>
      <w:rFonts w:ascii="Calibri" w:hAnsi="Calibri" w:cs="Calibri"/>
      <w:lang w:eastAsia="de-DE"/>
    </w:rPr>
  </w:style>
  <w:style w:type="character" w:styleId="Strong">
    <w:name w:val="Strong"/>
    <w:basedOn w:val="DefaultParagraphFont"/>
    <w:uiPriority w:val="22"/>
    <w:qFormat/>
    <w:rsid w:val="002E02F7"/>
    <w:rPr>
      <w:b/>
      <w:bCs/>
    </w:rPr>
  </w:style>
  <w:style w:type="character" w:styleId="Emphasis">
    <w:name w:val="Emphasis"/>
    <w:basedOn w:val="DefaultParagraphFont"/>
    <w:uiPriority w:val="20"/>
    <w:qFormat/>
    <w:rsid w:val="002E02F7"/>
    <w:rPr>
      <w:i/>
      <w:iCs/>
    </w:rPr>
  </w:style>
  <w:style w:type="character" w:customStyle="1" w:styleId="normaltextrun">
    <w:name w:val="normaltextrun"/>
    <w:basedOn w:val="DefaultParagraphFont"/>
    <w:rsid w:val="00234301"/>
  </w:style>
  <w:style w:type="paragraph" w:customStyle="1" w:styleId="paragraph">
    <w:name w:val="paragraph"/>
    <w:basedOn w:val="Normal"/>
    <w:rsid w:val="002659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2659ED"/>
  </w:style>
  <w:style w:type="character" w:customStyle="1" w:styleId="ui-provider">
    <w:name w:val="ui-provider"/>
    <w:basedOn w:val="DefaultParagraphFont"/>
    <w:rsid w:val="002320DF"/>
  </w:style>
  <w:style w:type="character" w:customStyle="1" w:styleId="scxw164067316">
    <w:name w:val="scxw164067316"/>
    <w:basedOn w:val="DefaultParagraphFont"/>
    <w:rsid w:val="0096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303580298">
      <w:bodyDiv w:val="1"/>
      <w:marLeft w:val="0"/>
      <w:marRight w:val="0"/>
      <w:marTop w:val="0"/>
      <w:marBottom w:val="0"/>
      <w:divBdr>
        <w:top w:val="none" w:sz="0" w:space="0" w:color="auto"/>
        <w:left w:val="none" w:sz="0" w:space="0" w:color="auto"/>
        <w:bottom w:val="none" w:sz="0" w:space="0" w:color="auto"/>
        <w:right w:val="none" w:sz="0" w:space="0" w:color="auto"/>
      </w:divBdr>
    </w:div>
    <w:div w:id="612829862">
      <w:bodyDiv w:val="1"/>
      <w:marLeft w:val="0"/>
      <w:marRight w:val="0"/>
      <w:marTop w:val="0"/>
      <w:marBottom w:val="0"/>
      <w:divBdr>
        <w:top w:val="none" w:sz="0" w:space="0" w:color="auto"/>
        <w:left w:val="none" w:sz="0" w:space="0" w:color="auto"/>
        <w:bottom w:val="none" w:sz="0" w:space="0" w:color="auto"/>
        <w:right w:val="none" w:sz="0" w:space="0" w:color="auto"/>
      </w:divBdr>
      <w:divsChild>
        <w:div w:id="142935466">
          <w:marLeft w:val="0"/>
          <w:marRight w:val="0"/>
          <w:marTop w:val="0"/>
          <w:marBottom w:val="0"/>
          <w:divBdr>
            <w:top w:val="none" w:sz="0" w:space="0" w:color="auto"/>
            <w:left w:val="none" w:sz="0" w:space="0" w:color="auto"/>
            <w:bottom w:val="none" w:sz="0" w:space="0" w:color="auto"/>
            <w:right w:val="none" w:sz="0" w:space="0" w:color="auto"/>
          </w:divBdr>
        </w:div>
        <w:div w:id="156195339">
          <w:marLeft w:val="0"/>
          <w:marRight w:val="0"/>
          <w:marTop w:val="0"/>
          <w:marBottom w:val="0"/>
          <w:divBdr>
            <w:top w:val="none" w:sz="0" w:space="0" w:color="auto"/>
            <w:left w:val="none" w:sz="0" w:space="0" w:color="auto"/>
            <w:bottom w:val="none" w:sz="0" w:space="0" w:color="auto"/>
            <w:right w:val="none" w:sz="0" w:space="0" w:color="auto"/>
          </w:divBdr>
        </w:div>
        <w:div w:id="157775133">
          <w:marLeft w:val="0"/>
          <w:marRight w:val="0"/>
          <w:marTop w:val="0"/>
          <w:marBottom w:val="0"/>
          <w:divBdr>
            <w:top w:val="none" w:sz="0" w:space="0" w:color="auto"/>
            <w:left w:val="none" w:sz="0" w:space="0" w:color="auto"/>
            <w:bottom w:val="none" w:sz="0" w:space="0" w:color="auto"/>
            <w:right w:val="none" w:sz="0" w:space="0" w:color="auto"/>
          </w:divBdr>
        </w:div>
        <w:div w:id="555894519">
          <w:marLeft w:val="0"/>
          <w:marRight w:val="0"/>
          <w:marTop w:val="0"/>
          <w:marBottom w:val="0"/>
          <w:divBdr>
            <w:top w:val="none" w:sz="0" w:space="0" w:color="auto"/>
            <w:left w:val="none" w:sz="0" w:space="0" w:color="auto"/>
            <w:bottom w:val="none" w:sz="0" w:space="0" w:color="auto"/>
            <w:right w:val="none" w:sz="0" w:space="0" w:color="auto"/>
          </w:divBdr>
        </w:div>
        <w:div w:id="957101416">
          <w:marLeft w:val="0"/>
          <w:marRight w:val="0"/>
          <w:marTop w:val="0"/>
          <w:marBottom w:val="0"/>
          <w:divBdr>
            <w:top w:val="none" w:sz="0" w:space="0" w:color="auto"/>
            <w:left w:val="none" w:sz="0" w:space="0" w:color="auto"/>
            <w:bottom w:val="none" w:sz="0" w:space="0" w:color="auto"/>
            <w:right w:val="none" w:sz="0" w:space="0" w:color="auto"/>
          </w:divBdr>
        </w:div>
        <w:div w:id="1256130862">
          <w:marLeft w:val="0"/>
          <w:marRight w:val="0"/>
          <w:marTop w:val="0"/>
          <w:marBottom w:val="0"/>
          <w:divBdr>
            <w:top w:val="none" w:sz="0" w:space="0" w:color="auto"/>
            <w:left w:val="none" w:sz="0" w:space="0" w:color="auto"/>
            <w:bottom w:val="none" w:sz="0" w:space="0" w:color="auto"/>
            <w:right w:val="none" w:sz="0" w:space="0" w:color="auto"/>
          </w:divBdr>
        </w:div>
        <w:div w:id="1504974977">
          <w:marLeft w:val="0"/>
          <w:marRight w:val="0"/>
          <w:marTop w:val="0"/>
          <w:marBottom w:val="0"/>
          <w:divBdr>
            <w:top w:val="none" w:sz="0" w:space="0" w:color="auto"/>
            <w:left w:val="none" w:sz="0" w:space="0" w:color="auto"/>
            <w:bottom w:val="none" w:sz="0" w:space="0" w:color="auto"/>
            <w:right w:val="none" w:sz="0" w:space="0" w:color="auto"/>
          </w:divBdr>
        </w:div>
        <w:div w:id="1565415042">
          <w:marLeft w:val="0"/>
          <w:marRight w:val="0"/>
          <w:marTop w:val="0"/>
          <w:marBottom w:val="0"/>
          <w:divBdr>
            <w:top w:val="none" w:sz="0" w:space="0" w:color="auto"/>
            <w:left w:val="none" w:sz="0" w:space="0" w:color="auto"/>
            <w:bottom w:val="none" w:sz="0" w:space="0" w:color="auto"/>
            <w:right w:val="none" w:sz="0" w:space="0" w:color="auto"/>
          </w:divBdr>
        </w:div>
        <w:div w:id="1828131311">
          <w:marLeft w:val="0"/>
          <w:marRight w:val="0"/>
          <w:marTop w:val="0"/>
          <w:marBottom w:val="0"/>
          <w:divBdr>
            <w:top w:val="none" w:sz="0" w:space="0" w:color="auto"/>
            <w:left w:val="none" w:sz="0" w:space="0" w:color="auto"/>
            <w:bottom w:val="none" w:sz="0" w:space="0" w:color="auto"/>
            <w:right w:val="none" w:sz="0" w:space="0" w:color="auto"/>
          </w:divBdr>
        </w:div>
        <w:div w:id="2011711302">
          <w:marLeft w:val="0"/>
          <w:marRight w:val="0"/>
          <w:marTop w:val="0"/>
          <w:marBottom w:val="0"/>
          <w:divBdr>
            <w:top w:val="none" w:sz="0" w:space="0" w:color="auto"/>
            <w:left w:val="none" w:sz="0" w:space="0" w:color="auto"/>
            <w:bottom w:val="none" w:sz="0" w:space="0" w:color="auto"/>
            <w:right w:val="none" w:sz="0" w:space="0" w:color="auto"/>
          </w:divBdr>
        </w:div>
      </w:divsChild>
    </w:div>
    <w:div w:id="742601251">
      <w:bodyDiv w:val="1"/>
      <w:marLeft w:val="0"/>
      <w:marRight w:val="0"/>
      <w:marTop w:val="0"/>
      <w:marBottom w:val="0"/>
      <w:divBdr>
        <w:top w:val="none" w:sz="0" w:space="0" w:color="auto"/>
        <w:left w:val="none" w:sz="0" w:space="0" w:color="auto"/>
        <w:bottom w:val="none" w:sz="0" w:space="0" w:color="auto"/>
        <w:right w:val="none" w:sz="0" w:space="0" w:color="auto"/>
      </w:divBdr>
    </w:div>
    <w:div w:id="1124695724">
      <w:bodyDiv w:val="1"/>
      <w:marLeft w:val="0"/>
      <w:marRight w:val="0"/>
      <w:marTop w:val="0"/>
      <w:marBottom w:val="0"/>
      <w:divBdr>
        <w:top w:val="none" w:sz="0" w:space="0" w:color="auto"/>
        <w:left w:val="none" w:sz="0" w:space="0" w:color="auto"/>
        <w:bottom w:val="none" w:sz="0" w:space="0" w:color="auto"/>
        <w:right w:val="none" w:sz="0" w:space="0" w:color="auto"/>
      </w:divBdr>
      <w:divsChild>
        <w:div w:id="920603425">
          <w:marLeft w:val="0"/>
          <w:marRight w:val="0"/>
          <w:marTop w:val="0"/>
          <w:marBottom w:val="0"/>
          <w:divBdr>
            <w:top w:val="none" w:sz="0" w:space="0" w:color="auto"/>
            <w:left w:val="none" w:sz="0" w:space="0" w:color="auto"/>
            <w:bottom w:val="none" w:sz="0" w:space="0" w:color="auto"/>
            <w:right w:val="none" w:sz="0" w:space="0" w:color="auto"/>
          </w:divBdr>
        </w:div>
      </w:divsChild>
    </w:div>
    <w:div w:id="1271621357">
      <w:bodyDiv w:val="1"/>
      <w:marLeft w:val="0"/>
      <w:marRight w:val="0"/>
      <w:marTop w:val="0"/>
      <w:marBottom w:val="0"/>
      <w:divBdr>
        <w:top w:val="none" w:sz="0" w:space="0" w:color="auto"/>
        <w:left w:val="none" w:sz="0" w:space="0" w:color="auto"/>
        <w:bottom w:val="none" w:sz="0" w:space="0" w:color="auto"/>
        <w:right w:val="none" w:sz="0" w:space="0" w:color="auto"/>
      </w:divBdr>
    </w:div>
    <w:div w:id="1359156913">
      <w:bodyDiv w:val="1"/>
      <w:marLeft w:val="0"/>
      <w:marRight w:val="0"/>
      <w:marTop w:val="0"/>
      <w:marBottom w:val="0"/>
      <w:divBdr>
        <w:top w:val="none" w:sz="0" w:space="0" w:color="auto"/>
        <w:left w:val="none" w:sz="0" w:space="0" w:color="auto"/>
        <w:bottom w:val="none" w:sz="0" w:space="0" w:color="auto"/>
        <w:right w:val="none" w:sz="0" w:space="0" w:color="auto"/>
      </w:divBdr>
      <w:divsChild>
        <w:div w:id="340088764">
          <w:marLeft w:val="0"/>
          <w:marRight w:val="0"/>
          <w:marTop w:val="0"/>
          <w:marBottom w:val="0"/>
          <w:divBdr>
            <w:top w:val="none" w:sz="0" w:space="0" w:color="auto"/>
            <w:left w:val="none" w:sz="0" w:space="0" w:color="auto"/>
            <w:bottom w:val="none" w:sz="0" w:space="0" w:color="auto"/>
            <w:right w:val="none" w:sz="0" w:space="0" w:color="auto"/>
          </w:divBdr>
        </w:div>
        <w:div w:id="767166043">
          <w:marLeft w:val="0"/>
          <w:marRight w:val="0"/>
          <w:marTop w:val="0"/>
          <w:marBottom w:val="0"/>
          <w:divBdr>
            <w:top w:val="none" w:sz="0" w:space="0" w:color="auto"/>
            <w:left w:val="none" w:sz="0" w:space="0" w:color="auto"/>
            <w:bottom w:val="none" w:sz="0" w:space="0" w:color="auto"/>
            <w:right w:val="none" w:sz="0" w:space="0" w:color="auto"/>
          </w:divBdr>
        </w:div>
        <w:div w:id="1387995645">
          <w:marLeft w:val="0"/>
          <w:marRight w:val="0"/>
          <w:marTop w:val="0"/>
          <w:marBottom w:val="0"/>
          <w:divBdr>
            <w:top w:val="none" w:sz="0" w:space="0" w:color="auto"/>
            <w:left w:val="none" w:sz="0" w:space="0" w:color="auto"/>
            <w:bottom w:val="none" w:sz="0" w:space="0" w:color="auto"/>
            <w:right w:val="none" w:sz="0" w:space="0" w:color="auto"/>
          </w:divBdr>
        </w:div>
        <w:div w:id="1479617101">
          <w:marLeft w:val="0"/>
          <w:marRight w:val="0"/>
          <w:marTop w:val="0"/>
          <w:marBottom w:val="0"/>
          <w:divBdr>
            <w:top w:val="none" w:sz="0" w:space="0" w:color="auto"/>
            <w:left w:val="none" w:sz="0" w:space="0" w:color="auto"/>
            <w:bottom w:val="none" w:sz="0" w:space="0" w:color="auto"/>
            <w:right w:val="none" w:sz="0" w:space="0" w:color="auto"/>
          </w:divBdr>
        </w:div>
        <w:div w:id="1613511157">
          <w:marLeft w:val="0"/>
          <w:marRight w:val="0"/>
          <w:marTop w:val="0"/>
          <w:marBottom w:val="0"/>
          <w:divBdr>
            <w:top w:val="none" w:sz="0" w:space="0" w:color="auto"/>
            <w:left w:val="none" w:sz="0" w:space="0" w:color="auto"/>
            <w:bottom w:val="none" w:sz="0" w:space="0" w:color="auto"/>
            <w:right w:val="none" w:sz="0" w:space="0" w:color="auto"/>
          </w:divBdr>
        </w:div>
        <w:div w:id="1742560261">
          <w:marLeft w:val="0"/>
          <w:marRight w:val="0"/>
          <w:marTop w:val="0"/>
          <w:marBottom w:val="0"/>
          <w:divBdr>
            <w:top w:val="none" w:sz="0" w:space="0" w:color="auto"/>
            <w:left w:val="none" w:sz="0" w:space="0" w:color="auto"/>
            <w:bottom w:val="none" w:sz="0" w:space="0" w:color="auto"/>
            <w:right w:val="none" w:sz="0" w:space="0" w:color="auto"/>
          </w:divBdr>
        </w:div>
        <w:div w:id="1896431618">
          <w:marLeft w:val="0"/>
          <w:marRight w:val="0"/>
          <w:marTop w:val="0"/>
          <w:marBottom w:val="0"/>
          <w:divBdr>
            <w:top w:val="none" w:sz="0" w:space="0" w:color="auto"/>
            <w:left w:val="none" w:sz="0" w:space="0" w:color="auto"/>
            <w:bottom w:val="none" w:sz="0" w:space="0" w:color="auto"/>
            <w:right w:val="none" w:sz="0" w:space="0" w:color="auto"/>
          </w:divBdr>
        </w:div>
        <w:div w:id="2141028051">
          <w:marLeft w:val="0"/>
          <w:marRight w:val="0"/>
          <w:marTop w:val="0"/>
          <w:marBottom w:val="0"/>
          <w:divBdr>
            <w:top w:val="none" w:sz="0" w:space="0" w:color="auto"/>
            <w:left w:val="none" w:sz="0" w:space="0" w:color="auto"/>
            <w:bottom w:val="none" w:sz="0" w:space="0" w:color="auto"/>
            <w:right w:val="none" w:sz="0" w:space="0" w:color="auto"/>
          </w:divBdr>
        </w:div>
      </w:divsChild>
    </w:div>
    <w:div w:id="1455758469">
      <w:bodyDiv w:val="1"/>
      <w:marLeft w:val="0"/>
      <w:marRight w:val="0"/>
      <w:marTop w:val="0"/>
      <w:marBottom w:val="0"/>
      <w:divBdr>
        <w:top w:val="none" w:sz="0" w:space="0" w:color="auto"/>
        <w:left w:val="none" w:sz="0" w:space="0" w:color="auto"/>
        <w:bottom w:val="none" w:sz="0" w:space="0" w:color="auto"/>
        <w:right w:val="none" w:sz="0" w:space="0" w:color="auto"/>
      </w:divBdr>
      <w:divsChild>
        <w:div w:id="15232230">
          <w:marLeft w:val="0"/>
          <w:marRight w:val="0"/>
          <w:marTop w:val="0"/>
          <w:marBottom w:val="0"/>
          <w:divBdr>
            <w:top w:val="none" w:sz="0" w:space="0" w:color="auto"/>
            <w:left w:val="none" w:sz="0" w:space="0" w:color="auto"/>
            <w:bottom w:val="none" w:sz="0" w:space="0" w:color="auto"/>
            <w:right w:val="none" w:sz="0" w:space="0" w:color="auto"/>
          </w:divBdr>
          <w:divsChild>
            <w:div w:id="161236690">
              <w:marLeft w:val="0"/>
              <w:marRight w:val="0"/>
              <w:marTop w:val="0"/>
              <w:marBottom w:val="0"/>
              <w:divBdr>
                <w:top w:val="none" w:sz="0" w:space="0" w:color="auto"/>
                <w:left w:val="none" w:sz="0" w:space="0" w:color="auto"/>
                <w:bottom w:val="none" w:sz="0" w:space="0" w:color="auto"/>
                <w:right w:val="none" w:sz="0" w:space="0" w:color="auto"/>
              </w:divBdr>
              <w:divsChild>
                <w:div w:id="9458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58761">
      <w:bodyDiv w:val="1"/>
      <w:marLeft w:val="0"/>
      <w:marRight w:val="0"/>
      <w:marTop w:val="0"/>
      <w:marBottom w:val="0"/>
      <w:divBdr>
        <w:top w:val="none" w:sz="0" w:space="0" w:color="auto"/>
        <w:left w:val="none" w:sz="0" w:space="0" w:color="auto"/>
        <w:bottom w:val="none" w:sz="0" w:space="0" w:color="auto"/>
        <w:right w:val="none" w:sz="0" w:space="0" w:color="auto"/>
      </w:divBdr>
      <w:divsChild>
        <w:div w:id="1696153767">
          <w:marLeft w:val="0"/>
          <w:marRight w:val="0"/>
          <w:marTop w:val="0"/>
          <w:marBottom w:val="0"/>
          <w:divBdr>
            <w:top w:val="none" w:sz="0" w:space="0" w:color="auto"/>
            <w:left w:val="none" w:sz="0" w:space="0" w:color="auto"/>
            <w:bottom w:val="none" w:sz="0" w:space="0" w:color="auto"/>
            <w:right w:val="none" w:sz="0" w:space="0" w:color="auto"/>
          </w:divBdr>
          <w:divsChild>
            <w:div w:id="4820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quantron.ne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youtube.com/channel/UCDQ-CKkS8XMHcJ9Ze-6UVNA" TargetMode="External"/><Relationship Id="rId2" Type="http://schemas.openxmlformats.org/officeDocument/2006/relationships/customXml" Target="../customXml/item2.xml"/><Relationship Id="rId16" Type="http://schemas.openxmlformats.org/officeDocument/2006/relationships/hyperlink" Target="https://www.linkedin.com/company/quantron-ag" TargetMode="External"/><Relationship Id="rId20" Type="http://schemas.openxmlformats.org/officeDocument/2006/relationships/hyperlink" Target="mailto:press@quantron.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antron.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quantron.net/q-news/pr-bericht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zwilling@quantro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Person xmlns="50f3b2e0-c81a-4c27-94c0-8c5d114044ca">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20" ma:contentTypeDescription="Ein neues Dokument erstellen." ma:contentTypeScope="" ma:versionID="3af3914555d6e2cb18f1ca118aabb999">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bfcfe11a0a8b57d3efbefcd2d15b5b20"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element ref="ns2:Pers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5B75C-E656-4777-A7FA-1CAB71A9069D}">
  <ds:schemaRefs>
    <ds:schemaRef ds:uri="http://schemas.openxmlformats.org/officeDocument/2006/bibliography"/>
  </ds:schemaRefs>
</ds:datastoreItem>
</file>

<file path=customXml/itemProps2.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3.xml><?xml version="1.0" encoding="utf-8"?>
<ds:datastoreItem xmlns:ds="http://schemas.openxmlformats.org/officeDocument/2006/customXml" ds:itemID="{80A77CE7-AA6C-4C14-BE9B-9006198F5AA3}">
  <ds:schemaRefs>
    <ds:schemaRef ds:uri="http://schemas.microsoft.com/sharepoint/v3/contenttype/forms"/>
  </ds:schemaRefs>
</ds:datastoreItem>
</file>

<file path=customXml/itemProps4.xml><?xml version="1.0" encoding="utf-8"?>
<ds:datastoreItem xmlns:ds="http://schemas.openxmlformats.org/officeDocument/2006/customXml" ds:itemID="{A54CA1D0-F844-4EED-A7A0-E6F6507D3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Lischka</dc:creator>
  <cp:keywords/>
  <cp:lastModifiedBy>Vittoria Pitton | Quantron AG</cp:lastModifiedBy>
  <cp:revision>290</cp:revision>
  <cp:lastPrinted>2024-03-27T14:57:00Z</cp:lastPrinted>
  <dcterms:created xsi:type="dcterms:W3CDTF">2022-09-14T20:39:00Z</dcterms:created>
  <dcterms:modified xsi:type="dcterms:W3CDTF">2024-03-27T14:57:00Z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